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1CBE9" w14:textId="35018E09" w:rsidR="00F73325" w:rsidRPr="004C05A9" w:rsidRDefault="001640F9" w:rsidP="004C05A9">
      <w:pPr>
        <w:sectPr w:rsidR="00F73325" w:rsidRPr="004C05A9" w:rsidSect="00245A87">
          <w:footerReference w:type="default" r:id="rId7"/>
          <w:headerReference w:type="first" r:id="rId8"/>
          <w:pgSz w:w="11899" w:h="16838" w:code="9"/>
          <w:pgMar w:top="-378" w:right="1440" w:bottom="1440" w:left="1440" w:header="0" w:footer="709" w:gutter="0"/>
          <w:cols w:space="708"/>
          <w:titlePg/>
          <w:docGrid w:linePitch="326"/>
        </w:sectPr>
      </w:pPr>
      <w:bookmarkStart w:id="0" w:name="_Toc38357152"/>
      <w:bookmarkStart w:id="1" w:name="_Toc38871997"/>
      <w:bookmarkStart w:id="2" w:name="_Toc40696598"/>
      <w:bookmarkStart w:id="3" w:name="_Toc42243930"/>
      <w:r w:rsidRPr="004C05A9">
        <w:rPr>
          <w:noProof/>
        </w:rPr>
        <w:drawing>
          <wp:inline distT="0" distB="0" distL="0" distR="0" wp14:anchorId="6F7FC8E3" wp14:editId="0BBDE9FF">
            <wp:extent cx="5727065" cy="8449282"/>
            <wp:effectExtent l="0" t="0" r="6985" b="9525"/>
            <wp:docPr id="10" name="Picture 10" descr="UK PharmaScan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065" cy="8449282"/>
                    </a:xfrm>
                    <a:prstGeom prst="rect">
                      <a:avLst/>
                    </a:prstGeom>
                    <a:noFill/>
                    <a:ln>
                      <a:noFill/>
                    </a:ln>
                  </pic:spPr>
                </pic:pic>
              </a:graphicData>
            </a:graphic>
          </wp:inline>
        </w:drawing>
      </w:r>
      <w:bookmarkEnd w:id="0"/>
      <w:bookmarkEnd w:id="1"/>
      <w:bookmarkEnd w:id="2"/>
      <w:bookmarkEnd w:id="3"/>
    </w:p>
    <w:p w14:paraId="240FB073" w14:textId="77777777" w:rsidR="00DB5558" w:rsidRDefault="00DB5558">
      <w:pPr>
        <w:pStyle w:val="TOC1"/>
      </w:pPr>
    </w:p>
    <w:p w14:paraId="42ADE301" w14:textId="3A8D5903" w:rsidR="004C05A9" w:rsidRDefault="008F2D1A">
      <w:pPr>
        <w:pStyle w:val="TOC1"/>
        <w:rPr>
          <w:rFonts w:asciiTheme="minorHAnsi" w:eastAsiaTheme="minorEastAsia" w:hAnsiTheme="minorHAnsi" w:cstheme="minorBidi"/>
          <w:noProof/>
          <w:sz w:val="22"/>
          <w:szCs w:val="22"/>
        </w:rPr>
      </w:pPr>
      <w:r>
        <w:fldChar w:fldCharType="begin"/>
      </w:r>
      <w:r w:rsidR="00381824">
        <w:instrText xml:space="preserve"> TOC \o "1-2" \h \z \u </w:instrText>
      </w:r>
      <w:r>
        <w:fldChar w:fldCharType="separate"/>
      </w:r>
      <w:hyperlink w:anchor="_Toc133483930" w:history="1">
        <w:r w:rsidR="004C05A9" w:rsidRPr="00194316">
          <w:rPr>
            <w:rStyle w:val="Hyperlink"/>
            <w:noProof/>
          </w:rPr>
          <w:t>1</w:t>
        </w:r>
        <w:r w:rsidR="004C05A9">
          <w:rPr>
            <w:rFonts w:asciiTheme="minorHAnsi" w:eastAsiaTheme="minorEastAsia" w:hAnsiTheme="minorHAnsi" w:cstheme="minorBidi"/>
            <w:noProof/>
            <w:sz w:val="22"/>
            <w:szCs w:val="22"/>
          </w:rPr>
          <w:tab/>
        </w:r>
        <w:r w:rsidR="004C05A9" w:rsidRPr="00194316">
          <w:rPr>
            <w:rStyle w:val="Hyperlink"/>
            <w:noProof/>
          </w:rPr>
          <w:t>Introduction</w:t>
        </w:r>
        <w:r w:rsidR="004C05A9">
          <w:rPr>
            <w:noProof/>
            <w:webHidden/>
          </w:rPr>
          <w:tab/>
        </w:r>
        <w:r w:rsidR="004C05A9">
          <w:rPr>
            <w:noProof/>
            <w:webHidden/>
          </w:rPr>
          <w:fldChar w:fldCharType="begin"/>
        </w:r>
        <w:r w:rsidR="004C05A9">
          <w:rPr>
            <w:noProof/>
            <w:webHidden/>
          </w:rPr>
          <w:instrText xml:space="preserve"> PAGEREF _Toc133483930 \h </w:instrText>
        </w:r>
        <w:r w:rsidR="004C05A9">
          <w:rPr>
            <w:noProof/>
            <w:webHidden/>
          </w:rPr>
        </w:r>
        <w:r w:rsidR="004C05A9">
          <w:rPr>
            <w:noProof/>
            <w:webHidden/>
          </w:rPr>
          <w:fldChar w:fldCharType="separate"/>
        </w:r>
        <w:r w:rsidR="004C05A9">
          <w:rPr>
            <w:noProof/>
            <w:webHidden/>
          </w:rPr>
          <w:t>4</w:t>
        </w:r>
        <w:r w:rsidR="004C05A9">
          <w:rPr>
            <w:noProof/>
            <w:webHidden/>
          </w:rPr>
          <w:fldChar w:fldCharType="end"/>
        </w:r>
      </w:hyperlink>
    </w:p>
    <w:p w14:paraId="23EA82BE" w14:textId="30BA8BFE" w:rsidR="004C05A9" w:rsidRDefault="00000000">
      <w:pPr>
        <w:pStyle w:val="TOC2"/>
        <w:rPr>
          <w:rFonts w:asciiTheme="minorHAnsi" w:eastAsiaTheme="minorEastAsia" w:hAnsiTheme="minorHAnsi" w:cstheme="minorBidi"/>
        </w:rPr>
      </w:pPr>
      <w:hyperlink w:anchor="_Toc133483931" w:history="1">
        <w:r w:rsidR="004C05A9" w:rsidRPr="00194316">
          <w:rPr>
            <w:rStyle w:val="Hyperlink"/>
          </w:rPr>
          <w:t>1.1</w:t>
        </w:r>
        <w:r w:rsidR="004C05A9">
          <w:rPr>
            <w:rFonts w:asciiTheme="minorHAnsi" w:eastAsiaTheme="minorEastAsia" w:hAnsiTheme="minorHAnsi" w:cstheme="minorBidi"/>
          </w:rPr>
          <w:tab/>
        </w:r>
        <w:r w:rsidR="004C05A9" w:rsidRPr="00194316">
          <w:rPr>
            <w:rStyle w:val="Hyperlink"/>
          </w:rPr>
          <w:t>About UK PharmaScan</w:t>
        </w:r>
        <w:r w:rsidR="004C05A9">
          <w:rPr>
            <w:webHidden/>
          </w:rPr>
          <w:tab/>
        </w:r>
        <w:r w:rsidR="004C05A9">
          <w:rPr>
            <w:webHidden/>
          </w:rPr>
          <w:fldChar w:fldCharType="begin"/>
        </w:r>
        <w:r w:rsidR="004C05A9">
          <w:rPr>
            <w:webHidden/>
          </w:rPr>
          <w:instrText xml:space="preserve"> PAGEREF _Toc133483931 \h </w:instrText>
        </w:r>
        <w:r w:rsidR="004C05A9">
          <w:rPr>
            <w:webHidden/>
          </w:rPr>
        </w:r>
        <w:r w:rsidR="004C05A9">
          <w:rPr>
            <w:webHidden/>
          </w:rPr>
          <w:fldChar w:fldCharType="separate"/>
        </w:r>
        <w:r w:rsidR="004C05A9">
          <w:rPr>
            <w:webHidden/>
          </w:rPr>
          <w:t>4</w:t>
        </w:r>
        <w:r w:rsidR="004C05A9">
          <w:rPr>
            <w:webHidden/>
          </w:rPr>
          <w:fldChar w:fldCharType="end"/>
        </w:r>
      </w:hyperlink>
    </w:p>
    <w:p w14:paraId="76A683A5" w14:textId="1EE01AE9" w:rsidR="004C05A9" w:rsidRDefault="00000000">
      <w:pPr>
        <w:pStyle w:val="TOC2"/>
        <w:rPr>
          <w:rFonts w:asciiTheme="minorHAnsi" w:eastAsiaTheme="minorEastAsia" w:hAnsiTheme="minorHAnsi" w:cstheme="minorBidi"/>
        </w:rPr>
      </w:pPr>
      <w:hyperlink w:anchor="_Toc133483932" w:history="1">
        <w:r w:rsidR="004C05A9" w:rsidRPr="00194316">
          <w:rPr>
            <w:rStyle w:val="Hyperlink"/>
          </w:rPr>
          <w:t>1.2</w:t>
        </w:r>
        <w:r w:rsidR="004C05A9">
          <w:rPr>
            <w:rFonts w:asciiTheme="minorHAnsi" w:eastAsiaTheme="minorEastAsia" w:hAnsiTheme="minorHAnsi" w:cstheme="minorBidi"/>
          </w:rPr>
          <w:tab/>
        </w:r>
        <w:r w:rsidR="004C05A9" w:rsidRPr="00194316">
          <w:rPr>
            <w:rStyle w:val="Hyperlink"/>
          </w:rPr>
          <w:t>About this user manual</w:t>
        </w:r>
        <w:r w:rsidR="004C05A9">
          <w:rPr>
            <w:webHidden/>
          </w:rPr>
          <w:tab/>
        </w:r>
        <w:r w:rsidR="004C05A9">
          <w:rPr>
            <w:webHidden/>
          </w:rPr>
          <w:fldChar w:fldCharType="begin"/>
        </w:r>
        <w:r w:rsidR="004C05A9">
          <w:rPr>
            <w:webHidden/>
          </w:rPr>
          <w:instrText xml:space="preserve"> PAGEREF _Toc133483932 \h </w:instrText>
        </w:r>
        <w:r w:rsidR="004C05A9">
          <w:rPr>
            <w:webHidden/>
          </w:rPr>
        </w:r>
        <w:r w:rsidR="004C05A9">
          <w:rPr>
            <w:webHidden/>
          </w:rPr>
          <w:fldChar w:fldCharType="separate"/>
        </w:r>
        <w:r w:rsidR="004C05A9">
          <w:rPr>
            <w:webHidden/>
          </w:rPr>
          <w:t>4</w:t>
        </w:r>
        <w:r w:rsidR="004C05A9">
          <w:rPr>
            <w:webHidden/>
          </w:rPr>
          <w:fldChar w:fldCharType="end"/>
        </w:r>
      </w:hyperlink>
    </w:p>
    <w:p w14:paraId="6D153BDD" w14:textId="43CCA503" w:rsidR="004C05A9" w:rsidRDefault="00000000">
      <w:pPr>
        <w:pStyle w:val="TOC2"/>
        <w:rPr>
          <w:rFonts w:asciiTheme="minorHAnsi" w:eastAsiaTheme="minorEastAsia" w:hAnsiTheme="minorHAnsi" w:cstheme="minorBidi"/>
        </w:rPr>
      </w:pPr>
      <w:hyperlink w:anchor="_Toc133483933" w:history="1">
        <w:r w:rsidR="004C05A9" w:rsidRPr="00194316">
          <w:rPr>
            <w:rStyle w:val="Hyperlink"/>
          </w:rPr>
          <w:t>1.3</w:t>
        </w:r>
        <w:r w:rsidR="004C05A9">
          <w:rPr>
            <w:rFonts w:asciiTheme="minorHAnsi" w:eastAsiaTheme="minorEastAsia" w:hAnsiTheme="minorHAnsi" w:cstheme="minorBidi"/>
          </w:rPr>
          <w:tab/>
        </w:r>
        <w:r w:rsidR="004C05A9" w:rsidRPr="00194316">
          <w:rPr>
            <w:rStyle w:val="Hyperlink"/>
          </w:rPr>
          <w:t>Further information and help</w:t>
        </w:r>
        <w:r w:rsidR="004C05A9">
          <w:rPr>
            <w:webHidden/>
          </w:rPr>
          <w:tab/>
        </w:r>
        <w:r w:rsidR="004C05A9">
          <w:rPr>
            <w:webHidden/>
          </w:rPr>
          <w:fldChar w:fldCharType="begin"/>
        </w:r>
        <w:r w:rsidR="004C05A9">
          <w:rPr>
            <w:webHidden/>
          </w:rPr>
          <w:instrText xml:space="preserve"> PAGEREF _Toc133483933 \h </w:instrText>
        </w:r>
        <w:r w:rsidR="004C05A9">
          <w:rPr>
            <w:webHidden/>
          </w:rPr>
        </w:r>
        <w:r w:rsidR="004C05A9">
          <w:rPr>
            <w:webHidden/>
          </w:rPr>
          <w:fldChar w:fldCharType="separate"/>
        </w:r>
        <w:r w:rsidR="004C05A9">
          <w:rPr>
            <w:webHidden/>
          </w:rPr>
          <w:t>5</w:t>
        </w:r>
        <w:r w:rsidR="004C05A9">
          <w:rPr>
            <w:webHidden/>
          </w:rPr>
          <w:fldChar w:fldCharType="end"/>
        </w:r>
      </w:hyperlink>
    </w:p>
    <w:p w14:paraId="62A66EEA" w14:textId="100985AE" w:rsidR="004C05A9" w:rsidRDefault="00000000">
      <w:pPr>
        <w:pStyle w:val="TOC1"/>
        <w:rPr>
          <w:rFonts w:asciiTheme="minorHAnsi" w:eastAsiaTheme="minorEastAsia" w:hAnsiTheme="minorHAnsi" w:cstheme="minorBidi"/>
          <w:noProof/>
          <w:sz w:val="22"/>
          <w:szCs w:val="22"/>
        </w:rPr>
      </w:pPr>
      <w:hyperlink w:anchor="_Toc133483934" w:history="1">
        <w:r w:rsidR="004C05A9" w:rsidRPr="00194316">
          <w:rPr>
            <w:rStyle w:val="Hyperlink"/>
            <w:noProof/>
          </w:rPr>
          <w:t>2</w:t>
        </w:r>
        <w:r w:rsidR="004C05A9">
          <w:rPr>
            <w:rFonts w:asciiTheme="minorHAnsi" w:eastAsiaTheme="minorEastAsia" w:hAnsiTheme="minorHAnsi" w:cstheme="minorBidi"/>
            <w:noProof/>
            <w:sz w:val="22"/>
            <w:szCs w:val="22"/>
          </w:rPr>
          <w:tab/>
        </w:r>
        <w:r w:rsidR="004C05A9" w:rsidRPr="00194316">
          <w:rPr>
            <w:rStyle w:val="Hyperlink"/>
            <w:noProof/>
          </w:rPr>
          <w:t>Registration</w:t>
        </w:r>
        <w:r w:rsidR="004C05A9">
          <w:rPr>
            <w:noProof/>
            <w:webHidden/>
          </w:rPr>
          <w:tab/>
        </w:r>
        <w:r w:rsidR="004C05A9">
          <w:rPr>
            <w:noProof/>
            <w:webHidden/>
          </w:rPr>
          <w:fldChar w:fldCharType="begin"/>
        </w:r>
        <w:r w:rsidR="004C05A9">
          <w:rPr>
            <w:noProof/>
            <w:webHidden/>
          </w:rPr>
          <w:instrText xml:space="preserve"> PAGEREF _Toc133483934 \h </w:instrText>
        </w:r>
        <w:r w:rsidR="004C05A9">
          <w:rPr>
            <w:noProof/>
            <w:webHidden/>
          </w:rPr>
        </w:r>
        <w:r w:rsidR="004C05A9">
          <w:rPr>
            <w:noProof/>
            <w:webHidden/>
          </w:rPr>
          <w:fldChar w:fldCharType="separate"/>
        </w:r>
        <w:r w:rsidR="004C05A9">
          <w:rPr>
            <w:noProof/>
            <w:webHidden/>
          </w:rPr>
          <w:t>6</w:t>
        </w:r>
        <w:r w:rsidR="004C05A9">
          <w:rPr>
            <w:noProof/>
            <w:webHidden/>
          </w:rPr>
          <w:fldChar w:fldCharType="end"/>
        </w:r>
      </w:hyperlink>
    </w:p>
    <w:p w14:paraId="25F9FAEC" w14:textId="3B08EFB2" w:rsidR="004C05A9" w:rsidRDefault="00000000">
      <w:pPr>
        <w:pStyle w:val="TOC2"/>
        <w:rPr>
          <w:rFonts w:asciiTheme="minorHAnsi" w:eastAsiaTheme="minorEastAsia" w:hAnsiTheme="minorHAnsi" w:cstheme="minorBidi"/>
        </w:rPr>
      </w:pPr>
      <w:hyperlink w:anchor="_Toc133483935" w:history="1">
        <w:r w:rsidR="004C05A9" w:rsidRPr="00194316">
          <w:rPr>
            <w:rStyle w:val="Hyperlink"/>
          </w:rPr>
          <w:t>2.1.</w:t>
        </w:r>
        <w:r w:rsidR="004C05A9">
          <w:rPr>
            <w:rFonts w:asciiTheme="minorHAnsi" w:eastAsiaTheme="minorEastAsia" w:hAnsiTheme="minorHAnsi" w:cstheme="minorBidi"/>
          </w:rPr>
          <w:tab/>
        </w:r>
        <w:r w:rsidR="004C05A9" w:rsidRPr="00194316">
          <w:rPr>
            <w:rStyle w:val="Hyperlink"/>
          </w:rPr>
          <w:t>Registering your company and assigning a Champion User</w:t>
        </w:r>
        <w:r w:rsidR="004C05A9">
          <w:rPr>
            <w:webHidden/>
          </w:rPr>
          <w:tab/>
        </w:r>
        <w:r w:rsidR="004C05A9">
          <w:rPr>
            <w:webHidden/>
          </w:rPr>
          <w:fldChar w:fldCharType="begin"/>
        </w:r>
        <w:r w:rsidR="004C05A9">
          <w:rPr>
            <w:webHidden/>
          </w:rPr>
          <w:instrText xml:space="preserve"> PAGEREF _Toc133483935 \h </w:instrText>
        </w:r>
        <w:r w:rsidR="004C05A9">
          <w:rPr>
            <w:webHidden/>
          </w:rPr>
        </w:r>
        <w:r w:rsidR="004C05A9">
          <w:rPr>
            <w:webHidden/>
          </w:rPr>
          <w:fldChar w:fldCharType="separate"/>
        </w:r>
        <w:r w:rsidR="004C05A9">
          <w:rPr>
            <w:webHidden/>
          </w:rPr>
          <w:t>6</w:t>
        </w:r>
        <w:r w:rsidR="004C05A9">
          <w:rPr>
            <w:webHidden/>
          </w:rPr>
          <w:fldChar w:fldCharType="end"/>
        </w:r>
      </w:hyperlink>
    </w:p>
    <w:p w14:paraId="021C0981" w14:textId="2AA9C353" w:rsidR="004C05A9" w:rsidRDefault="00000000">
      <w:pPr>
        <w:pStyle w:val="TOC2"/>
        <w:rPr>
          <w:rFonts w:asciiTheme="minorHAnsi" w:eastAsiaTheme="minorEastAsia" w:hAnsiTheme="minorHAnsi" w:cstheme="minorBidi"/>
        </w:rPr>
      </w:pPr>
      <w:hyperlink w:anchor="_Toc133483936" w:history="1">
        <w:r w:rsidR="004C05A9" w:rsidRPr="00194316">
          <w:rPr>
            <w:rStyle w:val="Hyperlink"/>
          </w:rPr>
          <w:t>2.2.</w:t>
        </w:r>
        <w:r w:rsidR="004C05A9">
          <w:rPr>
            <w:rFonts w:asciiTheme="minorHAnsi" w:eastAsiaTheme="minorEastAsia" w:hAnsiTheme="minorHAnsi" w:cstheme="minorBidi"/>
          </w:rPr>
          <w:tab/>
        </w:r>
        <w:r w:rsidR="004C05A9" w:rsidRPr="00194316">
          <w:rPr>
            <w:rStyle w:val="Hyperlink"/>
          </w:rPr>
          <w:t>User Agreement</w:t>
        </w:r>
        <w:r w:rsidR="004C05A9">
          <w:rPr>
            <w:webHidden/>
          </w:rPr>
          <w:tab/>
        </w:r>
        <w:r w:rsidR="004C05A9">
          <w:rPr>
            <w:webHidden/>
          </w:rPr>
          <w:fldChar w:fldCharType="begin"/>
        </w:r>
        <w:r w:rsidR="004C05A9">
          <w:rPr>
            <w:webHidden/>
          </w:rPr>
          <w:instrText xml:space="preserve"> PAGEREF _Toc133483936 \h </w:instrText>
        </w:r>
        <w:r w:rsidR="004C05A9">
          <w:rPr>
            <w:webHidden/>
          </w:rPr>
        </w:r>
        <w:r w:rsidR="004C05A9">
          <w:rPr>
            <w:webHidden/>
          </w:rPr>
          <w:fldChar w:fldCharType="separate"/>
        </w:r>
        <w:r w:rsidR="004C05A9">
          <w:rPr>
            <w:webHidden/>
          </w:rPr>
          <w:t>8</w:t>
        </w:r>
        <w:r w:rsidR="004C05A9">
          <w:rPr>
            <w:webHidden/>
          </w:rPr>
          <w:fldChar w:fldCharType="end"/>
        </w:r>
      </w:hyperlink>
    </w:p>
    <w:p w14:paraId="08A53E35" w14:textId="72FBCD05" w:rsidR="004C05A9" w:rsidRDefault="00000000">
      <w:pPr>
        <w:pStyle w:val="TOC2"/>
        <w:rPr>
          <w:rFonts w:asciiTheme="minorHAnsi" w:eastAsiaTheme="minorEastAsia" w:hAnsiTheme="minorHAnsi" w:cstheme="minorBidi"/>
        </w:rPr>
      </w:pPr>
      <w:hyperlink w:anchor="_Toc133483937" w:history="1">
        <w:r w:rsidR="004C05A9" w:rsidRPr="00194316">
          <w:rPr>
            <w:rStyle w:val="Hyperlink"/>
          </w:rPr>
          <w:t>2.3.</w:t>
        </w:r>
        <w:r w:rsidR="004C05A9">
          <w:rPr>
            <w:rFonts w:asciiTheme="minorHAnsi" w:eastAsiaTheme="minorEastAsia" w:hAnsiTheme="minorHAnsi" w:cstheme="minorBidi"/>
          </w:rPr>
          <w:tab/>
        </w:r>
        <w:r w:rsidR="004C05A9" w:rsidRPr="00194316">
          <w:rPr>
            <w:rStyle w:val="Hyperlink"/>
          </w:rPr>
          <w:t>Standard Users</w:t>
        </w:r>
        <w:r w:rsidR="004C05A9">
          <w:rPr>
            <w:webHidden/>
          </w:rPr>
          <w:tab/>
        </w:r>
        <w:r w:rsidR="004C05A9">
          <w:rPr>
            <w:webHidden/>
          </w:rPr>
          <w:fldChar w:fldCharType="begin"/>
        </w:r>
        <w:r w:rsidR="004C05A9">
          <w:rPr>
            <w:webHidden/>
          </w:rPr>
          <w:instrText xml:space="preserve"> PAGEREF _Toc133483937 \h </w:instrText>
        </w:r>
        <w:r w:rsidR="004C05A9">
          <w:rPr>
            <w:webHidden/>
          </w:rPr>
        </w:r>
        <w:r w:rsidR="004C05A9">
          <w:rPr>
            <w:webHidden/>
          </w:rPr>
          <w:fldChar w:fldCharType="separate"/>
        </w:r>
        <w:r w:rsidR="004C05A9">
          <w:rPr>
            <w:webHidden/>
          </w:rPr>
          <w:t>8</w:t>
        </w:r>
        <w:r w:rsidR="004C05A9">
          <w:rPr>
            <w:webHidden/>
          </w:rPr>
          <w:fldChar w:fldCharType="end"/>
        </w:r>
      </w:hyperlink>
    </w:p>
    <w:p w14:paraId="46502E67" w14:textId="0D20AF60" w:rsidR="004C05A9" w:rsidRDefault="00000000">
      <w:pPr>
        <w:pStyle w:val="TOC2"/>
        <w:rPr>
          <w:rFonts w:asciiTheme="minorHAnsi" w:eastAsiaTheme="minorEastAsia" w:hAnsiTheme="minorHAnsi" w:cstheme="minorBidi"/>
        </w:rPr>
      </w:pPr>
      <w:hyperlink w:anchor="_Toc133483938" w:history="1">
        <w:r w:rsidR="004C05A9" w:rsidRPr="00194316">
          <w:rPr>
            <w:rStyle w:val="Hyperlink"/>
          </w:rPr>
          <w:t>2.4.</w:t>
        </w:r>
        <w:r w:rsidR="004C05A9">
          <w:rPr>
            <w:rFonts w:asciiTheme="minorHAnsi" w:eastAsiaTheme="minorEastAsia" w:hAnsiTheme="minorHAnsi" w:cstheme="minorBidi"/>
          </w:rPr>
          <w:tab/>
        </w:r>
        <w:r w:rsidR="004C05A9" w:rsidRPr="00194316">
          <w:rPr>
            <w:rStyle w:val="Hyperlink"/>
          </w:rPr>
          <w:t>Activation</w:t>
        </w:r>
        <w:r w:rsidR="004C05A9">
          <w:rPr>
            <w:webHidden/>
          </w:rPr>
          <w:tab/>
        </w:r>
        <w:r w:rsidR="004C05A9">
          <w:rPr>
            <w:webHidden/>
          </w:rPr>
          <w:fldChar w:fldCharType="begin"/>
        </w:r>
        <w:r w:rsidR="004C05A9">
          <w:rPr>
            <w:webHidden/>
          </w:rPr>
          <w:instrText xml:space="preserve"> PAGEREF _Toc133483938 \h </w:instrText>
        </w:r>
        <w:r w:rsidR="004C05A9">
          <w:rPr>
            <w:webHidden/>
          </w:rPr>
        </w:r>
        <w:r w:rsidR="004C05A9">
          <w:rPr>
            <w:webHidden/>
          </w:rPr>
          <w:fldChar w:fldCharType="separate"/>
        </w:r>
        <w:r w:rsidR="004C05A9">
          <w:rPr>
            <w:webHidden/>
          </w:rPr>
          <w:t>10</w:t>
        </w:r>
        <w:r w:rsidR="004C05A9">
          <w:rPr>
            <w:webHidden/>
          </w:rPr>
          <w:fldChar w:fldCharType="end"/>
        </w:r>
      </w:hyperlink>
    </w:p>
    <w:p w14:paraId="0D110A44" w14:textId="2352170D" w:rsidR="004C05A9" w:rsidRDefault="00000000">
      <w:pPr>
        <w:pStyle w:val="TOC1"/>
        <w:rPr>
          <w:rFonts w:asciiTheme="minorHAnsi" w:eastAsiaTheme="minorEastAsia" w:hAnsiTheme="minorHAnsi" w:cstheme="minorBidi"/>
          <w:noProof/>
          <w:sz w:val="22"/>
          <w:szCs w:val="22"/>
        </w:rPr>
      </w:pPr>
      <w:hyperlink w:anchor="_Toc133483939" w:history="1">
        <w:r w:rsidR="004C05A9" w:rsidRPr="00194316">
          <w:rPr>
            <w:rStyle w:val="Hyperlink"/>
            <w:noProof/>
          </w:rPr>
          <w:t>3</w:t>
        </w:r>
        <w:r w:rsidR="004C05A9">
          <w:rPr>
            <w:rFonts w:asciiTheme="minorHAnsi" w:eastAsiaTheme="minorEastAsia" w:hAnsiTheme="minorHAnsi" w:cstheme="minorBidi"/>
            <w:noProof/>
            <w:sz w:val="22"/>
            <w:szCs w:val="22"/>
          </w:rPr>
          <w:tab/>
        </w:r>
        <w:r w:rsidR="004C05A9" w:rsidRPr="00194316">
          <w:rPr>
            <w:rStyle w:val="Hyperlink"/>
            <w:noProof/>
          </w:rPr>
          <w:t>Using UK PharmaScan</w:t>
        </w:r>
        <w:r w:rsidR="004C05A9">
          <w:rPr>
            <w:noProof/>
            <w:webHidden/>
          </w:rPr>
          <w:tab/>
        </w:r>
        <w:r w:rsidR="004C05A9">
          <w:rPr>
            <w:noProof/>
            <w:webHidden/>
          </w:rPr>
          <w:fldChar w:fldCharType="begin"/>
        </w:r>
        <w:r w:rsidR="004C05A9">
          <w:rPr>
            <w:noProof/>
            <w:webHidden/>
          </w:rPr>
          <w:instrText xml:space="preserve"> PAGEREF _Toc133483939 \h </w:instrText>
        </w:r>
        <w:r w:rsidR="004C05A9">
          <w:rPr>
            <w:noProof/>
            <w:webHidden/>
          </w:rPr>
        </w:r>
        <w:r w:rsidR="004C05A9">
          <w:rPr>
            <w:noProof/>
            <w:webHidden/>
          </w:rPr>
          <w:fldChar w:fldCharType="separate"/>
        </w:r>
        <w:r w:rsidR="004C05A9">
          <w:rPr>
            <w:noProof/>
            <w:webHidden/>
          </w:rPr>
          <w:t>12</w:t>
        </w:r>
        <w:r w:rsidR="004C05A9">
          <w:rPr>
            <w:noProof/>
            <w:webHidden/>
          </w:rPr>
          <w:fldChar w:fldCharType="end"/>
        </w:r>
      </w:hyperlink>
    </w:p>
    <w:p w14:paraId="61C389A0" w14:textId="07B88446" w:rsidR="004C05A9" w:rsidRDefault="00000000">
      <w:pPr>
        <w:pStyle w:val="TOC2"/>
        <w:rPr>
          <w:rFonts w:asciiTheme="minorHAnsi" w:eastAsiaTheme="minorEastAsia" w:hAnsiTheme="minorHAnsi" w:cstheme="minorBidi"/>
        </w:rPr>
      </w:pPr>
      <w:hyperlink w:anchor="_Toc133483940" w:history="1">
        <w:r w:rsidR="004C05A9" w:rsidRPr="00194316">
          <w:rPr>
            <w:rStyle w:val="Hyperlink"/>
          </w:rPr>
          <w:t>3.1</w:t>
        </w:r>
        <w:r w:rsidR="004C05A9">
          <w:rPr>
            <w:rFonts w:asciiTheme="minorHAnsi" w:eastAsiaTheme="minorEastAsia" w:hAnsiTheme="minorHAnsi" w:cstheme="minorBidi"/>
          </w:rPr>
          <w:tab/>
        </w:r>
        <w:r w:rsidR="004C05A9" w:rsidRPr="00194316">
          <w:rPr>
            <w:rStyle w:val="Hyperlink"/>
          </w:rPr>
          <w:t>Login</w:t>
        </w:r>
        <w:r w:rsidR="004C05A9">
          <w:rPr>
            <w:webHidden/>
          </w:rPr>
          <w:tab/>
        </w:r>
        <w:r w:rsidR="004C05A9">
          <w:rPr>
            <w:webHidden/>
          </w:rPr>
          <w:fldChar w:fldCharType="begin"/>
        </w:r>
        <w:r w:rsidR="004C05A9">
          <w:rPr>
            <w:webHidden/>
          </w:rPr>
          <w:instrText xml:space="preserve"> PAGEREF _Toc133483940 \h </w:instrText>
        </w:r>
        <w:r w:rsidR="004C05A9">
          <w:rPr>
            <w:webHidden/>
          </w:rPr>
        </w:r>
        <w:r w:rsidR="004C05A9">
          <w:rPr>
            <w:webHidden/>
          </w:rPr>
          <w:fldChar w:fldCharType="separate"/>
        </w:r>
        <w:r w:rsidR="004C05A9">
          <w:rPr>
            <w:webHidden/>
          </w:rPr>
          <w:t>12</w:t>
        </w:r>
        <w:r w:rsidR="004C05A9">
          <w:rPr>
            <w:webHidden/>
          </w:rPr>
          <w:fldChar w:fldCharType="end"/>
        </w:r>
      </w:hyperlink>
    </w:p>
    <w:p w14:paraId="25839E70" w14:textId="46FFFEB5" w:rsidR="004C05A9" w:rsidRDefault="00000000">
      <w:pPr>
        <w:pStyle w:val="TOC2"/>
        <w:rPr>
          <w:rFonts w:asciiTheme="minorHAnsi" w:eastAsiaTheme="minorEastAsia" w:hAnsiTheme="minorHAnsi" w:cstheme="minorBidi"/>
        </w:rPr>
      </w:pPr>
      <w:hyperlink w:anchor="_Toc133483941" w:history="1">
        <w:r w:rsidR="004C05A9" w:rsidRPr="00194316">
          <w:rPr>
            <w:rStyle w:val="Hyperlink"/>
          </w:rPr>
          <w:t>3.2</w:t>
        </w:r>
        <w:r w:rsidR="004C05A9">
          <w:rPr>
            <w:rFonts w:asciiTheme="minorHAnsi" w:eastAsiaTheme="minorEastAsia" w:hAnsiTheme="minorHAnsi" w:cstheme="minorBidi"/>
          </w:rPr>
          <w:tab/>
        </w:r>
        <w:r w:rsidR="004C05A9" w:rsidRPr="00194316">
          <w:rPr>
            <w:rStyle w:val="Hyperlink"/>
          </w:rPr>
          <w:t>Lease issues</w:t>
        </w:r>
        <w:r w:rsidR="004C05A9">
          <w:rPr>
            <w:webHidden/>
          </w:rPr>
          <w:tab/>
        </w:r>
        <w:r w:rsidR="004C05A9">
          <w:rPr>
            <w:webHidden/>
          </w:rPr>
          <w:fldChar w:fldCharType="begin"/>
        </w:r>
        <w:r w:rsidR="004C05A9">
          <w:rPr>
            <w:webHidden/>
          </w:rPr>
          <w:instrText xml:space="preserve"> PAGEREF _Toc133483941 \h </w:instrText>
        </w:r>
        <w:r w:rsidR="004C05A9">
          <w:rPr>
            <w:webHidden/>
          </w:rPr>
        </w:r>
        <w:r w:rsidR="004C05A9">
          <w:rPr>
            <w:webHidden/>
          </w:rPr>
          <w:fldChar w:fldCharType="separate"/>
        </w:r>
        <w:r w:rsidR="004C05A9">
          <w:rPr>
            <w:webHidden/>
          </w:rPr>
          <w:t>13</w:t>
        </w:r>
        <w:r w:rsidR="004C05A9">
          <w:rPr>
            <w:webHidden/>
          </w:rPr>
          <w:fldChar w:fldCharType="end"/>
        </w:r>
      </w:hyperlink>
    </w:p>
    <w:p w14:paraId="4561E3F6" w14:textId="6C07BC87" w:rsidR="004C05A9" w:rsidRDefault="00000000">
      <w:pPr>
        <w:pStyle w:val="TOC2"/>
        <w:rPr>
          <w:rFonts w:asciiTheme="minorHAnsi" w:eastAsiaTheme="minorEastAsia" w:hAnsiTheme="minorHAnsi" w:cstheme="minorBidi"/>
        </w:rPr>
      </w:pPr>
      <w:hyperlink w:anchor="_Toc133483942" w:history="1">
        <w:r w:rsidR="004C05A9" w:rsidRPr="00194316">
          <w:rPr>
            <w:rStyle w:val="Hyperlink"/>
          </w:rPr>
          <w:t>3.3</w:t>
        </w:r>
        <w:r w:rsidR="004C05A9">
          <w:rPr>
            <w:rFonts w:asciiTheme="minorHAnsi" w:eastAsiaTheme="minorEastAsia" w:hAnsiTheme="minorHAnsi" w:cstheme="minorBidi"/>
          </w:rPr>
          <w:tab/>
        </w:r>
        <w:r w:rsidR="004C05A9" w:rsidRPr="00194316">
          <w:rPr>
            <w:rStyle w:val="Hyperlink"/>
          </w:rPr>
          <w:t>Site navigation</w:t>
        </w:r>
        <w:r w:rsidR="004C05A9">
          <w:rPr>
            <w:webHidden/>
          </w:rPr>
          <w:tab/>
        </w:r>
        <w:r w:rsidR="004C05A9">
          <w:rPr>
            <w:webHidden/>
          </w:rPr>
          <w:fldChar w:fldCharType="begin"/>
        </w:r>
        <w:r w:rsidR="004C05A9">
          <w:rPr>
            <w:webHidden/>
          </w:rPr>
          <w:instrText xml:space="preserve"> PAGEREF _Toc133483942 \h </w:instrText>
        </w:r>
        <w:r w:rsidR="004C05A9">
          <w:rPr>
            <w:webHidden/>
          </w:rPr>
        </w:r>
        <w:r w:rsidR="004C05A9">
          <w:rPr>
            <w:webHidden/>
          </w:rPr>
          <w:fldChar w:fldCharType="separate"/>
        </w:r>
        <w:r w:rsidR="004C05A9">
          <w:rPr>
            <w:webHidden/>
          </w:rPr>
          <w:t>14</w:t>
        </w:r>
        <w:r w:rsidR="004C05A9">
          <w:rPr>
            <w:webHidden/>
          </w:rPr>
          <w:fldChar w:fldCharType="end"/>
        </w:r>
      </w:hyperlink>
    </w:p>
    <w:p w14:paraId="577333D3" w14:textId="188E51EC" w:rsidR="004C05A9" w:rsidRDefault="00000000">
      <w:pPr>
        <w:pStyle w:val="TOC2"/>
        <w:rPr>
          <w:rFonts w:asciiTheme="minorHAnsi" w:eastAsiaTheme="minorEastAsia" w:hAnsiTheme="minorHAnsi" w:cstheme="minorBidi"/>
        </w:rPr>
      </w:pPr>
      <w:hyperlink w:anchor="_Toc133483943" w:history="1">
        <w:r w:rsidR="004C05A9" w:rsidRPr="00194316">
          <w:rPr>
            <w:rStyle w:val="Hyperlink"/>
          </w:rPr>
          <w:t>3.4</w:t>
        </w:r>
        <w:r w:rsidR="004C05A9">
          <w:rPr>
            <w:rFonts w:asciiTheme="minorHAnsi" w:eastAsiaTheme="minorEastAsia" w:hAnsiTheme="minorHAnsi" w:cstheme="minorBidi"/>
          </w:rPr>
          <w:tab/>
        </w:r>
        <w:r w:rsidR="004C05A9" w:rsidRPr="00194316">
          <w:rPr>
            <w:rStyle w:val="Hyperlink"/>
          </w:rPr>
          <w:t>Logout</w:t>
        </w:r>
        <w:r w:rsidR="004C05A9">
          <w:rPr>
            <w:webHidden/>
          </w:rPr>
          <w:tab/>
        </w:r>
        <w:r w:rsidR="004C05A9">
          <w:rPr>
            <w:webHidden/>
          </w:rPr>
          <w:fldChar w:fldCharType="begin"/>
        </w:r>
        <w:r w:rsidR="004C05A9">
          <w:rPr>
            <w:webHidden/>
          </w:rPr>
          <w:instrText xml:space="preserve"> PAGEREF _Toc133483943 \h </w:instrText>
        </w:r>
        <w:r w:rsidR="004C05A9">
          <w:rPr>
            <w:webHidden/>
          </w:rPr>
        </w:r>
        <w:r w:rsidR="004C05A9">
          <w:rPr>
            <w:webHidden/>
          </w:rPr>
          <w:fldChar w:fldCharType="separate"/>
        </w:r>
        <w:r w:rsidR="004C05A9">
          <w:rPr>
            <w:webHidden/>
          </w:rPr>
          <w:t>15</w:t>
        </w:r>
        <w:r w:rsidR="004C05A9">
          <w:rPr>
            <w:webHidden/>
          </w:rPr>
          <w:fldChar w:fldCharType="end"/>
        </w:r>
      </w:hyperlink>
    </w:p>
    <w:p w14:paraId="79980F39" w14:textId="5D5F8DA5" w:rsidR="004C05A9" w:rsidRDefault="00000000">
      <w:pPr>
        <w:pStyle w:val="TOC1"/>
        <w:rPr>
          <w:rFonts w:asciiTheme="minorHAnsi" w:eastAsiaTheme="minorEastAsia" w:hAnsiTheme="minorHAnsi" w:cstheme="minorBidi"/>
          <w:noProof/>
          <w:sz w:val="22"/>
          <w:szCs w:val="22"/>
        </w:rPr>
      </w:pPr>
      <w:hyperlink w:anchor="_Toc133483944" w:history="1">
        <w:r w:rsidR="004C05A9" w:rsidRPr="00194316">
          <w:rPr>
            <w:rStyle w:val="Hyperlink"/>
            <w:noProof/>
          </w:rPr>
          <w:t>4</w:t>
        </w:r>
        <w:r w:rsidR="004C05A9">
          <w:rPr>
            <w:rFonts w:asciiTheme="minorHAnsi" w:eastAsiaTheme="minorEastAsia" w:hAnsiTheme="minorHAnsi" w:cstheme="minorBidi"/>
            <w:noProof/>
            <w:sz w:val="22"/>
            <w:szCs w:val="22"/>
          </w:rPr>
          <w:tab/>
        </w:r>
        <w:r w:rsidR="004C05A9" w:rsidRPr="00194316">
          <w:rPr>
            <w:rStyle w:val="Hyperlink"/>
            <w:noProof/>
          </w:rPr>
          <w:t>Drug records</w:t>
        </w:r>
        <w:r w:rsidR="004C05A9">
          <w:rPr>
            <w:noProof/>
            <w:webHidden/>
          </w:rPr>
          <w:tab/>
        </w:r>
        <w:r w:rsidR="004C05A9">
          <w:rPr>
            <w:noProof/>
            <w:webHidden/>
          </w:rPr>
          <w:fldChar w:fldCharType="begin"/>
        </w:r>
        <w:r w:rsidR="004C05A9">
          <w:rPr>
            <w:noProof/>
            <w:webHidden/>
          </w:rPr>
          <w:instrText xml:space="preserve"> PAGEREF _Toc133483944 \h </w:instrText>
        </w:r>
        <w:r w:rsidR="004C05A9">
          <w:rPr>
            <w:noProof/>
            <w:webHidden/>
          </w:rPr>
        </w:r>
        <w:r w:rsidR="004C05A9">
          <w:rPr>
            <w:noProof/>
            <w:webHidden/>
          </w:rPr>
          <w:fldChar w:fldCharType="separate"/>
        </w:r>
        <w:r w:rsidR="004C05A9">
          <w:rPr>
            <w:noProof/>
            <w:webHidden/>
          </w:rPr>
          <w:t>16</w:t>
        </w:r>
        <w:r w:rsidR="004C05A9">
          <w:rPr>
            <w:noProof/>
            <w:webHidden/>
          </w:rPr>
          <w:fldChar w:fldCharType="end"/>
        </w:r>
      </w:hyperlink>
    </w:p>
    <w:p w14:paraId="598CFB49" w14:textId="324BBCAB" w:rsidR="004C05A9" w:rsidRDefault="00000000">
      <w:pPr>
        <w:pStyle w:val="TOC2"/>
        <w:rPr>
          <w:rFonts w:asciiTheme="minorHAnsi" w:eastAsiaTheme="minorEastAsia" w:hAnsiTheme="minorHAnsi" w:cstheme="minorBidi"/>
        </w:rPr>
      </w:pPr>
      <w:hyperlink w:anchor="_Toc133483945" w:history="1">
        <w:r w:rsidR="004C05A9" w:rsidRPr="00194316">
          <w:rPr>
            <w:rStyle w:val="Hyperlink"/>
          </w:rPr>
          <w:t>4.1</w:t>
        </w:r>
        <w:r w:rsidR="004C05A9">
          <w:rPr>
            <w:rFonts w:asciiTheme="minorHAnsi" w:eastAsiaTheme="minorEastAsia" w:hAnsiTheme="minorHAnsi" w:cstheme="minorBidi"/>
          </w:rPr>
          <w:tab/>
        </w:r>
        <w:r w:rsidR="004C05A9" w:rsidRPr="00194316">
          <w:rPr>
            <w:rStyle w:val="Hyperlink"/>
          </w:rPr>
          <w:t>Adding drug records</w:t>
        </w:r>
        <w:r w:rsidR="004C05A9">
          <w:rPr>
            <w:webHidden/>
          </w:rPr>
          <w:tab/>
        </w:r>
        <w:r w:rsidR="004C05A9">
          <w:rPr>
            <w:webHidden/>
          </w:rPr>
          <w:fldChar w:fldCharType="begin"/>
        </w:r>
        <w:r w:rsidR="004C05A9">
          <w:rPr>
            <w:webHidden/>
          </w:rPr>
          <w:instrText xml:space="preserve"> PAGEREF _Toc133483945 \h </w:instrText>
        </w:r>
        <w:r w:rsidR="004C05A9">
          <w:rPr>
            <w:webHidden/>
          </w:rPr>
        </w:r>
        <w:r w:rsidR="004C05A9">
          <w:rPr>
            <w:webHidden/>
          </w:rPr>
          <w:fldChar w:fldCharType="separate"/>
        </w:r>
        <w:r w:rsidR="004C05A9">
          <w:rPr>
            <w:webHidden/>
          </w:rPr>
          <w:t>16</w:t>
        </w:r>
        <w:r w:rsidR="004C05A9">
          <w:rPr>
            <w:webHidden/>
          </w:rPr>
          <w:fldChar w:fldCharType="end"/>
        </w:r>
      </w:hyperlink>
    </w:p>
    <w:p w14:paraId="109109D9" w14:textId="4CF0DDB8" w:rsidR="004C05A9" w:rsidRDefault="00000000">
      <w:pPr>
        <w:pStyle w:val="TOC2"/>
        <w:rPr>
          <w:rFonts w:asciiTheme="minorHAnsi" w:eastAsiaTheme="minorEastAsia" w:hAnsiTheme="minorHAnsi" w:cstheme="minorBidi"/>
        </w:rPr>
      </w:pPr>
      <w:hyperlink w:anchor="_Toc133483946" w:history="1">
        <w:r w:rsidR="004C05A9" w:rsidRPr="00194316">
          <w:rPr>
            <w:rStyle w:val="Hyperlink"/>
          </w:rPr>
          <w:t>4.2</w:t>
        </w:r>
        <w:r w:rsidR="004C05A9">
          <w:rPr>
            <w:rFonts w:asciiTheme="minorHAnsi" w:eastAsiaTheme="minorEastAsia" w:hAnsiTheme="minorHAnsi" w:cstheme="minorBidi"/>
          </w:rPr>
          <w:tab/>
        </w:r>
        <w:r w:rsidR="004C05A9" w:rsidRPr="00194316">
          <w:rPr>
            <w:rStyle w:val="Hyperlink"/>
          </w:rPr>
          <w:t>Viewing and editing drug records</w:t>
        </w:r>
        <w:r w:rsidR="004C05A9">
          <w:rPr>
            <w:webHidden/>
          </w:rPr>
          <w:tab/>
        </w:r>
        <w:r w:rsidR="004C05A9">
          <w:rPr>
            <w:webHidden/>
          </w:rPr>
          <w:fldChar w:fldCharType="begin"/>
        </w:r>
        <w:r w:rsidR="004C05A9">
          <w:rPr>
            <w:webHidden/>
          </w:rPr>
          <w:instrText xml:space="preserve"> PAGEREF _Toc133483946 \h </w:instrText>
        </w:r>
        <w:r w:rsidR="004C05A9">
          <w:rPr>
            <w:webHidden/>
          </w:rPr>
        </w:r>
        <w:r w:rsidR="004C05A9">
          <w:rPr>
            <w:webHidden/>
          </w:rPr>
          <w:fldChar w:fldCharType="separate"/>
        </w:r>
        <w:r w:rsidR="004C05A9">
          <w:rPr>
            <w:webHidden/>
          </w:rPr>
          <w:t>17</w:t>
        </w:r>
        <w:r w:rsidR="004C05A9">
          <w:rPr>
            <w:webHidden/>
          </w:rPr>
          <w:fldChar w:fldCharType="end"/>
        </w:r>
      </w:hyperlink>
    </w:p>
    <w:p w14:paraId="273373A5" w14:textId="5E9630BE" w:rsidR="004C05A9" w:rsidRDefault="00000000">
      <w:pPr>
        <w:pStyle w:val="TOC2"/>
        <w:rPr>
          <w:rFonts w:asciiTheme="minorHAnsi" w:eastAsiaTheme="minorEastAsia" w:hAnsiTheme="minorHAnsi" w:cstheme="minorBidi"/>
        </w:rPr>
      </w:pPr>
      <w:hyperlink w:anchor="_Toc133483947" w:history="1">
        <w:r w:rsidR="004C05A9" w:rsidRPr="00194316">
          <w:rPr>
            <w:rStyle w:val="Hyperlink"/>
          </w:rPr>
          <w:t>4.3</w:t>
        </w:r>
        <w:r w:rsidR="004C05A9">
          <w:rPr>
            <w:rFonts w:asciiTheme="minorHAnsi" w:eastAsiaTheme="minorEastAsia" w:hAnsiTheme="minorHAnsi" w:cstheme="minorBidi"/>
          </w:rPr>
          <w:tab/>
        </w:r>
        <w:r w:rsidR="004C05A9" w:rsidRPr="00194316">
          <w:rPr>
            <w:rStyle w:val="Hyperlink"/>
          </w:rPr>
          <w:t>Deleting drug records</w:t>
        </w:r>
        <w:r w:rsidR="004C05A9">
          <w:rPr>
            <w:webHidden/>
          </w:rPr>
          <w:tab/>
        </w:r>
        <w:r w:rsidR="004C05A9">
          <w:rPr>
            <w:webHidden/>
          </w:rPr>
          <w:fldChar w:fldCharType="begin"/>
        </w:r>
        <w:r w:rsidR="004C05A9">
          <w:rPr>
            <w:webHidden/>
          </w:rPr>
          <w:instrText xml:space="preserve"> PAGEREF _Toc133483947 \h </w:instrText>
        </w:r>
        <w:r w:rsidR="004C05A9">
          <w:rPr>
            <w:webHidden/>
          </w:rPr>
        </w:r>
        <w:r w:rsidR="004C05A9">
          <w:rPr>
            <w:webHidden/>
          </w:rPr>
          <w:fldChar w:fldCharType="separate"/>
        </w:r>
        <w:r w:rsidR="004C05A9">
          <w:rPr>
            <w:webHidden/>
          </w:rPr>
          <w:t>17</w:t>
        </w:r>
        <w:r w:rsidR="004C05A9">
          <w:rPr>
            <w:webHidden/>
          </w:rPr>
          <w:fldChar w:fldCharType="end"/>
        </w:r>
      </w:hyperlink>
    </w:p>
    <w:p w14:paraId="7BE8420D" w14:textId="7D3854B4" w:rsidR="004C05A9" w:rsidRDefault="00000000">
      <w:pPr>
        <w:pStyle w:val="TOC1"/>
        <w:rPr>
          <w:rFonts w:asciiTheme="minorHAnsi" w:eastAsiaTheme="minorEastAsia" w:hAnsiTheme="minorHAnsi" w:cstheme="minorBidi"/>
          <w:noProof/>
          <w:sz w:val="22"/>
          <w:szCs w:val="22"/>
        </w:rPr>
      </w:pPr>
      <w:hyperlink w:anchor="_Toc133483948" w:history="1">
        <w:r w:rsidR="004C05A9" w:rsidRPr="00194316">
          <w:rPr>
            <w:rStyle w:val="Hyperlink"/>
            <w:noProof/>
          </w:rPr>
          <w:t>5</w:t>
        </w:r>
        <w:r w:rsidR="004C05A9">
          <w:rPr>
            <w:rFonts w:asciiTheme="minorHAnsi" w:eastAsiaTheme="minorEastAsia" w:hAnsiTheme="minorHAnsi" w:cstheme="minorBidi"/>
            <w:noProof/>
            <w:sz w:val="22"/>
            <w:szCs w:val="22"/>
          </w:rPr>
          <w:tab/>
        </w:r>
        <w:r w:rsidR="004C05A9" w:rsidRPr="00194316">
          <w:rPr>
            <w:rStyle w:val="Hyperlink"/>
            <w:noProof/>
          </w:rPr>
          <w:t>New technology records</w:t>
        </w:r>
        <w:r w:rsidR="004C05A9">
          <w:rPr>
            <w:noProof/>
            <w:webHidden/>
          </w:rPr>
          <w:tab/>
        </w:r>
        <w:r w:rsidR="004C05A9">
          <w:rPr>
            <w:noProof/>
            <w:webHidden/>
          </w:rPr>
          <w:fldChar w:fldCharType="begin"/>
        </w:r>
        <w:r w:rsidR="004C05A9">
          <w:rPr>
            <w:noProof/>
            <w:webHidden/>
          </w:rPr>
          <w:instrText xml:space="preserve"> PAGEREF _Toc133483948 \h </w:instrText>
        </w:r>
        <w:r w:rsidR="004C05A9">
          <w:rPr>
            <w:noProof/>
            <w:webHidden/>
          </w:rPr>
        </w:r>
        <w:r w:rsidR="004C05A9">
          <w:rPr>
            <w:noProof/>
            <w:webHidden/>
          </w:rPr>
          <w:fldChar w:fldCharType="separate"/>
        </w:r>
        <w:r w:rsidR="004C05A9">
          <w:rPr>
            <w:noProof/>
            <w:webHidden/>
          </w:rPr>
          <w:t>19</w:t>
        </w:r>
        <w:r w:rsidR="004C05A9">
          <w:rPr>
            <w:noProof/>
            <w:webHidden/>
          </w:rPr>
          <w:fldChar w:fldCharType="end"/>
        </w:r>
      </w:hyperlink>
    </w:p>
    <w:p w14:paraId="183AE702" w14:textId="40ED2099" w:rsidR="004C05A9" w:rsidRDefault="00000000">
      <w:pPr>
        <w:pStyle w:val="TOC2"/>
        <w:rPr>
          <w:rFonts w:asciiTheme="minorHAnsi" w:eastAsiaTheme="minorEastAsia" w:hAnsiTheme="minorHAnsi" w:cstheme="minorBidi"/>
        </w:rPr>
      </w:pPr>
      <w:hyperlink w:anchor="_Toc133483949" w:history="1">
        <w:r w:rsidR="004C05A9" w:rsidRPr="00194316">
          <w:rPr>
            <w:rStyle w:val="Hyperlink"/>
          </w:rPr>
          <w:t>5.1</w:t>
        </w:r>
        <w:r w:rsidR="004C05A9">
          <w:rPr>
            <w:rFonts w:asciiTheme="minorHAnsi" w:eastAsiaTheme="minorEastAsia" w:hAnsiTheme="minorHAnsi" w:cstheme="minorBidi"/>
          </w:rPr>
          <w:tab/>
        </w:r>
        <w:r w:rsidR="004C05A9" w:rsidRPr="00194316">
          <w:rPr>
            <w:rStyle w:val="Hyperlink"/>
          </w:rPr>
          <w:t>Creating technology records</w:t>
        </w:r>
        <w:r w:rsidR="004C05A9">
          <w:rPr>
            <w:webHidden/>
          </w:rPr>
          <w:tab/>
        </w:r>
        <w:r w:rsidR="004C05A9">
          <w:rPr>
            <w:webHidden/>
          </w:rPr>
          <w:fldChar w:fldCharType="begin"/>
        </w:r>
        <w:r w:rsidR="004C05A9">
          <w:rPr>
            <w:webHidden/>
          </w:rPr>
          <w:instrText xml:space="preserve"> PAGEREF _Toc133483949 \h </w:instrText>
        </w:r>
        <w:r w:rsidR="004C05A9">
          <w:rPr>
            <w:webHidden/>
          </w:rPr>
        </w:r>
        <w:r w:rsidR="004C05A9">
          <w:rPr>
            <w:webHidden/>
          </w:rPr>
          <w:fldChar w:fldCharType="separate"/>
        </w:r>
        <w:r w:rsidR="004C05A9">
          <w:rPr>
            <w:webHidden/>
          </w:rPr>
          <w:t>19</w:t>
        </w:r>
        <w:r w:rsidR="004C05A9">
          <w:rPr>
            <w:webHidden/>
          </w:rPr>
          <w:fldChar w:fldCharType="end"/>
        </w:r>
      </w:hyperlink>
    </w:p>
    <w:p w14:paraId="26BCFBFD" w14:textId="79C3A68B" w:rsidR="004C05A9" w:rsidRDefault="00000000">
      <w:pPr>
        <w:pStyle w:val="TOC2"/>
        <w:rPr>
          <w:rFonts w:asciiTheme="minorHAnsi" w:eastAsiaTheme="minorEastAsia" w:hAnsiTheme="minorHAnsi" w:cstheme="minorBidi"/>
        </w:rPr>
      </w:pPr>
      <w:hyperlink w:anchor="_Toc133483950" w:history="1">
        <w:r w:rsidR="004C05A9" w:rsidRPr="00194316">
          <w:rPr>
            <w:rStyle w:val="Hyperlink"/>
          </w:rPr>
          <w:t>5.2</w:t>
        </w:r>
        <w:r w:rsidR="004C05A9">
          <w:rPr>
            <w:rFonts w:asciiTheme="minorHAnsi" w:eastAsiaTheme="minorEastAsia" w:hAnsiTheme="minorHAnsi" w:cstheme="minorBidi"/>
          </w:rPr>
          <w:tab/>
        </w:r>
        <w:r w:rsidR="004C05A9" w:rsidRPr="00194316">
          <w:rPr>
            <w:rStyle w:val="Hyperlink"/>
          </w:rPr>
          <w:t>Adding technology records</w:t>
        </w:r>
        <w:r w:rsidR="004C05A9">
          <w:rPr>
            <w:webHidden/>
          </w:rPr>
          <w:tab/>
        </w:r>
        <w:r w:rsidR="004C05A9">
          <w:rPr>
            <w:webHidden/>
          </w:rPr>
          <w:fldChar w:fldCharType="begin"/>
        </w:r>
        <w:r w:rsidR="004C05A9">
          <w:rPr>
            <w:webHidden/>
          </w:rPr>
          <w:instrText xml:space="preserve"> PAGEREF _Toc133483950 \h </w:instrText>
        </w:r>
        <w:r w:rsidR="004C05A9">
          <w:rPr>
            <w:webHidden/>
          </w:rPr>
        </w:r>
        <w:r w:rsidR="004C05A9">
          <w:rPr>
            <w:webHidden/>
          </w:rPr>
          <w:fldChar w:fldCharType="separate"/>
        </w:r>
        <w:r w:rsidR="004C05A9">
          <w:rPr>
            <w:webHidden/>
          </w:rPr>
          <w:t>20</w:t>
        </w:r>
        <w:r w:rsidR="004C05A9">
          <w:rPr>
            <w:webHidden/>
          </w:rPr>
          <w:fldChar w:fldCharType="end"/>
        </w:r>
      </w:hyperlink>
    </w:p>
    <w:p w14:paraId="3B1BDE98" w14:textId="32DDA6C0" w:rsidR="004C05A9" w:rsidRDefault="00000000">
      <w:pPr>
        <w:pStyle w:val="TOC2"/>
        <w:rPr>
          <w:rFonts w:asciiTheme="minorHAnsi" w:eastAsiaTheme="minorEastAsia" w:hAnsiTheme="minorHAnsi" w:cstheme="minorBidi"/>
        </w:rPr>
      </w:pPr>
      <w:hyperlink w:anchor="_Toc133483951" w:history="1">
        <w:r w:rsidR="004C05A9" w:rsidRPr="00194316">
          <w:rPr>
            <w:rStyle w:val="Hyperlink"/>
          </w:rPr>
          <w:t>5.3</w:t>
        </w:r>
        <w:r w:rsidR="004C05A9">
          <w:rPr>
            <w:rFonts w:asciiTheme="minorHAnsi" w:eastAsiaTheme="minorEastAsia" w:hAnsiTheme="minorHAnsi" w:cstheme="minorBidi"/>
          </w:rPr>
          <w:tab/>
        </w:r>
        <w:r w:rsidR="004C05A9" w:rsidRPr="00194316">
          <w:rPr>
            <w:rStyle w:val="Hyperlink"/>
          </w:rPr>
          <w:t>Commercial in confidence fields</w:t>
        </w:r>
        <w:r w:rsidR="004C05A9">
          <w:rPr>
            <w:webHidden/>
          </w:rPr>
          <w:tab/>
        </w:r>
        <w:r w:rsidR="004C05A9">
          <w:rPr>
            <w:webHidden/>
          </w:rPr>
          <w:fldChar w:fldCharType="begin"/>
        </w:r>
        <w:r w:rsidR="004C05A9">
          <w:rPr>
            <w:webHidden/>
          </w:rPr>
          <w:instrText xml:space="preserve"> PAGEREF _Toc133483951 \h </w:instrText>
        </w:r>
        <w:r w:rsidR="004C05A9">
          <w:rPr>
            <w:webHidden/>
          </w:rPr>
        </w:r>
        <w:r w:rsidR="004C05A9">
          <w:rPr>
            <w:webHidden/>
          </w:rPr>
          <w:fldChar w:fldCharType="separate"/>
        </w:r>
        <w:r w:rsidR="004C05A9">
          <w:rPr>
            <w:webHidden/>
          </w:rPr>
          <w:t>21</w:t>
        </w:r>
        <w:r w:rsidR="004C05A9">
          <w:rPr>
            <w:webHidden/>
          </w:rPr>
          <w:fldChar w:fldCharType="end"/>
        </w:r>
      </w:hyperlink>
    </w:p>
    <w:p w14:paraId="37374436" w14:textId="4B753406" w:rsidR="004C05A9" w:rsidRDefault="00000000">
      <w:pPr>
        <w:pStyle w:val="TOC2"/>
        <w:rPr>
          <w:rFonts w:asciiTheme="minorHAnsi" w:eastAsiaTheme="minorEastAsia" w:hAnsiTheme="minorHAnsi" w:cstheme="minorBidi"/>
        </w:rPr>
      </w:pPr>
      <w:hyperlink w:anchor="_Toc133483952" w:history="1">
        <w:r w:rsidR="004C05A9" w:rsidRPr="00194316">
          <w:rPr>
            <w:rStyle w:val="Hyperlink"/>
          </w:rPr>
          <w:t>5.4</w:t>
        </w:r>
        <w:r w:rsidR="004C05A9">
          <w:rPr>
            <w:rFonts w:asciiTheme="minorHAnsi" w:eastAsiaTheme="minorEastAsia" w:hAnsiTheme="minorHAnsi" w:cstheme="minorBidi"/>
          </w:rPr>
          <w:tab/>
        </w:r>
        <w:r w:rsidR="004C05A9" w:rsidRPr="00194316">
          <w:rPr>
            <w:rStyle w:val="Hyperlink"/>
          </w:rPr>
          <w:t>Requesting new dropdown values</w:t>
        </w:r>
        <w:r w:rsidR="004C05A9">
          <w:rPr>
            <w:webHidden/>
          </w:rPr>
          <w:tab/>
        </w:r>
        <w:r w:rsidR="004C05A9">
          <w:rPr>
            <w:webHidden/>
          </w:rPr>
          <w:fldChar w:fldCharType="begin"/>
        </w:r>
        <w:r w:rsidR="004C05A9">
          <w:rPr>
            <w:webHidden/>
          </w:rPr>
          <w:instrText xml:space="preserve"> PAGEREF _Toc133483952 \h </w:instrText>
        </w:r>
        <w:r w:rsidR="004C05A9">
          <w:rPr>
            <w:webHidden/>
          </w:rPr>
        </w:r>
        <w:r w:rsidR="004C05A9">
          <w:rPr>
            <w:webHidden/>
          </w:rPr>
          <w:fldChar w:fldCharType="separate"/>
        </w:r>
        <w:r w:rsidR="004C05A9">
          <w:rPr>
            <w:webHidden/>
          </w:rPr>
          <w:t>21</w:t>
        </w:r>
        <w:r w:rsidR="004C05A9">
          <w:rPr>
            <w:webHidden/>
          </w:rPr>
          <w:fldChar w:fldCharType="end"/>
        </w:r>
      </w:hyperlink>
    </w:p>
    <w:p w14:paraId="5E40A109" w14:textId="4F77D3BA" w:rsidR="004C05A9" w:rsidRDefault="00000000">
      <w:pPr>
        <w:pStyle w:val="TOC2"/>
        <w:rPr>
          <w:rFonts w:asciiTheme="minorHAnsi" w:eastAsiaTheme="minorEastAsia" w:hAnsiTheme="minorHAnsi" w:cstheme="minorBidi"/>
        </w:rPr>
      </w:pPr>
      <w:hyperlink w:anchor="_Toc133483953" w:history="1">
        <w:r w:rsidR="004C05A9" w:rsidRPr="00194316">
          <w:rPr>
            <w:rStyle w:val="Hyperlink"/>
          </w:rPr>
          <w:t>5.5</w:t>
        </w:r>
        <w:r w:rsidR="004C05A9">
          <w:rPr>
            <w:rFonts w:asciiTheme="minorHAnsi" w:eastAsiaTheme="minorEastAsia" w:hAnsiTheme="minorHAnsi" w:cstheme="minorBidi"/>
          </w:rPr>
          <w:tab/>
        </w:r>
        <w:r w:rsidR="004C05A9" w:rsidRPr="00194316">
          <w:rPr>
            <w:rStyle w:val="Hyperlink"/>
          </w:rPr>
          <w:t>Drug</w:t>
        </w:r>
        <w:r w:rsidR="004C05A9">
          <w:rPr>
            <w:webHidden/>
          </w:rPr>
          <w:tab/>
        </w:r>
        <w:r w:rsidR="004C05A9">
          <w:rPr>
            <w:webHidden/>
          </w:rPr>
          <w:fldChar w:fldCharType="begin"/>
        </w:r>
        <w:r w:rsidR="004C05A9">
          <w:rPr>
            <w:webHidden/>
          </w:rPr>
          <w:instrText xml:space="preserve"> PAGEREF _Toc133483953 \h </w:instrText>
        </w:r>
        <w:r w:rsidR="004C05A9">
          <w:rPr>
            <w:webHidden/>
          </w:rPr>
        </w:r>
        <w:r w:rsidR="004C05A9">
          <w:rPr>
            <w:webHidden/>
          </w:rPr>
          <w:fldChar w:fldCharType="separate"/>
        </w:r>
        <w:r w:rsidR="004C05A9">
          <w:rPr>
            <w:webHidden/>
          </w:rPr>
          <w:t>23</w:t>
        </w:r>
        <w:r w:rsidR="004C05A9">
          <w:rPr>
            <w:webHidden/>
          </w:rPr>
          <w:fldChar w:fldCharType="end"/>
        </w:r>
      </w:hyperlink>
    </w:p>
    <w:p w14:paraId="706EB2CE" w14:textId="79EAE4E1" w:rsidR="004C05A9" w:rsidRDefault="00000000">
      <w:pPr>
        <w:pStyle w:val="TOC2"/>
        <w:rPr>
          <w:rFonts w:asciiTheme="minorHAnsi" w:eastAsiaTheme="minorEastAsia" w:hAnsiTheme="minorHAnsi" w:cstheme="minorBidi"/>
        </w:rPr>
      </w:pPr>
      <w:hyperlink w:anchor="_Toc133483954" w:history="1">
        <w:r w:rsidR="004C05A9" w:rsidRPr="00194316">
          <w:rPr>
            <w:rStyle w:val="Hyperlink"/>
          </w:rPr>
          <w:t>5.6</w:t>
        </w:r>
        <w:r w:rsidR="004C05A9">
          <w:rPr>
            <w:rFonts w:asciiTheme="minorHAnsi" w:eastAsiaTheme="minorEastAsia" w:hAnsiTheme="minorHAnsi" w:cstheme="minorBidi"/>
          </w:rPr>
          <w:tab/>
        </w:r>
        <w:r w:rsidR="004C05A9" w:rsidRPr="00194316">
          <w:rPr>
            <w:rStyle w:val="Hyperlink"/>
          </w:rPr>
          <w:t>Indication</w:t>
        </w:r>
        <w:r w:rsidR="004C05A9">
          <w:rPr>
            <w:webHidden/>
          </w:rPr>
          <w:tab/>
        </w:r>
        <w:r w:rsidR="004C05A9">
          <w:rPr>
            <w:webHidden/>
          </w:rPr>
          <w:fldChar w:fldCharType="begin"/>
        </w:r>
        <w:r w:rsidR="004C05A9">
          <w:rPr>
            <w:webHidden/>
          </w:rPr>
          <w:instrText xml:space="preserve"> PAGEREF _Toc133483954 \h </w:instrText>
        </w:r>
        <w:r w:rsidR="004C05A9">
          <w:rPr>
            <w:webHidden/>
          </w:rPr>
        </w:r>
        <w:r w:rsidR="004C05A9">
          <w:rPr>
            <w:webHidden/>
          </w:rPr>
          <w:fldChar w:fldCharType="separate"/>
        </w:r>
        <w:r w:rsidR="004C05A9">
          <w:rPr>
            <w:webHidden/>
          </w:rPr>
          <w:t>23</w:t>
        </w:r>
        <w:r w:rsidR="004C05A9">
          <w:rPr>
            <w:webHidden/>
          </w:rPr>
          <w:fldChar w:fldCharType="end"/>
        </w:r>
      </w:hyperlink>
    </w:p>
    <w:p w14:paraId="61CE6F30" w14:textId="10E417DA" w:rsidR="004C05A9" w:rsidRDefault="00000000">
      <w:pPr>
        <w:pStyle w:val="TOC2"/>
        <w:rPr>
          <w:rFonts w:asciiTheme="minorHAnsi" w:eastAsiaTheme="minorEastAsia" w:hAnsiTheme="minorHAnsi" w:cstheme="minorBidi"/>
        </w:rPr>
      </w:pPr>
      <w:hyperlink w:anchor="_Toc133483955" w:history="1">
        <w:r w:rsidR="004C05A9" w:rsidRPr="00194316">
          <w:rPr>
            <w:rStyle w:val="Hyperlink"/>
          </w:rPr>
          <w:t>5.7</w:t>
        </w:r>
        <w:r w:rsidR="004C05A9">
          <w:rPr>
            <w:rFonts w:asciiTheme="minorHAnsi" w:eastAsiaTheme="minorEastAsia" w:hAnsiTheme="minorHAnsi" w:cstheme="minorBidi"/>
          </w:rPr>
          <w:tab/>
        </w:r>
        <w:r w:rsidR="004C05A9" w:rsidRPr="00194316">
          <w:rPr>
            <w:rStyle w:val="Hyperlink"/>
          </w:rPr>
          <w:t>Formulation</w:t>
        </w:r>
        <w:r w:rsidR="004C05A9">
          <w:rPr>
            <w:webHidden/>
          </w:rPr>
          <w:tab/>
        </w:r>
        <w:r w:rsidR="004C05A9">
          <w:rPr>
            <w:webHidden/>
          </w:rPr>
          <w:fldChar w:fldCharType="begin"/>
        </w:r>
        <w:r w:rsidR="004C05A9">
          <w:rPr>
            <w:webHidden/>
          </w:rPr>
          <w:instrText xml:space="preserve"> PAGEREF _Toc133483955 \h </w:instrText>
        </w:r>
        <w:r w:rsidR="004C05A9">
          <w:rPr>
            <w:webHidden/>
          </w:rPr>
        </w:r>
        <w:r w:rsidR="004C05A9">
          <w:rPr>
            <w:webHidden/>
          </w:rPr>
          <w:fldChar w:fldCharType="separate"/>
        </w:r>
        <w:r w:rsidR="004C05A9">
          <w:rPr>
            <w:webHidden/>
          </w:rPr>
          <w:t>24</w:t>
        </w:r>
        <w:r w:rsidR="004C05A9">
          <w:rPr>
            <w:webHidden/>
          </w:rPr>
          <w:fldChar w:fldCharType="end"/>
        </w:r>
      </w:hyperlink>
    </w:p>
    <w:p w14:paraId="478C6312" w14:textId="481008B6" w:rsidR="004C05A9" w:rsidRDefault="00000000">
      <w:pPr>
        <w:pStyle w:val="TOC2"/>
        <w:rPr>
          <w:rFonts w:asciiTheme="minorHAnsi" w:eastAsiaTheme="minorEastAsia" w:hAnsiTheme="minorHAnsi" w:cstheme="minorBidi"/>
        </w:rPr>
      </w:pPr>
      <w:hyperlink w:anchor="_Toc133483956" w:history="1">
        <w:r w:rsidR="004C05A9" w:rsidRPr="00194316">
          <w:rPr>
            <w:rStyle w:val="Hyperlink"/>
          </w:rPr>
          <w:t>5.8</w:t>
        </w:r>
        <w:r w:rsidR="004C05A9">
          <w:rPr>
            <w:rFonts w:asciiTheme="minorHAnsi" w:eastAsiaTheme="minorEastAsia" w:hAnsiTheme="minorHAnsi" w:cstheme="minorBidi"/>
          </w:rPr>
          <w:tab/>
        </w:r>
        <w:r w:rsidR="004C05A9" w:rsidRPr="00194316">
          <w:rPr>
            <w:rStyle w:val="Hyperlink"/>
          </w:rPr>
          <w:t>Details</w:t>
        </w:r>
        <w:r w:rsidR="004C05A9">
          <w:rPr>
            <w:webHidden/>
          </w:rPr>
          <w:tab/>
        </w:r>
        <w:r w:rsidR="004C05A9">
          <w:rPr>
            <w:webHidden/>
          </w:rPr>
          <w:fldChar w:fldCharType="begin"/>
        </w:r>
        <w:r w:rsidR="004C05A9">
          <w:rPr>
            <w:webHidden/>
          </w:rPr>
          <w:instrText xml:space="preserve"> PAGEREF _Toc133483956 \h </w:instrText>
        </w:r>
        <w:r w:rsidR="004C05A9">
          <w:rPr>
            <w:webHidden/>
          </w:rPr>
        </w:r>
        <w:r w:rsidR="004C05A9">
          <w:rPr>
            <w:webHidden/>
          </w:rPr>
          <w:fldChar w:fldCharType="separate"/>
        </w:r>
        <w:r w:rsidR="004C05A9">
          <w:rPr>
            <w:webHidden/>
          </w:rPr>
          <w:t>24</w:t>
        </w:r>
        <w:r w:rsidR="004C05A9">
          <w:rPr>
            <w:webHidden/>
          </w:rPr>
          <w:fldChar w:fldCharType="end"/>
        </w:r>
      </w:hyperlink>
    </w:p>
    <w:p w14:paraId="6FC1932F" w14:textId="3FD0971A" w:rsidR="004C05A9" w:rsidRDefault="00000000">
      <w:pPr>
        <w:pStyle w:val="TOC2"/>
        <w:rPr>
          <w:rFonts w:asciiTheme="minorHAnsi" w:eastAsiaTheme="minorEastAsia" w:hAnsiTheme="minorHAnsi" w:cstheme="minorBidi"/>
        </w:rPr>
      </w:pPr>
      <w:hyperlink w:anchor="_Toc133483957" w:history="1">
        <w:r w:rsidR="004C05A9" w:rsidRPr="00194316">
          <w:rPr>
            <w:rStyle w:val="Hyperlink"/>
          </w:rPr>
          <w:t>5.9</w:t>
        </w:r>
        <w:r w:rsidR="004C05A9">
          <w:rPr>
            <w:rFonts w:asciiTheme="minorHAnsi" w:eastAsiaTheme="minorEastAsia" w:hAnsiTheme="minorHAnsi" w:cstheme="minorBidi"/>
          </w:rPr>
          <w:tab/>
        </w:r>
        <w:r w:rsidR="004C05A9" w:rsidRPr="00194316">
          <w:rPr>
            <w:rStyle w:val="Hyperlink"/>
          </w:rPr>
          <w:t>Clinical trial information</w:t>
        </w:r>
        <w:r w:rsidR="004C05A9">
          <w:rPr>
            <w:webHidden/>
          </w:rPr>
          <w:tab/>
        </w:r>
        <w:r w:rsidR="004C05A9">
          <w:rPr>
            <w:webHidden/>
          </w:rPr>
          <w:fldChar w:fldCharType="begin"/>
        </w:r>
        <w:r w:rsidR="004C05A9">
          <w:rPr>
            <w:webHidden/>
          </w:rPr>
          <w:instrText xml:space="preserve"> PAGEREF _Toc133483957 \h </w:instrText>
        </w:r>
        <w:r w:rsidR="004C05A9">
          <w:rPr>
            <w:webHidden/>
          </w:rPr>
        </w:r>
        <w:r w:rsidR="004C05A9">
          <w:rPr>
            <w:webHidden/>
          </w:rPr>
          <w:fldChar w:fldCharType="separate"/>
        </w:r>
        <w:r w:rsidR="004C05A9">
          <w:rPr>
            <w:webHidden/>
          </w:rPr>
          <w:t>25</w:t>
        </w:r>
        <w:r w:rsidR="004C05A9">
          <w:rPr>
            <w:webHidden/>
          </w:rPr>
          <w:fldChar w:fldCharType="end"/>
        </w:r>
      </w:hyperlink>
    </w:p>
    <w:p w14:paraId="7038769F" w14:textId="02E74171" w:rsidR="004C05A9" w:rsidRDefault="00000000">
      <w:pPr>
        <w:pStyle w:val="TOC2"/>
        <w:rPr>
          <w:rFonts w:asciiTheme="minorHAnsi" w:eastAsiaTheme="minorEastAsia" w:hAnsiTheme="minorHAnsi" w:cstheme="minorBidi"/>
        </w:rPr>
      </w:pPr>
      <w:hyperlink w:anchor="_Toc133483958" w:history="1">
        <w:r w:rsidR="004C05A9" w:rsidRPr="00194316">
          <w:rPr>
            <w:rStyle w:val="Hyperlink"/>
          </w:rPr>
          <w:t>5.10</w:t>
        </w:r>
        <w:r w:rsidR="004C05A9">
          <w:rPr>
            <w:rFonts w:asciiTheme="minorHAnsi" w:eastAsiaTheme="minorEastAsia" w:hAnsiTheme="minorHAnsi" w:cstheme="minorBidi"/>
          </w:rPr>
          <w:tab/>
        </w:r>
        <w:r w:rsidR="004C05A9" w:rsidRPr="00194316">
          <w:rPr>
            <w:rStyle w:val="Hyperlink"/>
          </w:rPr>
          <w:t>Regulatory Information</w:t>
        </w:r>
        <w:r w:rsidR="004C05A9">
          <w:rPr>
            <w:webHidden/>
          </w:rPr>
          <w:tab/>
        </w:r>
        <w:r w:rsidR="004C05A9">
          <w:rPr>
            <w:webHidden/>
          </w:rPr>
          <w:fldChar w:fldCharType="begin"/>
        </w:r>
        <w:r w:rsidR="004C05A9">
          <w:rPr>
            <w:webHidden/>
          </w:rPr>
          <w:instrText xml:space="preserve"> PAGEREF _Toc133483958 \h </w:instrText>
        </w:r>
        <w:r w:rsidR="004C05A9">
          <w:rPr>
            <w:webHidden/>
          </w:rPr>
        </w:r>
        <w:r w:rsidR="004C05A9">
          <w:rPr>
            <w:webHidden/>
          </w:rPr>
          <w:fldChar w:fldCharType="separate"/>
        </w:r>
        <w:r w:rsidR="004C05A9">
          <w:rPr>
            <w:webHidden/>
          </w:rPr>
          <w:t>25</w:t>
        </w:r>
        <w:r w:rsidR="004C05A9">
          <w:rPr>
            <w:webHidden/>
          </w:rPr>
          <w:fldChar w:fldCharType="end"/>
        </w:r>
      </w:hyperlink>
    </w:p>
    <w:p w14:paraId="412B980A" w14:textId="41463812" w:rsidR="004C05A9" w:rsidRDefault="00000000">
      <w:pPr>
        <w:pStyle w:val="TOC2"/>
        <w:rPr>
          <w:rFonts w:asciiTheme="minorHAnsi" w:eastAsiaTheme="minorEastAsia" w:hAnsiTheme="minorHAnsi" w:cstheme="minorBidi"/>
        </w:rPr>
      </w:pPr>
      <w:hyperlink w:anchor="_Toc133483959" w:history="1">
        <w:r w:rsidR="004C05A9" w:rsidRPr="00194316">
          <w:rPr>
            <w:rStyle w:val="Hyperlink"/>
          </w:rPr>
          <w:t>5.11</w:t>
        </w:r>
        <w:r w:rsidR="004C05A9">
          <w:rPr>
            <w:rFonts w:asciiTheme="minorHAnsi" w:eastAsiaTheme="minorEastAsia" w:hAnsiTheme="minorHAnsi" w:cstheme="minorBidi"/>
          </w:rPr>
          <w:tab/>
        </w:r>
        <w:r w:rsidR="004C05A9" w:rsidRPr="00194316">
          <w:rPr>
            <w:rStyle w:val="Hyperlink"/>
          </w:rPr>
          <w:t>Cost and budgets</w:t>
        </w:r>
        <w:r w:rsidR="004C05A9">
          <w:rPr>
            <w:webHidden/>
          </w:rPr>
          <w:tab/>
        </w:r>
        <w:r w:rsidR="004C05A9">
          <w:rPr>
            <w:webHidden/>
          </w:rPr>
          <w:fldChar w:fldCharType="begin"/>
        </w:r>
        <w:r w:rsidR="004C05A9">
          <w:rPr>
            <w:webHidden/>
          </w:rPr>
          <w:instrText xml:space="preserve"> PAGEREF _Toc133483959 \h </w:instrText>
        </w:r>
        <w:r w:rsidR="004C05A9">
          <w:rPr>
            <w:webHidden/>
          </w:rPr>
        </w:r>
        <w:r w:rsidR="004C05A9">
          <w:rPr>
            <w:webHidden/>
          </w:rPr>
          <w:fldChar w:fldCharType="separate"/>
        </w:r>
        <w:r w:rsidR="004C05A9">
          <w:rPr>
            <w:webHidden/>
          </w:rPr>
          <w:t>31</w:t>
        </w:r>
        <w:r w:rsidR="004C05A9">
          <w:rPr>
            <w:webHidden/>
          </w:rPr>
          <w:fldChar w:fldCharType="end"/>
        </w:r>
      </w:hyperlink>
    </w:p>
    <w:p w14:paraId="40748F39" w14:textId="77BB0939" w:rsidR="004C05A9" w:rsidRDefault="00000000">
      <w:pPr>
        <w:pStyle w:val="TOC2"/>
        <w:rPr>
          <w:rFonts w:asciiTheme="minorHAnsi" w:eastAsiaTheme="minorEastAsia" w:hAnsiTheme="minorHAnsi" w:cstheme="minorBidi"/>
        </w:rPr>
      </w:pPr>
      <w:hyperlink w:anchor="_Toc133483960" w:history="1">
        <w:r w:rsidR="004C05A9" w:rsidRPr="00194316">
          <w:rPr>
            <w:rStyle w:val="Hyperlink"/>
          </w:rPr>
          <w:t>5.12</w:t>
        </w:r>
        <w:r w:rsidR="004C05A9">
          <w:rPr>
            <w:rFonts w:asciiTheme="minorHAnsi" w:eastAsiaTheme="minorEastAsia" w:hAnsiTheme="minorHAnsi" w:cstheme="minorBidi"/>
          </w:rPr>
          <w:tab/>
        </w:r>
        <w:r w:rsidR="004C05A9" w:rsidRPr="00194316">
          <w:rPr>
            <w:rStyle w:val="Hyperlink"/>
          </w:rPr>
          <w:t>Saving the record</w:t>
        </w:r>
        <w:r w:rsidR="004C05A9">
          <w:rPr>
            <w:webHidden/>
          </w:rPr>
          <w:tab/>
        </w:r>
        <w:r w:rsidR="004C05A9">
          <w:rPr>
            <w:webHidden/>
          </w:rPr>
          <w:fldChar w:fldCharType="begin"/>
        </w:r>
        <w:r w:rsidR="004C05A9">
          <w:rPr>
            <w:webHidden/>
          </w:rPr>
          <w:instrText xml:space="preserve"> PAGEREF _Toc133483960 \h </w:instrText>
        </w:r>
        <w:r w:rsidR="004C05A9">
          <w:rPr>
            <w:webHidden/>
          </w:rPr>
        </w:r>
        <w:r w:rsidR="004C05A9">
          <w:rPr>
            <w:webHidden/>
          </w:rPr>
          <w:fldChar w:fldCharType="separate"/>
        </w:r>
        <w:r w:rsidR="004C05A9">
          <w:rPr>
            <w:webHidden/>
          </w:rPr>
          <w:t>34</w:t>
        </w:r>
        <w:r w:rsidR="004C05A9">
          <w:rPr>
            <w:webHidden/>
          </w:rPr>
          <w:fldChar w:fldCharType="end"/>
        </w:r>
      </w:hyperlink>
    </w:p>
    <w:p w14:paraId="52A76482" w14:textId="637CB6A8" w:rsidR="004C05A9" w:rsidRDefault="00000000">
      <w:pPr>
        <w:pStyle w:val="TOC1"/>
        <w:rPr>
          <w:rFonts w:asciiTheme="minorHAnsi" w:eastAsiaTheme="minorEastAsia" w:hAnsiTheme="minorHAnsi" w:cstheme="minorBidi"/>
          <w:noProof/>
          <w:sz w:val="22"/>
          <w:szCs w:val="22"/>
        </w:rPr>
      </w:pPr>
      <w:hyperlink w:anchor="_Toc133483961" w:history="1">
        <w:r w:rsidR="004C05A9" w:rsidRPr="00194316">
          <w:rPr>
            <w:rStyle w:val="Hyperlink"/>
            <w:noProof/>
          </w:rPr>
          <w:t>6</w:t>
        </w:r>
        <w:r w:rsidR="004C05A9">
          <w:rPr>
            <w:rFonts w:asciiTheme="minorHAnsi" w:eastAsiaTheme="minorEastAsia" w:hAnsiTheme="minorHAnsi" w:cstheme="minorBidi"/>
            <w:noProof/>
            <w:sz w:val="22"/>
            <w:szCs w:val="22"/>
          </w:rPr>
          <w:tab/>
        </w:r>
        <w:r w:rsidR="004C05A9" w:rsidRPr="00194316">
          <w:rPr>
            <w:rStyle w:val="Hyperlink"/>
            <w:noProof/>
          </w:rPr>
          <w:t>Clinical trials</w:t>
        </w:r>
        <w:r w:rsidR="004C05A9">
          <w:rPr>
            <w:noProof/>
            <w:webHidden/>
          </w:rPr>
          <w:tab/>
        </w:r>
        <w:r w:rsidR="004C05A9">
          <w:rPr>
            <w:noProof/>
            <w:webHidden/>
          </w:rPr>
          <w:fldChar w:fldCharType="begin"/>
        </w:r>
        <w:r w:rsidR="004C05A9">
          <w:rPr>
            <w:noProof/>
            <w:webHidden/>
          </w:rPr>
          <w:instrText xml:space="preserve"> PAGEREF _Toc133483961 \h </w:instrText>
        </w:r>
        <w:r w:rsidR="004C05A9">
          <w:rPr>
            <w:noProof/>
            <w:webHidden/>
          </w:rPr>
        </w:r>
        <w:r w:rsidR="004C05A9">
          <w:rPr>
            <w:noProof/>
            <w:webHidden/>
          </w:rPr>
          <w:fldChar w:fldCharType="separate"/>
        </w:r>
        <w:r w:rsidR="004C05A9">
          <w:rPr>
            <w:noProof/>
            <w:webHidden/>
          </w:rPr>
          <w:t>37</w:t>
        </w:r>
        <w:r w:rsidR="004C05A9">
          <w:rPr>
            <w:noProof/>
            <w:webHidden/>
          </w:rPr>
          <w:fldChar w:fldCharType="end"/>
        </w:r>
      </w:hyperlink>
    </w:p>
    <w:p w14:paraId="7AC7B128" w14:textId="344368C7" w:rsidR="004C05A9" w:rsidRDefault="00000000">
      <w:pPr>
        <w:pStyle w:val="TOC2"/>
        <w:rPr>
          <w:rFonts w:asciiTheme="minorHAnsi" w:eastAsiaTheme="minorEastAsia" w:hAnsiTheme="minorHAnsi" w:cstheme="minorBidi"/>
        </w:rPr>
      </w:pPr>
      <w:hyperlink w:anchor="_Toc133483963" w:history="1">
        <w:r w:rsidR="004C05A9" w:rsidRPr="00194316">
          <w:rPr>
            <w:rStyle w:val="Hyperlink"/>
          </w:rPr>
          <w:t>6.1</w:t>
        </w:r>
        <w:r w:rsidR="004C05A9">
          <w:rPr>
            <w:rFonts w:asciiTheme="minorHAnsi" w:eastAsiaTheme="minorEastAsia" w:hAnsiTheme="minorHAnsi" w:cstheme="minorBidi"/>
          </w:rPr>
          <w:tab/>
        </w:r>
        <w:r w:rsidR="004C05A9" w:rsidRPr="00194316">
          <w:rPr>
            <w:rStyle w:val="Hyperlink"/>
          </w:rPr>
          <w:t>Adding clinical trials</w:t>
        </w:r>
        <w:r w:rsidR="004C05A9">
          <w:rPr>
            <w:webHidden/>
          </w:rPr>
          <w:tab/>
        </w:r>
        <w:r w:rsidR="004C05A9">
          <w:rPr>
            <w:webHidden/>
          </w:rPr>
          <w:fldChar w:fldCharType="begin"/>
        </w:r>
        <w:r w:rsidR="004C05A9">
          <w:rPr>
            <w:webHidden/>
          </w:rPr>
          <w:instrText xml:space="preserve"> PAGEREF _Toc133483963 \h </w:instrText>
        </w:r>
        <w:r w:rsidR="004C05A9">
          <w:rPr>
            <w:webHidden/>
          </w:rPr>
        </w:r>
        <w:r w:rsidR="004C05A9">
          <w:rPr>
            <w:webHidden/>
          </w:rPr>
          <w:fldChar w:fldCharType="separate"/>
        </w:r>
        <w:r w:rsidR="004C05A9">
          <w:rPr>
            <w:webHidden/>
          </w:rPr>
          <w:t>37</w:t>
        </w:r>
        <w:r w:rsidR="004C05A9">
          <w:rPr>
            <w:webHidden/>
          </w:rPr>
          <w:fldChar w:fldCharType="end"/>
        </w:r>
      </w:hyperlink>
    </w:p>
    <w:p w14:paraId="59E434E1" w14:textId="78391594" w:rsidR="004C05A9" w:rsidRDefault="00000000">
      <w:pPr>
        <w:pStyle w:val="TOC2"/>
        <w:rPr>
          <w:rFonts w:asciiTheme="minorHAnsi" w:eastAsiaTheme="minorEastAsia" w:hAnsiTheme="minorHAnsi" w:cstheme="minorBidi"/>
        </w:rPr>
      </w:pPr>
      <w:hyperlink w:anchor="_Toc133483964" w:history="1">
        <w:r w:rsidR="004C05A9" w:rsidRPr="00194316">
          <w:rPr>
            <w:rStyle w:val="Hyperlink"/>
          </w:rPr>
          <w:t>6.2</w:t>
        </w:r>
        <w:r w:rsidR="004C05A9">
          <w:rPr>
            <w:rFonts w:asciiTheme="minorHAnsi" w:eastAsiaTheme="minorEastAsia" w:hAnsiTheme="minorHAnsi" w:cstheme="minorBidi"/>
          </w:rPr>
          <w:tab/>
        </w:r>
        <w:r w:rsidR="004C05A9" w:rsidRPr="00194316">
          <w:rPr>
            <w:rStyle w:val="Hyperlink"/>
          </w:rPr>
          <w:t>Deleting clinical trials</w:t>
        </w:r>
        <w:r w:rsidR="004C05A9">
          <w:rPr>
            <w:webHidden/>
          </w:rPr>
          <w:tab/>
        </w:r>
        <w:r w:rsidR="004C05A9">
          <w:rPr>
            <w:webHidden/>
          </w:rPr>
          <w:fldChar w:fldCharType="begin"/>
        </w:r>
        <w:r w:rsidR="004C05A9">
          <w:rPr>
            <w:webHidden/>
          </w:rPr>
          <w:instrText xml:space="preserve"> PAGEREF _Toc133483964 \h </w:instrText>
        </w:r>
        <w:r w:rsidR="004C05A9">
          <w:rPr>
            <w:webHidden/>
          </w:rPr>
        </w:r>
        <w:r w:rsidR="004C05A9">
          <w:rPr>
            <w:webHidden/>
          </w:rPr>
          <w:fldChar w:fldCharType="separate"/>
        </w:r>
        <w:r w:rsidR="004C05A9">
          <w:rPr>
            <w:webHidden/>
          </w:rPr>
          <w:t>39</w:t>
        </w:r>
        <w:r w:rsidR="004C05A9">
          <w:rPr>
            <w:webHidden/>
          </w:rPr>
          <w:fldChar w:fldCharType="end"/>
        </w:r>
      </w:hyperlink>
    </w:p>
    <w:p w14:paraId="22CD8491" w14:textId="5481F07F" w:rsidR="004C05A9" w:rsidRDefault="00000000">
      <w:pPr>
        <w:pStyle w:val="TOC1"/>
        <w:rPr>
          <w:rFonts w:asciiTheme="minorHAnsi" w:eastAsiaTheme="minorEastAsia" w:hAnsiTheme="minorHAnsi" w:cstheme="minorBidi"/>
          <w:noProof/>
          <w:sz w:val="22"/>
          <w:szCs w:val="22"/>
        </w:rPr>
      </w:pPr>
      <w:hyperlink w:anchor="_Toc133483965" w:history="1">
        <w:r w:rsidR="004C05A9" w:rsidRPr="00194316">
          <w:rPr>
            <w:rStyle w:val="Hyperlink"/>
            <w:rFonts w:cs="Arial"/>
            <w:noProof/>
          </w:rPr>
          <w:t>7.</w:t>
        </w:r>
        <w:r w:rsidR="004C05A9">
          <w:rPr>
            <w:rFonts w:asciiTheme="minorHAnsi" w:eastAsiaTheme="minorEastAsia" w:hAnsiTheme="minorHAnsi" w:cstheme="minorBidi"/>
            <w:noProof/>
            <w:sz w:val="22"/>
            <w:szCs w:val="22"/>
          </w:rPr>
          <w:tab/>
        </w:r>
        <w:r w:rsidR="004C05A9" w:rsidRPr="00194316">
          <w:rPr>
            <w:rStyle w:val="Hyperlink"/>
            <w:rFonts w:cs="Arial"/>
            <w:noProof/>
          </w:rPr>
          <w:t>Viewing and searching for technology records</w:t>
        </w:r>
        <w:r w:rsidR="004C05A9">
          <w:rPr>
            <w:noProof/>
            <w:webHidden/>
          </w:rPr>
          <w:tab/>
        </w:r>
        <w:r w:rsidR="004C05A9">
          <w:rPr>
            <w:noProof/>
            <w:webHidden/>
          </w:rPr>
          <w:fldChar w:fldCharType="begin"/>
        </w:r>
        <w:r w:rsidR="004C05A9">
          <w:rPr>
            <w:noProof/>
            <w:webHidden/>
          </w:rPr>
          <w:instrText xml:space="preserve"> PAGEREF _Toc133483965 \h </w:instrText>
        </w:r>
        <w:r w:rsidR="004C05A9">
          <w:rPr>
            <w:noProof/>
            <w:webHidden/>
          </w:rPr>
        </w:r>
        <w:r w:rsidR="004C05A9">
          <w:rPr>
            <w:noProof/>
            <w:webHidden/>
          </w:rPr>
          <w:fldChar w:fldCharType="separate"/>
        </w:r>
        <w:r w:rsidR="004C05A9">
          <w:rPr>
            <w:noProof/>
            <w:webHidden/>
          </w:rPr>
          <w:t>40</w:t>
        </w:r>
        <w:r w:rsidR="004C05A9">
          <w:rPr>
            <w:noProof/>
            <w:webHidden/>
          </w:rPr>
          <w:fldChar w:fldCharType="end"/>
        </w:r>
      </w:hyperlink>
    </w:p>
    <w:p w14:paraId="41636693" w14:textId="4844F64C" w:rsidR="004C05A9" w:rsidRDefault="00000000">
      <w:pPr>
        <w:pStyle w:val="TOC2"/>
        <w:rPr>
          <w:rFonts w:asciiTheme="minorHAnsi" w:eastAsiaTheme="minorEastAsia" w:hAnsiTheme="minorHAnsi" w:cstheme="minorBidi"/>
        </w:rPr>
      </w:pPr>
      <w:hyperlink w:anchor="_Toc133483966" w:history="1">
        <w:r w:rsidR="004C05A9" w:rsidRPr="00194316">
          <w:rPr>
            <w:rStyle w:val="Hyperlink"/>
          </w:rPr>
          <w:t>7.1.</w:t>
        </w:r>
        <w:r w:rsidR="004C05A9">
          <w:rPr>
            <w:rFonts w:asciiTheme="minorHAnsi" w:eastAsiaTheme="minorEastAsia" w:hAnsiTheme="minorHAnsi" w:cstheme="minorBidi"/>
          </w:rPr>
          <w:tab/>
        </w:r>
        <w:r w:rsidR="004C05A9" w:rsidRPr="00194316">
          <w:rPr>
            <w:rStyle w:val="Hyperlink"/>
          </w:rPr>
          <w:t>Viewing technology records</w:t>
        </w:r>
        <w:r w:rsidR="004C05A9">
          <w:rPr>
            <w:webHidden/>
          </w:rPr>
          <w:tab/>
        </w:r>
        <w:r w:rsidR="004C05A9">
          <w:rPr>
            <w:webHidden/>
          </w:rPr>
          <w:fldChar w:fldCharType="begin"/>
        </w:r>
        <w:r w:rsidR="004C05A9">
          <w:rPr>
            <w:webHidden/>
          </w:rPr>
          <w:instrText xml:space="preserve"> PAGEREF _Toc133483966 \h </w:instrText>
        </w:r>
        <w:r w:rsidR="004C05A9">
          <w:rPr>
            <w:webHidden/>
          </w:rPr>
        </w:r>
        <w:r w:rsidR="004C05A9">
          <w:rPr>
            <w:webHidden/>
          </w:rPr>
          <w:fldChar w:fldCharType="separate"/>
        </w:r>
        <w:r w:rsidR="004C05A9">
          <w:rPr>
            <w:webHidden/>
          </w:rPr>
          <w:t>40</w:t>
        </w:r>
        <w:r w:rsidR="004C05A9">
          <w:rPr>
            <w:webHidden/>
          </w:rPr>
          <w:fldChar w:fldCharType="end"/>
        </w:r>
      </w:hyperlink>
    </w:p>
    <w:p w14:paraId="1D62DC36" w14:textId="095476BE" w:rsidR="004C05A9" w:rsidRDefault="00000000">
      <w:pPr>
        <w:pStyle w:val="TOC2"/>
        <w:rPr>
          <w:rFonts w:asciiTheme="minorHAnsi" w:eastAsiaTheme="minorEastAsia" w:hAnsiTheme="minorHAnsi" w:cstheme="minorBidi"/>
        </w:rPr>
      </w:pPr>
      <w:hyperlink w:anchor="_Toc133483967" w:history="1">
        <w:r w:rsidR="004C05A9" w:rsidRPr="00194316">
          <w:rPr>
            <w:rStyle w:val="Hyperlink"/>
          </w:rPr>
          <w:t>7.2.</w:t>
        </w:r>
        <w:r w:rsidR="004C05A9">
          <w:rPr>
            <w:rFonts w:asciiTheme="minorHAnsi" w:eastAsiaTheme="minorEastAsia" w:hAnsiTheme="minorHAnsi" w:cstheme="minorBidi"/>
          </w:rPr>
          <w:tab/>
        </w:r>
        <w:r w:rsidR="004C05A9" w:rsidRPr="00194316">
          <w:rPr>
            <w:rStyle w:val="Hyperlink"/>
          </w:rPr>
          <w:t>Searching for technology records</w:t>
        </w:r>
        <w:r w:rsidR="004C05A9">
          <w:rPr>
            <w:webHidden/>
          </w:rPr>
          <w:tab/>
        </w:r>
        <w:r w:rsidR="004C05A9">
          <w:rPr>
            <w:webHidden/>
          </w:rPr>
          <w:fldChar w:fldCharType="begin"/>
        </w:r>
        <w:r w:rsidR="004C05A9">
          <w:rPr>
            <w:webHidden/>
          </w:rPr>
          <w:instrText xml:space="preserve"> PAGEREF _Toc133483967 \h </w:instrText>
        </w:r>
        <w:r w:rsidR="004C05A9">
          <w:rPr>
            <w:webHidden/>
          </w:rPr>
        </w:r>
        <w:r w:rsidR="004C05A9">
          <w:rPr>
            <w:webHidden/>
          </w:rPr>
          <w:fldChar w:fldCharType="separate"/>
        </w:r>
        <w:r w:rsidR="004C05A9">
          <w:rPr>
            <w:webHidden/>
          </w:rPr>
          <w:t>41</w:t>
        </w:r>
        <w:r w:rsidR="004C05A9">
          <w:rPr>
            <w:webHidden/>
          </w:rPr>
          <w:fldChar w:fldCharType="end"/>
        </w:r>
      </w:hyperlink>
    </w:p>
    <w:p w14:paraId="74A6D00B" w14:textId="7C328A37" w:rsidR="004C05A9" w:rsidRDefault="00000000">
      <w:pPr>
        <w:pStyle w:val="TOC1"/>
        <w:rPr>
          <w:rFonts w:asciiTheme="minorHAnsi" w:eastAsiaTheme="minorEastAsia" w:hAnsiTheme="minorHAnsi" w:cstheme="minorBidi"/>
          <w:noProof/>
          <w:sz w:val="22"/>
          <w:szCs w:val="22"/>
        </w:rPr>
      </w:pPr>
      <w:hyperlink w:anchor="_Toc133483968" w:history="1">
        <w:r w:rsidR="004C05A9" w:rsidRPr="00194316">
          <w:rPr>
            <w:rStyle w:val="Hyperlink"/>
            <w:rFonts w:cs="Arial"/>
            <w:noProof/>
          </w:rPr>
          <w:t>8.</w:t>
        </w:r>
        <w:r w:rsidR="004C05A9">
          <w:rPr>
            <w:rFonts w:asciiTheme="minorHAnsi" w:eastAsiaTheme="minorEastAsia" w:hAnsiTheme="minorHAnsi" w:cstheme="minorBidi"/>
            <w:noProof/>
            <w:sz w:val="22"/>
            <w:szCs w:val="22"/>
          </w:rPr>
          <w:tab/>
        </w:r>
        <w:r w:rsidR="004C05A9" w:rsidRPr="00194316">
          <w:rPr>
            <w:rStyle w:val="Hyperlink"/>
            <w:rFonts w:cs="Arial"/>
            <w:noProof/>
          </w:rPr>
          <w:t>Editing, copying, deleting and archiving technology records</w:t>
        </w:r>
        <w:r w:rsidR="004C05A9">
          <w:rPr>
            <w:noProof/>
            <w:webHidden/>
          </w:rPr>
          <w:tab/>
        </w:r>
        <w:r w:rsidR="004C05A9">
          <w:rPr>
            <w:noProof/>
            <w:webHidden/>
          </w:rPr>
          <w:fldChar w:fldCharType="begin"/>
        </w:r>
        <w:r w:rsidR="004C05A9">
          <w:rPr>
            <w:noProof/>
            <w:webHidden/>
          </w:rPr>
          <w:instrText xml:space="preserve"> PAGEREF _Toc133483968 \h </w:instrText>
        </w:r>
        <w:r w:rsidR="004C05A9">
          <w:rPr>
            <w:noProof/>
            <w:webHidden/>
          </w:rPr>
        </w:r>
        <w:r w:rsidR="004C05A9">
          <w:rPr>
            <w:noProof/>
            <w:webHidden/>
          </w:rPr>
          <w:fldChar w:fldCharType="separate"/>
        </w:r>
        <w:r w:rsidR="004C05A9">
          <w:rPr>
            <w:noProof/>
            <w:webHidden/>
          </w:rPr>
          <w:t>43</w:t>
        </w:r>
        <w:r w:rsidR="004C05A9">
          <w:rPr>
            <w:noProof/>
            <w:webHidden/>
          </w:rPr>
          <w:fldChar w:fldCharType="end"/>
        </w:r>
      </w:hyperlink>
    </w:p>
    <w:p w14:paraId="3E881A53" w14:textId="7AEAA1AD" w:rsidR="004C05A9" w:rsidRDefault="00000000">
      <w:pPr>
        <w:pStyle w:val="TOC2"/>
        <w:rPr>
          <w:rFonts w:asciiTheme="minorHAnsi" w:eastAsiaTheme="minorEastAsia" w:hAnsiTheme="minorHAnsi" w:cstheme="minorBidi"/>
        </w:rPr>
      </w:pPr>
      <w:hyperlink w:anchor="_Toc133483969" w:history="1">
        <w:r w:rsidR="004C05A9" w:rsidRPr="00194316">
          <w:rPr>
            <w:rStyle w:val="Hyperlink"/>
          </w:rPr>
          <w:t>8.1.</w:t>
        </w:r>
        <w:r w:rsidR="004C05A9">
          <w:rPr>
            <w:rFonts w:asciiTheme="minorHAnsi" w:eastAsiaTheme="minorEastAsia" w:hAnsiTheme="minorHAnsi" w:cstheme="minorBidi"/>
          </w:rPr>
          <w:tab/>
        </w:r>
        <w:r w:rsidR="004C05A9" w:rsidRPr="00194316">
          <w:rPr>
            <w:rStyle w:val="Hyperlink"/>
          </w:rPr>
          <w:t>Editing technology records</w:t>
        </w:r>
        <w:r w:rsidR="004C05A9">
          <w:rPr>
            <w:webHidden/>
          </w:rPr>
          <w:tab/>
        </w:r>
        <w:r w:rsidR="004C05A9">
          <w:rPr>
            <w:webHidden/>
          </w:rPr>
          <w:fldChar w:fldCharType="begin"/>
        </w:r>
        <w:r w:rsidR="004C05A9">
          <w:rPr>
            <w:webHidden/>
          </w:rPr>
          <w:instrText xml:space="preserve"> PAGEREF _Toc133483969 \h </w:instrText>
        </w:r>
        <w:r w:rsidR="004C05A9">
          <w:rPr>
            <w:webHidden/>
          </w:rPr>
        </w:r>
        <w:r w:rsidR="004C05A9">
          <w:rPr>
            <w:webHidden/>
          </w:rPr>
          <w:fldChar w:fldCharType="separate"/>
        </w:r>
        <w:r w:rsidR="004C05A9">
          <w:rPr>
            <w:webHidden/>
          </w:rPr>
          <w:t>43</w:t>
        </w:r>
        <w:r w:rsidR="004C05A9">
          <w:rPr>
            <w:webHidden/>
          </w:rPr>
          <w:fldChar w:fldCharType="end"/>
        </w:r>
      </w:hyperlink>
    </w:p>
    <w:p w14:paraId="0666C463" w14:textId="131E96CB" w:rsidR="004C05A9" w:rsidRDefault="00000000">
      <w:pPr>
        <w:pStyle w:val="TOC2"/>
        <w:rPr>
          <w:rFonts w:asciiTheme="minorHAnsi" w:eastAsiaTheme="minorEastAsia" w:hAnsiTheme="minorHAnsi" w:cstheme="minorBidi"/>
        </w:rPr>
      </w:pPr>
      <w:hyperlink w:anchor="_Toc133483970" w:history="1">
        <w:r w:rsidR="004C05A9" w:rsidRPr="00194316">
          <w:rPr>
            <w:rStyle w:val="Hyperlink"/>
          </w:rPr>
          <w:t>8.2.</w:t>
        </w:r>
        <w:r w:rsidR="004C05A9">
          <w:rPr>
            <w:rFonts w:asciiTheme="minorHAnsi" w:eastAsiaTheme="minorEastAsia" w:hAnsiTheme="minorHAnsi" w:cstheme="minorBidi"/>
          </w:rPr>
          <w:tab/>
        </w:r>
        <w:r w:rsidR="004C05A9" w:rsidRPr="00194316">
          <w:rPr>
            <w:rStyle w:val="Hyperlink"/>
          </w:rPr>
          <w:t>Copying records</w:t>
        </w:r>
        <w:r w:rsidR="004C05A9">
          <w:rPr>
            <w:webHidden/>
          </w:rPr>
          <w:tab/>
        </w:r>
        <w:r w:rsidR="004C05A9">
          <w:rPr>
            <w:webHidden/>
          </w:rPr>
          <w:fldChar w:fldCharType="begin"/>
        </w:r>
        <w:r w:rsidR="004C05A9">
          <w:rPr>
            <w:webHidden/>
          </w:rPr>
          <w:instrText xml:space="preserve"> PAGEREF _Toc133483970 \h </w:instrText>
        </w:r>
        <w:r w:rsidR="004C05A9">
          <w:rPr>
            <w:webHidden/>
          </w:rPr>
        </w:r>
        <w:r w:rsidR="004C05A9">
          <w:rPr>
            <w:webHidden/>
          </w:rPr>
          <w:fldChar w:fldCharType="separate"/>
        </w:r>
        <w:r w:rsidR="004C05A9">
          <w:rPr>
            <w:webHidden/>
          </w:rPr>
          <w:t>44</w:t>
        </w:r>
        <w:r w:rsidR="004C05A9">
          <w:rPr>
            <w:webHidden/>
          </w:rPr>
          <w:fldChar w:fldCharType="end"/>
        </w:r>
      </w:hyperlink>
    </w:p>
    <w:p w14:paraId="2F88C276" w14:textId="442746D1" w:rsidR="004C05A9" w:rsidRDefault="00000000">
      <w:pPr>
        <w:pStyle w:val="TOC2"/>
        <w:rPr>
          <w:rFonts w:asciiTheme="minorHAnsi" w:eastAsiaTheme="minorEastAsia" w:hAnsiTheme="minorHAnsi" w:cstheme="minorBidi"/>
        </w:rPr>
      </w:pPr>
      <w:hyperlink w:anchor="_Toc133483971" w:history="1">
        <w:r w:rsidR="004C05A9" w:rsidRPr="00194316">
          <w:rPr>
            <w:rStyle w:val="Hyperlink"/>
          </w:rPr>
          <w:t>8.3.</w:t>
        </w:r>
        <w:r w:rsidR="004C05A9">
          <w:rPr>
            <w:rFonts w:asciiTheme="minorHAnsi" w:eastAsiaTheme="minorEastAsia" w:hAnsiTheme="minorHAnsi" w:cstheme="minorBidi"/>
          </w:rPr>
          <w:tab/>
        </w:r>
        <w:r w:rsidR="004C05A9" w:rsidRPr="00194316">
          <w:rPr>
            <w:rStyle w:val="Hyperlink"/>
          </w:rPr>
          <w:t>Mark as no change</w:t>
        </w:r>
        <w:r w:rsidR="004C05A9">
          <w:rPr>
            <w:webHidden/>
          </w:rPr>
          <w:tab/>
        </w:r>
        <w:r w:rsidR="004C05A9">
          <w:rPr>
            <w:webHidden/>
          </w:rPr>
          <w:fldChar w:fldCharType="begin"/>
        </w:r>
        <w:r w:rsidR="004C05A9">
          <w:rPr>
            <w:webHidden/>
          </w:rPr>
          <w:instrText xml:space="preserve"> PAGEREF _Toc133483971 \h </w:instrText>
        </w:r>
        <w:r w:rsidR="004C05A9">
          <w:rPr>
            <w:webHidden/>
          </w:rPr>
        </w:r>
        <w:r w:rsidR="004C05A9">
          <w:rPr>
            <w:webHidden/>
          </w:rPr>
          <w:fldChar w:fldCharType="separate"/>
        </w:r>
        <w:r w:rsidR="004C05A9">
          <w:rPr>
            <w:webHidden/>
          </w:rPr>
          <w:t>44</w:t>
        </w:r>
        <w:r w:rsidR="004C05A9">
          <w:rPr>
            <w:webHidden/>
          </w:rPr>
          <w:fldChar w:fldCharType="end"/>
        </w:r>
      </w:hyperlink>
    </w:p>
    <w:p w14:paraId="2C99010F" w14:textId="7863DEA8" w:rsidR="004C05A9" w:rsidRDefault="00000000">
      <w:pPr>
        <w:pStyle w:val="TOC2"/>
        <w:rPr>
          <w:rFonts w:asciiTheme="minorHAnsi" w:eastAsiaTheme="minorEastAsia" w:hAnsiTheme="minorHAnsi" w:cstheme="minorBidi"/>
        </w:rPr>
      </w:pPr>
      <w:hyperlink w:anchor="_Toc133483972" w:history="1">
        <w:r w:rsidR="004C05A9" w:rsidRPr="00194316">
          <w:rPr>
            <w:rStyle w:val="Hyperlink"/>
          </w:rPr>
          <w:t>8.4.</w:t>
        </w:r>
        <w:r w:rsidR="004C05A9">
          <w:rPr>
            <w:rFonts w:asciiTheme="minorHAnsi" w:eastAsiaTheme="minorEastAsia" w:hAnsiTheme="minorHAnsi" w:cstheme="minorBidi"/>
          </w:rPr>
          <w:tab/>
        </w:r>
        <w:r w:rsidR="004C05A9" w:rsidRPr="00194316">
          <w:rPr>
            <w:rStyle w:val="Hyperlink"/>
          </w:rPr>
          <w:t>Deleting technology records</w:t>
        </w:r>
        <w:r w:rsidR="004C05A9">
          <w:rPr>
            <w:webHidden/>
          </w:rPr>
          <w:tab/>
        </w:r>
        <w:r w:rsidR="004C05A9">
          <w:rPr>
            <w:webHidden/>
          </w:rPr>
          <w:fldChar w:fldCharType="begin"/>
        </w:r>
        <w:r w:rsidR="004C05A9">
          <w:rPr>
            <w:webHidden/>
          </w:rPr>
          <w:instrText xml:space="preserve"> PAGEREF _Toc133483972 \h </w:instrText>
        </w:r>
        <w:r w:rsidR="004C05A9">
          <w:rPr>
            <w:webHidden/>
          </w:rPr>
        </w:r>
        <w:r w:rsidR="004C05A9">
          <w:rPr>
            <w:webHidden/>
          </w:rPr>
          <w:fldChar w:fldCharType="separate"/>
        </w:r>
        <w:r w:rsidR="004C05A9">
          <w:rPr>
            <w:webHidden/>
          </w:rPr>
          <w:t>45</w:t>
        </w:r>
        <w:r w:rsidR="004C05A9">
          <w:rPr>
            <w:webHidden/>
          </w:rPr>
          <w:fldChar w:fldCharType="end"/>
        </w:r>
      </w:hyperlink>
    </w:p>
    <w:p w14:paraId="04CA6E46" w14:textId="494C1C3F" w:rsidR="004C05A9" w:rsidRDefault="00000000">
      <w:pPr>
        <w:pStyle w:val="TOC2"/>
        <w:rPr>
          <w:rFonts w:asciiTheme="minorHAnsi" w:eastAsiaTheme="minorEastAsia" w:hAnsiTheme="minorHAnsi" w:cstheme="minorBidi"/>
        </w:rPr>
      </w:pPr>
      <w:hyperlink w:anchor="_Toc133483973" w:history="1">
        <w:r w:rsidR="004C05A9" w:rsidRPr="00194316">
          <w:rPr>
            <w:rStyle w:val="Hyperlink"/>
          </w:rPr>
          <w:t>8.5.</w:t>
        </w:r>
        <w:r w:rsidR="004C05A9">
          <w:rPr>
            <w:rFonts w:asciiTheme="minorHAnsi" w:eastAsiaTheme="minorEastAsia" w:hAnsiTheme="minorHAnsi" w:cstheme="minorBidi"/>
          </w:rPr>
          <w:tab/>
        </w:r>
        <w:r w:rsidR="004C05A9" w:rsidRPr="00194316">
          <w:rPr>
            <w:rStyle w:val="Hyperlink"/>
          </w:rPr>
          <w:t>Suspending and archiving technology records</w:t>
        </w:r>
        <w:r w:rsidR="004C05A9">
          <w:rPr>
            <w:webHidden/>
          </w:rPr>
          <w:tab/>
        </w:r>
        <w:r w:rsidR="004C05A9">
          <w:rPr>
            <w:webHidden/>
          </w:rPr>
          <w:fldChar w:fldCharType="begin"/>
        </w:r>
        <w:r w:rsidR="004C05A9">
          <w:rPr>
            <w:webHidden/>
          </w:rPr>
          <w:instrText xml:space="preserve"> PAGEREF _Toc133483973 \h </w:instrText>
        </w:r>
        <w:r w:rsidR="004C05A9">
          <w:rPr>
            <w:webHidden/>
          </w:rPr>
        </w:r>
        <w:r w:rsidR="004C05A9">
          <w:rPr>
            <w:webHidden/>
          </w:rPr>
          <w:fldChar w:fldCharType="separate"/>
        </w:r>
        <w:r w:rsidR="004C05A9">
          <w:rPr>
            <w:webHidden/>
          </w:rPr>
          <w:t>46</w:t>
        </w:r>
        <w:r w:rsidR="004C05A9">
          <w:rPr>
            <w:webHidden/>
          </w:rPr>
          <w:fldChar w:fldCharType="end"/>
        </w:r>
      </w:hyperlink>
    </w:p>
    <w:p w14:paraId="64F53464" w14:textId="114A8138" w:rsidR="004C05A9" w:rsidRDefault="00000000">
      <w:pPr>
        <w:pStyle w:val="TOC1"/>
        <w:rPr>
          <w:rFonts w:asciiTheme="minorHAnsi" w:eastAsiaTheme="minorEastAsia" w:hAnsiTheme="minorHAnsi" w:cstheme="minorBidi"/>
          <w:noProof/>
          <w:sz w:val="22"/>
          <w:szCs w:val="22"/>
        </w:rPr>
      </w:pPr>
      <w:hyperlink w:anchor="_Toc133483974" w:history="1">
        <w:r w:rsidR="004C05A9" w:rsidRPr="00194316">
          <w:rPr>
            <w:rStyle w:val="Hyperlink"/>
            <w:noProof/>
          </w:rPr>
          <w:t>9.</w:t>
        </w:r>
        <w:r w:rsidR="004C05A9">
          <w:rPr>
            <w:rFonts w:asciiTheme="minorHAnsi" w:eastAsiaTheme="minorEastAsia" w:hAnsiTheme="minorHAnsi" w:cstheme="minorBidi"/>
            <w:noProof/>
            <w:sz w:val="22"/>
            <w:szCs w:val="22"/>
          </w:rPr>
          <w:tab/>
        </w:r>
        <w:r w:rsidR="004C05A9" w:rsidRPr="00194316">
          <w:rPr>
            <w:rStyle w:val="Hyperlink"/>
            <w:noProof/>
          </w:rPr>
          <w:t>Quality Assurance</w:t>
        </w:r>
        <w:r w:rsidR="004C05A9">
          <w:rPr>
            <w:noProof/>
            <w:webHidden/>
          </w:rPr>
          <w:tab/>
        </w:r>
        <w:r w:rsidR="004C05A9">
          <w:rPr>
            <w:noProof/>
            <w:webHidden/>
          </w:rPr>
          <w:fldChar w:fldCharType="begin"/>
        </w:r>
        <w:r w:rsidR="004C05A9">
          <w:rPr>
            <w:noProof/>
            <w:webHidden/>
          </w:rPr>
          <w:instrText xml:space="preserve"> PAGEREF _Toc133483974 \h </w:instrText>
        </w:r>
        <w:r w:rsidR="004C05A9">
          <w:rPr>
            <w:noProof/>
            <w:webHidden/>
          </w:rPr>
        </w:r>
        <w:r w:rsidR="004C05A9">
          <w:rPr>
            <w:noProof/>
            <w:webHidden/>
          </w:rPr>
          <w:fldChar w:fldCharType="separate"/>
        </w:r>
        <w:r w:rsidR="004C05A9">
          <w:rPr>
            <w:noProof/>
            <w:webHidden/>
          </w:rPr>
          <w:t>47</w:t>
        </w:r>
        <w:r w:rsidR="004C05A9">
          <w:rPr>
            <w:noProof/>
            <w:webHidden/>
          </w:rPr>
          <w:fldChar w:fldCharType="end"/>
        </w:r>
      </w:hyperlink>
    </w:p>
    <w:p w14:paraId="2DE7CCAD" w14:textId="057E31A9" w:rsidR="004C05A9" w:rsidRDefault="00000000">
      <w:pPr>
        <w:pStyle w:val="TOC2"/>
        <w:rPr>
          <w:rFonts w:asciiTheme="minorHAnsi" w:eastAsiaTheme="minorEastAsia" w:hAnsiTheme="minorHAnsi" w:cstheme="minorBidi"/>
        </w:rPr>
      </w:pPr>
      <w:hyperlink w:anchor="_Toc133483975" w:history="1">
        <w:r w:rsidR="004C05A9" w:rsidRPr="00194316">
          <w:rPr>
            <w:rStyle w:val="Hyperlink"/>
          </w:rPr>
          <w:t>9.1.</w:t>
        </w:r>
        <w:r w:rsidR="004C05A9">
          <w:rPr>
            <w:rFonts w:asciiTheme="minorHAnsi" w:eastAsiaTheme="minorEastAsia" w:hAnsiTheme="minorHAnsi" w:cstheme="minorBidi"/>
          </w:rPr>
          <w:tab/>
        </w:r>
        <w:r w:rsidR="004C05A9" w:rsidRPr="00194316">
          <w:rPr>
            <w:rStyle w:val="Hyperlink"/>
          </w:rPr>
          <w:t>Submitting records to QA</w:t>
        </w:r>
        <w:r w:rsidR="004C05A9">
          <w:rPr>
            <w:webHidden/>
          </w:rPr>
          <w:tab/>
        </w:r>
        <w:r w:rsidR="004C05A9">
          <w:rPr>
            <w:webHidden/>
          </w:rPr>
          <w:fldChar w:fldCharType="begin"/>
        </w:r>
        <w:r w:rsidR="004C05A9">
          <w:rPr>
            <w:webHidden/>
          </w:rPr>
          <w:instrText xml:space="preserve"> PAGEREF _Toc133483975 \h </w:instrText>
        </w:r>
        <w:r w:rsidR="004C05A9">
          <w:rPr>
            <w:webHidden/>
          </w:rPr>
        </w:r>
        <w:r w:rsidR="004C05A9">
          <w:rPr>
            <w:webHidden/>
          </w:rPr>
          <w:fldChar w:fldCharType="separate"/>
        </w:r>
        <w:r w:rsidR="004C05A9">
          <w:rPr>
            <w:webHidden/>
          </w:rPr>
          <w:t>47</w:t>
        </w:r>
        <w:r w:rsidR="004C05A9">
          <w:rPr>
            <w:webHidden/>
          </w:rPr>
          <w:fldChar w:fldCharType="end"/>
        </w:r>
      </w:hyperlink>
    </w:p>
    <w:p w14:paraId="30A3D55A" w14:textId="2E684553" w:rsidR="004C05A9" w:rsidRDefault="00000000">
      <w:pPr>
        <w:pStyle w:val="TOC2"/>
        <w:rPr>
          <w:rFonts w:asciiTheme="minorHAnsi" w:eastAsiaTheme="minorEastAsia" w:hAnsiTheme="minorHAnsi" w:cstheme="minorBidi"/>
        </w:rPr>
      </w:pPr>
      <w:hyperlink w:anchor="_Toc133483976" w:history="1">
        <w:r w:rsidR="004C05A9" w:rsidRPr="00194316">
          <w:rPr>
            <w:rStyle w:val="Hyperlink"/>
          </w:rPr>
          <w:t>9.2.</w:t>
        </w:r>
        <w:r w:rsidR="004C05A9">
          <w:rPr>
            <w:rFonts w:asciiTheme="minorHAnsi" w:eastAsiaTheme="minorEastAsia" w:hAnsiTheme="minorHAnsi" w:cstheme="minorBidi"/>
          </w:rPr>
          <w:tab/>
        </w:r>
        <w:r w:rsidR="004C05A9" w:rsidRPr="00194316">
          <w:rPr>
            <w:rStyle w:val="Hyperlink"/>
          </w:rPr>
          <w:t>Records submitted in error</w:t>
        </w:r>
        <w:r w:rsidR="004C05A9">
          <w:rPr>
            <w:webHidden/>
          </w:rPr>
          <w:tab/>
        </w:r>
        <w:r w:rsidR="004C05A9">
          <w:rPr>
            <w:webHidden/>
          </w:rPr>
          <w:fldChar w:fldCharType="begin"/>
        </w:r>
        <w:r w:rsidR="004C05A9">
          <w:rPr>
            <w:webHidden/>
          </w:rPr>
          <w:instrText xml:space="preserve"> PAGEREF _Toc133483976 \h </w:instrText>
        </w:r>
        <w:r w:rsidR="004C05A9">
          <w:rPr>
            <w:webHidden/>
          </w:rPr>
        </w:r>
        <w:r w:rsidR="004C05A9">
          <w:rPr>
            <w:webHidden/>
          </w:rPr>
          <w:fldChar w:fldCharType="separate"/>
        </w:r>
        <w:r w:rsidR="004C05A9">
          <w:rPr>
            <w:webHidden/>
          </w:rPr>
          <w:t>48</w:t>
        </w:r>
        <w:r w:rsidR="004C05A9">
          <w:rPr>
            <w:webHidden/>
          </w:rPr>
          <w:fldChar w:fldCharType="end"/>
        </w:r>
      </w:hyperlink>
    </w:p>
    <w:p w14:paraId="183CA2A2" w14:textId="61BE1030" w:rsidR="004C05A9" w:rsidRDefault="00000000">
      <w:pPr>
        <w:pStyle w:val="TOC1"/>
        <w:rPr>
          <w:rFonts w:asciiTheme="minorHAnsi" w:eastAsiaTheme="minorEastAsia" w:hAnsiTheme="minorHAnsi" w:cstheme="minorBidi"/>
          <w:noProof/>
          <w:sz w:val="22"/>
          <w:szCs w:val="22"/>
        </w:rPr>
      </w:pPr>
      <w:hyperlink w:anchor="_Toc133483977" w:history="1">
        <w:r w:rsidR="004C05A9" w:rsidRPr="00194316">
          <w:rPr>
            <w:rStyle w:val="Hyperlink"/>
            <w:noProof/>
          </w:rPr>
          <w:t>10.</w:t>
        </w:r>
        <w:r w:rsidR="004C05A9">
          <w:rPr>
            <w:rFonts w:asciiTheme="minorHAnsi" w:eastAsiaTheme="minorEastAsia" w:hAnsiTheme="minorHAnsi" w:cstheme="minorBidi"/>
            <w:noProof/>
            <w:sz w:val="22"/>
            <w:szCs w:val="22"/>
          </w:rPr>
          <w:tab/>
        </w:r>
        <w:r w:rsidR="004C05A9" w:rsidRPr="00194316">
          <w:rPr>
            <w:rStyle w:val="Hyperlink"/>
            <w:noProof/>
          </w:rPr>
          <w:t>Horizon scanning use of UK PharmaScan</w:t>
        </w:r>
        <w:r w:rsidR="004C05A9">
          <w:rPr>
            <w:noProof/>
            <w:webHidden/>
          </w:rPr>
          <w:tab/>
        </w:r>
        <w:r w:rsidR="004C05A9">
          <w:rPr>
            <w:noProof/>
            <w:webHidden/>
          </w:rPr>
          <w:fldChar w:fldCharType="begin"/>
        </w:r>
        <w:r w:rsidR="004C05A9">
          <w:rPr>
            <w:noProof/>
            <w:webHidden/>
          </w:rPr>
          <w:instrText xml:space="preserve"> PAGEREF _Toc133483977 \h </w:instrText>
        </w:r>
        <w:r w:rsidR="004C05A9">
          <w:rPr>
            <w:noProof/>
            <w:webHidden/>
          </w:rPr>
        </w:r>
        <w:r w:rsidR="004C05A9">
          <w:rPr>
            <w:noProof/>
            <w:webHidden/>
          </w:rPr>
          <w:fldChar w:fldCharType="separate"/>
        </w:r>
        <w:r w:rsidR="004C05A9">
          <w:rPr>
            <w:noProof/>
            <w:webHidden/>
          </w:rPr>
          <w:t>49</w:t>
        </w:r>
        <w:r w:rsidR="004C05A9">
          <w:rPr>
            <w:noProof/>
            <w:webHidden/>
          </w:rPr>
          <w:fldChar w:fldCharType="end"/>
        </w:r>
      </w:hyperlink>
    </w:p>
    <w:p w14:paraId="6937D885" w14:textId="4ECECFFB" w:rsidR="004C05A9" w:rsidRDefault="00000000">
      <w:pPr>
        <w:pStyle w:val="TOC2"/>
        <w:rPr>
          <w:rFonts w:asciiTheme="minorHAnsi" w:eastAsiaTheme="minorEastAsia" w:hAnsiTheme="minorHAnsi" w:cstheme="minorBidi"/>
        </w:rPr>
      </w:pPr>
      <w:hyperlink w:anchor="_Toc133483978" w:history="1">
        <w:r w:rsidR="004C05A9" w:rsidRPr="00194316">
          <w:rPr>
            <w:rStyle w:val="Hyperlink"/>
          </w:rPr>
          <w:t>10.1.</w:t>
        </w:r>
        <w:r w:rsidR="004C05A9">
          <w:rPr>
            <w:rFonts w:asciiTheme="minorHAnsi" w:eastAsiaTheme="minorEastAsia" w:hAnsiTheme="minorHAnsi" w:cstheme="minorBidi"/>
          </w:rPr>
          <w:tab/>
        </w:r>
        <w:r w:rsidR="004C05A9" w:rsidRPr="00194316">
          <w:rPr>
            <w:rStyle w:val="Hyperlink"/>
          </w:rPr>
          <w:t>Horizon scanning access</w:t>
        </w:r>
        <w:r w:rsidR="004C05A9">
          <w:rPr>
            <w:webHidden/>
          </w:rPr>
          <w:tab/>
        </w:r>
        <w:r w:rsidR="004C05A9">
          <w:rPr>
            <w:webHidden/>
          </w:rPr>
          <w:fldChar w:fldCharType="begin"/>
        </w:r>
        <w:r w:rsidR="004C05A9">
          <w:rPr>
            <w:webHidden/>
          </w:rPr>
          <w:instrText xml:space="preserve"> PAGEREF _Toc133483978 \h </w:instrText>
        </w:r>
        <w:r w:rsidR="004C05A9">
          <w:rPr>
            <w:webHidden/>
          </w:rPr>
        </w:r>
        <w:r w:rsidR="004C05A9">
          <w:rPr>
            <w:webHidden/>
          </w:rPr>
          <w:fldChar w:fldCharType="separate"/>
        </w:r>
        <w:r w:rsidR="004C05A9">
          <w:rPr>
            <w:webHidden/>
          </w:rPr>
          <w:t>49</w:t>
        </w:r>
        <w:r w:rsidR="004C05A9">
          <w:rPr>
            <w:webHidden/>
          </w:rPr>
          <w:fldChar w:fldCharType="end"/>
        </w:r>
      </w:hyperlink>
    </w:p>
    <w:p w14:paraId="1E7A64F3" w14:textId="7892BF7E" w:rsidR="004C05A9" w:rsidRDefault="00000000">
      <w:pPr>
        <w:pStyle w:val="TOC2"/>
        <w:rPr>
          <w:rFonts w:asciiTheme="minorHAnsi" w:eastAsiaTheme="minorEastAsia" w:hAnsiTheme="minorHAnsi" w:cstheme="minorBidi"/>
        </w:rPr>
      </w:pPr>
      <w:hyperlink w:anchor="_Toc133483979" w:history="1">
        <w:r w:rsidR="004C05A9" w:rsidRPr="00194316">
          <w:rPr>
            <w:rStyle w:val="Hyperlink"/>
          </w:rPr>
          <w:t>10.2.</w:t>
        </w:r>
        <w:r w:rsidR="004C05A9">
          <w:rPr>
            <w:rFonts w:asciiTheme="minorHAnsi" w:eastAsiaTheme="minorEastAsia" w:hAnsiTheme="minorHAnsi" w:cstheme="minorBidi"/>
          </w:rPr>
          <w:tab/>
        </w:r>
        <w:r w:rsidR="004C05A9" w:rsidRPr="00194316">
          <w:rPr>
            <w:rStyle w:val="Hyperlink"/>
          </w:rPr>
          <w:t>Running a horizon scanning Access Report</w:t>
        </w:r>
        <w:r w:rsidR="004C05A9">
          <w:rPr>
            <w:webHidden/>
          </w:rPr>
          <w:tab/>
        </w:r>
        <w:r w:rsidR="004C05A9">
          <w:rPr>
            <w:webHidden/>
          </w:rPr>
          <w:fldChar w:fldCharType="begin"/>
        </w:r>
        <w:r w:rsidR="004C05A9">
          <w:rPr>
            <w:webHidden/>
          </w:rPr>
          <w:instrText xml:space="preserve"> PAGEREF _Toc133483979 \h </w:instrText>
        </w:r>
        <w:r w:rsidR="004C05A9">
          <w:rPr>
            <w:webHidden/>
          </w:rPr>
        </w:r>
        <w:r w:rsidR="004C05A9">
          <w:rPr>
            <w:webHidden/>
          </w:rPr>
          <w:fldChar w:fldCharType="separate"/>
        </w:r>
        <w:r w:rsidR="004C05A9">
          <w:rPr>
            <w:webHidden/>
          </w:rPr>
          <w:t>50</w:t>
        </w:r>
        <w:r w:rsidR="004C05A9">
          <w:rPr>
            <w:webHidden/>
          </w:rPr>
          <w:fldChar w:fldCharType="end"/>
        </w:r>
      </w:hyperlink>
    </w:p>
    <w:p w14:paraId="587F70B4" w14:textId="20B36846" w:rsidR="004C05A9" w:rsidRDefault="00000000">
      <w:pPr>
        <w:pStyle w:val="TOC1"/>
        <w:rPr>
          <w:rFonts w:asciiTheme="minorHAnsi" w:eastAsiaTheme="minorEastAsia" w:hAnsiTheme="minorHAnsi" w:cstheme="minorBidi"/>
          <w:noProof/>
          <w:sz w:val="22"/>
          <w:szCs w:val="22"/>
        </w:rPr>
      </w:pPr>
      <w:hyperlink w:anchor="_Toc133483980" w:history="1">
        <w:r w:rsidR="004C05A9" w:rsidRPr="00194316">
          <w:rPr>
            <w:rStyle w:val="Hyperlink"/>
            <w:noProof/>
          </w:rPr>
          <w:t>11.</w:t>
        </w:r>
        <w:r w:rsidR="004C05A9">
          <w:rPr>
            <w:rFonts w:asciiTheme="minorHAnsi" w:eastAsiaTheme="minorEastAsia" w:hAnsiTheme="minorHAnsi" w:cstheme="minorBidi"/>
            <w:noProof/>
            <w:sz w:val="22"/>
            <w:szCs w:val="22"/>
          </w:rPr>
          <w:tab/>
        </w:r>
        <w:r w:rsidR="004C05A9" w:rsidRPr="00194316">
          <w:rPr>
            <w:rStyle w:val="Hyperlink"/>
            <w:noProof/>
          </w:rPr>
          <w:t>Champion User Administration</w:t>
        </w:r>
        <w:r w:rsidR="004C05A9">
          <w:rPr>
            <w:noProof/>
            <w:webHidden/>
          </w:rPr>
          <w:tab/>
        </w:r>
        <w:r w:rsidR="004C05A9">
          <w:rPr>
            <w:noProof/>
            <w:webHidden/>
          </w:rPr>
          <w:fldChar w:fldCharType="begin"/>
        </w:r>
        <w:r w:rsidR="004C05A9">
          <w:rPr>
            <w:noProof/>
            <w:webHidden/>
          </w:rPr>
          <w:instrText xml:space="preserve"> PAGEREF _Toc133483980 \h </w:instrText>
        </w:r>
        <w:r w:rsidR="004C05A9">
          <w:rPr>
            <w:noProof/>
            <w:webHidden/>
          </w:rPr>
        </w:r>
        <w:r w:rsidR="004C05A9">
          <w:rPr>
            <w:noProof/>
            <w:webHidden/>
          </w:rPr>
          <w:fldChar w:fldCharType="separate"/>
        </w:r>
        <w:r w:rsidR="004C05A9">
          <w:rPr>
            <w:noProof/>
            <w:webHidden/>
          </w:rPr>
          <w:t>51</w:t>
        </w:r>
        <w:r w:rsidR="004C05A9">
          <w:rPr>
            <w:noProof/>
            <w:webHidden/>
          </w:rPr>
          <w:fldChar w:fldCharType="end"/>
        </w:r>
      </w:hyperlink>
    </w:p>
    <w:p w14:paraId="2C138C99" w14:textId="3F75CC43" w:rsidR="004C05A9" w:rsidRDefault="00000000">
      <w:pPr>
        <w:pStyle w:val="TOC2"/>
        <w:rPr>
          <w:rFonts w:asciiTheme="minorHAnsi" w:eastAsiaTheme="minorEastAsia" w:hAnsiTheme="minorHAnsi" w:cstheme="minorBidi"/>
        </w:rPr>
      </w:pPr>
      <w:hyperlink w:anchor="_Toc133483981" w:history="1">
        <w:r w:rsidR="004C05A9" w:rsidRPr="00194316">
          <w:rPr>
            <w:rStyle w:val="Hyperlink"/>
          </w:rPr>
          <w:t>11.1.</w:t>
        </w:r>
        <w:r w:rsidR="004C05A9">
          <w:rPr>
            <w:rFonts w:asciiTheme="minorHAnsi" w:eastAsiaTheme="minorEastAsia" w:hAnsiTheme="minorHAnsi" w:cstheme="minorBidi"/>
          </w:rPr>
          <w:tab/>
        </w:r>
        <w:r w:rsidR="004C05A9" w:rsidRPr="00194316">
          <w:rPr>
            <w:rStyle w:val="Hyperlink"/>
          </w:rPr>
          <w:t>Company administration area</w:t>
        </w:r>
        <w:r w:rsidR="004C05A9">
          <w:rPr>
            <w:webHidden/>
          </w:rPr>
          <w:tab/>
        </w:r>
        <w:r w:rsidR="004C05A9">
          <w:rPr>
            <w:webHidden/>
          </w:rPr>
          <w:fldChar w:fldCharType="begin"/>
        </w:r>
        <w:r w:rsidR="004C05A9">
          <w:rPr>
            <w:webHidden/>
          </w:rPr>
          <w:instrText xml:space="preserve"> PAGEREF _Toc133483981 \h </w:instrText>
        </w:r>
        <w:r w:rsidR="004C05A9">
          <w:rPr>
            <w:webHidden/>
          </w:rPr>
        </w:r>
        <w:r w:rsidR="004C05A9">
          <w:rPr>
            <w:webHidden/>
          </w:rPr>
          <w:fldChar w:fldCharType="separate"/>
        </w:r>
        <w:r w:rsidR="004C05A9">
          <w:rPr>
            <w:webHidden/>
          </w:rPr>
          <w:t>51</w:t>
        </w:r>
        <w:r w:rsidR="004C05A9">
          <w:rPr>
            <w:webHidden/>
          </w:rPr>
          <w:fldChar w:fldCharType="end"/>
        </w:r>
      </w:hyperlink>
    </w:p>
    <w:p w14:paraId="05058FF2" w14:textId="0C7AE00A" w:rsidR="004C05A9" w:rsidRDefault="00000000">
      <w:pPr>
        <w:pStyle w:val="TOC2"/>
        <w:rPr>
          <w:rFonts w:asciiTheme="minorHAnsi" w:eastAsiaTheme="minorEastAsia" w:hAnsiTheme="minorHAnsi" w:cstheme="minorBidi"/>
        </w:rPr>
      </w:pPr>
      <w:hyperlink w:anchor="_Toc133483982" w:history="1">
        <w:r w:rsidR="004C05A9" w:rsidRPr="00194316">
          <w:rPr>
            <w:rStyle w:val="Hyperlink"/>
          </w:rPr>
          <w:t>11.2.</w:t>
        </w:r>
        <w:r w:rsidR="004C05A9">
          <w:rPr>
            <w:rFonts w:asciiTheme="minorHAnsi" w:eastAsiaTheme="minorEastAsia" w:hAnsiTheme="minorHAnsi" w:cstheme="minorBidi"/>
          </w:rPr>
          <w:tab/>
        </w:r>
        <w:r w:rsidR="004C05A9" w:rsidRPr="00194316">
          <w:rPr>
            <w:rStyle w:val="Hyperlink"/>
          </w:rPr>
          <w:t>Managing user requests</w:t>
        </w:r>
        <w:r w:rsidR="004C05A9">
          <w:rPr>
            <w:webHidden/>
          </w:rPr>
          <w:tab/>
        </w:r>
        <w:r w:rsidR="004C05A9">
          <w:rPr>
            <w:webHidden/>
          </w:rPr>
          <w:fldChar w:fldCharType="begin"/>
        </w:r>
        <w:r w:rsidR="004C05A9">
          <w:rPr>
            <w:webHidden/>
          </w:rPr>
          <w:instrText xml:space="preserve"> PAGEREF _Toc133483982 \h </w:instrText>
        </w:r>
        <w:r w:rsidR="004C05A9">
          <w:rPr>
            <w:webHidden/>
          </w:rPr>
        </w:r>
        <w:r w:rsidR="004C05A9">
          <w:rPr>
            <w:webHidden/>
          </w:rPr>
          <w:fldChar w:fldCharType="separate"/>
        </w:r>
        <w:r w:rsidR="004C05A9">
          <w:rPr>
            <w:webHidden/>
          </w:rPr>
          <w:t>51</w:t>
        </w:r>
        <w:r w:rsidR="004C05A9">
          <w:rPr>
            <w:webHidden/>
          </w:rPr>
          <w:fldChar w:fldCharType="end"/>
        </w:r>
      </w:hyperlink>
    </w:p>
    <w:p w14:paraId="416FD988" w14:textId="5A4B820A" w:rsidR="004C05A9" w:rsidRDefault="00000000">
      <w:pPr>
        <w:pStyle w:val="TOC2"/>
        <w:rPr>
          <w:rFonts w:asciiTheme="minorHAnsi" w:eastAsiaTheme="minorEastAsia" w:hAnsiTheme="minorHAnsi" w:cstheme="minorBidi"/>
        </w:rPr>
      </w:pPr>
      <w:hyperlink w:anchor="_Toc133483983" w:history="1">
        <w:r w:rsidR="004C05A9" w:rsidRPr="00194316">
          <w:rPr>
            <w:rStyle w:val="Hyperlink"/>
          </w:rPr>
          <w:t>11.3.</w:t>
        </w:r>
        <w:r w:rsidR="004C05A9">
          <w:rPr>
            <w:rFonts w:asciiTheme="minorHAnsi" w:eastAsiaTheme="minorEastAsia" w:hAnsiTheme="minorHAnsi" w:cstheme="minorBidi"/>
          </w:rPr>
          <w:tab/>
        </w:r>
        <w:r w:rsidR="004C05A9" w:rsidRPr="00194316">
          <w:rPr>
            <w:rStyle w:val="Hyperlink"/>
          </w:rPr>
          <w:t>Managing users</w:t>
        </w:r>
        <w:r w:rsidR="004C05A9">
          <w:rPr>
            <w:webHidden/>
          </w:rPr>
          <w:tab/>
        </w:r>
        <w:r w:rsidR="004C05A9">
          <w:rPr>
            <w:webHidden/>
          </w:rPr>
          <w:fldChar w:fldCharType="begin"/>
        </w:r>
        <w:r w:rsidR="004C05A9">
          <w:rPr>
            <w:webHidden/>
          </w:rPr>
          <w:instrText xml:space="preserve"> PAGEREF _Toc133483983 \h </w:instrText>
        </w:r>
        <w:r w:rsidR="004C05A9">
          <w:rPr>
            <w:webHidden/>
          </w:rPr>
        </w:r>
        <w:r w:rsidR="004C05A9">
          <w:rPr>
            <w:webHidden/>
          </w:rPr>
          <w:fldChar w:fldCharType="separate"/>
        </w:r>
        <w:r w:rsidR="004C05A9">
          <w:rPr>
            <w:webHidden/>
          </w:rPr>
          <w:t>52</w:t>
        </w:r>
        <w:r w:rsidR="004C05A9">
          <w:rPr>
            <w:webHidden/>
          </w:rPr>
          <w:fldChar w:fldCharType="end"/>
        </w:r>
      </w:hyperlink>
    </w:p>
    <w:p w14:paraId="7AF90D18" w14:textId="42F307C6" w:rsidR="004C05A9" w:rsidRDefault="00000000">
      <w:pPr>
        <w:pStyle w:val="TOC2"/>
        <w:rPr>
          <w:rFonts w:asciiTheme="minorHAnsi" w:eastAsiaTheme="minorEastAsia" w:hAnsiTheme="minorHAnsi" w:cstheme="minorBidi"/>
        </w:rPr>
      </w:pPr>
      <w:hyperlink w:anchor="_Toc133483984" w:history="1">
        <w:r w:rsidR="004C05A9" w:rsidRPr="00194316">
          <w:rPr>
            <w:rStyle w:val="Hyperlink"/>
          </w:rPr>
          <w:t>11.4.</w:t>
        </w:r>
        <w:r w:rsidR="004C05A9">
          <w:rPr>
            <w:rFonts w:asciiTheme="minorHAnsi" w:eastAsiaTheme="minorEastAsia" w:hAnsiTheme="minorHAnsi" w:cstheme="minorBidi"/>
          </w:rPr>
          <w:tab/>
        </w:r>
        <w:r w:rsidR="004C05A9" w:rsidRPr="00194316">
          <w:rPr>
            <w:rStyle w:val="Hyperlink"/>
          </w:rPr>
          <w:t>Managing Company Details</w:t>
        </w:r>
        <w:r w:rsidR="004C05A9">
          <w:rPr>
            <w:webHidden/>
          </w:rPr>
          <w:tab/>
        </w:r>
        <w:r w:rsidR="004C05A9">
          <w:rPr>
            <w:webHidden/>
          </w:rPr>
          <w:fldChar w:fldCharType="begin"/>
        </w:r>
        <w:r w:rsidR="004C05A9">
          <w:rPr>
            <w:webHidden/>
          </w:rPr>
          <w:instrText xml:space="preserve"> PAGEREF _Toc133483984 \h </w:instrText>
        </w:r>
        <w:r w:rsidR="004C05A9">
          <w:rPr>
            <w:webHidden/>
          </w:rPr>
        </w:r>
        <w:r w:rsidR="004C05A9">
          <w:rPr>
            <w:webHidden/>
          </w:rPr>
          <w:fldChar w:fldCharType="separate"/>
        </w:r>
        <w:r w:rsidR="004C05A9">
          <w:rPr>
            <w:webHidden/>
          </w:rPr>
          <w:t>53</w:t>
        </w:r>
        <w:r w:rsidR="004C05A9">
          <w:rPr>
            <w:webHidden/>
          </w:rPr>
          <w:fldChar w:fldCharType="end"/>
        </w:r>
      </w:hyperlink>
    </w:p>
    <w:p w14:paraId="3F7857FE" w14:textId="2D1F0EF5" w:rsidR="004C05A9" w:rsidRDefault="00000000">
      <w:pPr>
        <w:pStyle w:val="TOC1"/>
        <w:rPr>
          <w:rFonts w:asciiTheme="minorHAnsi" w:eastAsiaTheme="minorEastAsia" w:hAnsiTheme="minorHAnsi" w:cstheme="minorBidi"/>
          <w:noProof/>
          <w:sz w:val="22"/>
          <w:szCs w:val="22"/>
        </w:rPr>
      </w:pPr>
      <w:hyperlink w:anchor="_Toc133483985" w:history="1">
        <w:r w:rsidR="004C05A9" w:rsidRPr="00194316">
          <w:rPr>
            <w:rStyle w:val="Hyperlink"/>
            <w:noProof/>
          </w:rPr>
          <w:t>Appendix 1: UK PharmaScan - Fields</w:t>
        </w:r>
        <w:r w:rsidR="004C05A9">
          <w:rPr>
            <w:noProof/>
            <w:webHidden/>
          </w:rPr>
          <w:tab/>
        </w:r>
        <w:r w:rsidR="004C05A9">
          <w:rPr>
            <w:noProof/>
            <w:webHidden/>
          </w:rPr>
          <w:fldChar w:fldCharType="begin"/>
        </w:r>
        <w:r w:rsidR="004C05A9">
          <w:rPr>
            <w:noProof/>
            <w:webHidden/>
          </w:rPr>
          <w:instrText xml:space="preserve"> PAGEREF _Toc133483985 \h </w:instrText>
        </w:r>
        <w:r w:rsidR="004C05A9">
          <w:rPr>
            <w:noProof/>
            <w:webHidden/>
          </w:rPr>
        </w:r>
        <w:r w:rsidR="004C05A9">
          <w:rPr>
            <w:noProof/>
            <w:webHidden/>
          </w:rPr>
          <w:fldChar w:fldCharType="separate"/>
        </w:r>
        <w:r w:rsidR="004C05A9">
          <w:rPr>
            <w:noProof/>
            <w:webHidden/>
          </w:rPr>
          <w:t>55</w:t>
        </w:r>
        <w:r w:rsidR="004C05A9">
          <w:rPr>
            <w:noProof/>
            <w:webHidden/>
          </w:rPr>
          <w:fldChar w:fldCharType="end"/>
        </w:r>
      </w:hyperlink>
    </w:p>
    <w:p w14:paraId="06D471EF" w14:textId="5D20847E" w:rsidR="004C05A9" w:rsidRDefault="00000000">
      <w:pPr>
        <w:pStyle w:val="TOC1"/>
        <w:rPr>
          <w:rFonts w:asciiTheme="minorHAnsi" w:eastAsiaTheme="minorEastAsia" w:hAnsiTheme="minorHAnsi" w:cstheme="minorBidi"/>
          <w:noProof/>
          <w:sz w:val="22"/>
          <w:szCs w:val="22"/>
        </w:rPr>
      </w:pPr>
      <w:hyperlink w:anchor="_Toc133483986" w:history="1">
        <w:r w:rsidR="004C05A9" w:rsidRPr="00194316">
          <w:rPr>
            <w:rStyle w:val="Hyperlink"/>
            <w:noProof/>
          </w:rPr>
          <w:t>Appendix 2: U</w:t>
        </w:r>
        <w:r w:rsidR="004C05A9" w:rsidRPr="00194316">
          <w:rPr>
            <w:rStyle w:val="Hyperlink"/>
            <w:iCs/>
            <w:noProof/>
          </w:rPr>
          <w:t>K PharmaScan – D</w:t>
        </w:r>
        <w:r w:rsidR="004C05A9" w:rsidRPr="00194316">
          <w:rPr>
            <w:rStyle w:val="Hyperlink"/>
            <w:noProof/>
          </w:rPr>
          <w:t>ropdown response options</w:t>
        </w:r>
        <w:r w:rsidR="004C05A9">
          <w:rPr>
            <w:noProof/>
            <w:webHidden/>
          </w:rPr>
          <w:tab/>
        </w:r>
        <w:r w:rsidR="004C05A9">
          <w:rPr>
            <w:noProof/>
            <w:webHidden/>
          </w:rPr>
          <w:fldChar w:fldCharType="begin"/>
        </w:r>
        <w:r w:rsidR="004C05A9">
          <w:rPr>
            <w:noProof/>
            <w:webHidden/>
          </w:rPr>
          <w:instrText xml:space="preserve"> PAGEREF _Toc133483986 \h </w:instrText>
        </w:r>
        <w:r w:rsidR="004C05A9">
          <w:rPr>
            <w:noProof/>
            <w:webHidden/>
          </w:rPr>
        </w:r>
        <w:r w:rsidR="004C05A9">
          <w:rPr>
            <w:noProof/>
            <w:webHidden/>
          </w:rPr>
          <w:fldChar w:fldCharType="separate"/>
        </w:r>
        <w:r w:rsidR="004C05A9">
          <w:rPr>
            <w:noProof/>
            <w:webHidden/>
          </w:rPr>
          <w:t>70</w:t>
        </w:r>
        <w:r w:rsidR="004C05A9">
          <w:rPr>
            <w:noProof/>
            <w:webHidden/>
          </w:rPr>
          <w:fldChar w:fldCharType="end"/>
        </w:r>
      </w:hyperlink>
    </w:p>
    <w:p w14:paraId="47307110" w14:textId="1F239C51" w:rsidR="007D58E6" w:rsidRPr="007D58E6" w:rsidRDefault="008F2D1A" w:rsidP="007D58E6">
      <w:pPr>
        <w:sectPr w:rsidR="007D58E6" w:rsidRPr="007D58E6" w:rsidSect="0042546A">
          <w:footerReference w:type="default" r:id="rId10"/>
          <w:pgSz w:w="11899" w:h="16838" w:code="9"/>
          <w:pgMar w:top="1440" w:right="1440" w:bottom="1440" w:left="1440" w:header="709" w:footer="709" w:gutter="0"/>
          <w:cols w:space="708"/>
          <w:docGrid w:linePitch="326"/>
        </w:sectPr>
      </w:pPr>
      <w:r>
        <w:fldChar w:fldCharType="end"/>
      </w:r>
    </w:p>
    <w:p w14:paraId="2A5A1606" w14:textId="68987F38" w:rsidR="00A30932" w:rsidRPr="006249C5" w:rsidRDefault="00786A03" w:rsidP="00E02C55">
      <w:pPr>
        <w:pStyle w:val="Heading1"/>
      </w:pPr>
      <w:r w:rsidRPr="00E02C55">
        <w:rPr>
          <w:b w:val="0"/>
          <w:bCs w:val="0"/>
        </w:rPr>
        <w:lastRenderedPageBreak/>
        <w:t xml:space="preserve"> </w:t>
      </w:r>
      <w:bookmarkStart w:id="4" w:name="_Toc336433732"/>
      <w:bookmarkStart w:id="5" w:name="_Toc133483930"/>
      <w:bookmarkStart w:id="6" w:name="_Toc322344764"/>
      <w:r w:rsidR="00D61BA7" w:rsidRPr="00E02C55">
        <w:rPr>
          <w:b w:val="0"/>
          <w:bCs w:val="0"/>
        </w:rPr>
        <w:t>Intr</w:t>
      </w:r>
      <w:r w:rsidR="00A30932" w:rsidRPr="00E02C55">
        <w:rPr>
          <w:b w:val="0"/>
          <w:bCs w:val="0"/>
        </w:rPr>
        <w:t>oduction</w:t>
      </w:r>
      <w:bookmarkStart w:id="7" w:name="_Toc38449342"/>
      <w:bookmarkEnd w:id="4"/>
      <w:bookmarkEnd w:id="5"/>
      <w:bookmarkEnd w:id="7"/>
    </w:p>
    <w:p w14:paraId="1F1429D4" w14:textId="77777777" w:rsidR="00EA5A09" w:rsidRDefault="00EA5A09" w:rsidP="00EA5A09">
      <w:pPr>
        <w:spacing w:before="0" w:after="0" w:line="276" w:lineRule="auto"/>
      </w:pPr>
      <w:bookmarkStart w:id="8" w:name="_Toc336433733"/>
    </w:p>
    <w:p w14:paraId="6395728B" w14:textId="77777777" w:rsidR="00A30932" w:rsidRPr="005B1B8D" w:rsidRDefault="00A30932" w:rsidP="00A30932">
      <w:pPr>
        <w:pStyle w:val="Heading2"/>
        <w:spacing w:before="0" w:after="0"/>
        <w:rPr>
          <w:szCs w:val="24"/>
        </w:rPr>
      </w:pPr>
      <w:bookmarkStart w:id="9" w:name="_Toc133483931"/>
      <w:r w:rsidRPr="005B1B8D">
        <w:rPr>
          <w:szCs w:val="24"/>
        </w:rPr>
        <w:t xml:space="preserve">About UK </w:t>
      </w:r>
      <w:proofErr w:type="spellStart"/>
      <w:r w:rsidRPr="005B1B8D">
        <w:rPr>
          <w:szCs w:val="24"/>
        </w:rPr>
        <w:t>PharmaScan</w:t>
      </w:r>
      <w:bookmarkEnd w:id="8"/>
      <w:bookmarkEnd w:id="9"/>
      <w:proofErr w:type="spellEnd"/>
    </w:p>
    <w:p w14:paraId="7758381A" w14:textId="77777777" w:rsidR="00A30932" w:rsidRDefault="00A30932" w:rsidP="00A30932">
      <w:pPr>
        <w:spacing w:before="0" w:after="0" w:line="276" w:lineRule="auto"/>
        <w:rPr>
          <w:rFonts w:cs="Arial"/>
        </w:rPr>
      </w:pPr>
    </w:p>
    <w:p w14:paraId="0E6D3615" w14:textId="6C125FEF" w:rsidR="00EA7638" w:rsidRDefault="00A30932" w:rsidP="00A30932">
      <w:pPr>
        <w:spacing w:before="0" w:after="0" w:line="276" w:lineRule="auto"/>
        <w:rPr>
          <w:rFonts w:cs="Arial"/>
        </w:rPr>
      </w:pPr>
      <w:r w:rsidRPr="005B1B8D">
        <w:rPr>
          <w:rFonts w:cs="Arial"/>
        </w:rPr>
        <w:t xml:space="preserve">UK </w:t>
      </w:r>
      <w:proofErr w:type="spellStart"/>
      <w:r w:rsidRPr="005B1B8D">
        <w:rPr>
          <w:rFonts w:cs="Arial"/>
        </w:rPr>
        <w:t>PharmaScan</w:t>
      </w:r>
      <w:proofErr w:type="spellEnd"/>
      <w:r w:rsidRPr="00A30932">
        <w:rPr>
          <w:rFonts w:cs="Arial"/>
        </w:rPr>
        <w:t xml:space="preserve"> has been designed to help the NHS better plan for the introduction of new </w:t>
      </w:r>
      <w:r w:rsidR="00EA7638">
        <w:rPr>
          <w:rFonts w:cs="Arial"/>
        </w:rPr>
        <w:t xml:space="preserve">medicines, indications and formulations, </w:t>
      </w:r>
      <w:proofErr w:type="gramStart"/>
      <w:r w:rsidRPr="00A30932">
        <w:rPr>
          <w:rFonts w:cs="Arial"/>
        </w:rPr>
        <w:t>in order to</w:t>
      </w:r>
      <w:proofErr w:type="gramEnd"/>
      <w:r w:rsidRPr="00A30932">
        <w:rPr>
          <w:rFonts w:cs="Arial"/>
        </w:rPr>
        <w:t xml:space="preserve"> support their faster adoption by the NHS. </w:t>
      </w:r>
    </w:p>
    <w:p w14:paraId="0EC08831" w14:textId="77777777" w:rsidR="00EA7638" w:rsidRDefault="00EA7638" w:rsidP="00A30932">
      <w:pPr>
        <w:spacing w:before="0" w:after="0" w:line="276" w:lineRule="auto"/>
        <w:rPr>
          <w:rFonts w:cs="Arial"/>
        </w:rPr>
      </w:pPr>
    </w:p>
    <w:p w14:paraId="1DBC4F26" w14:textId="56B23E91" w:rsidR="00A30932" w:rsidRDefault="005B1B8D" w:rsidP="00A30932">
      <w:pPr>
        <w:spacing w:before="0" w:after="0" w:line="276" w:lineRule="auto"/>
      </w:pPr>
      <w:r w:rsidRPr="006C6A35">
        <w:t xml:space="preserve">It is the primary source of information used by </w:t>
      </w:r>
      <w:proofErr w:type="gramStart"/>
      <w:r w:rsidRPr="006C6A35">
        <w:t>all of</w:t>
      </w:r>
      <w:proofErr w:type="gramEnd"/>
      <w:r w:rsidRPr="006C6A35">
        <w:t xml:space="preserve"> the UK’s national horizon scanning organisations and NHS England to enable early engagement in planning and preparing the NHS for the introduction of new medicines, and to support faster NHS adoption.</w:t>
      </w:r>
    </w:p>
    <w:p w14:paraId="0F172DDA" w14:textId="77777777" w:rsidR="00556A42" w:rsidRDefault="00556A42" w:rsidP="00A30932">
      <w:pPr>
        <w:spacing w:before="0" w:after="0" w:line="276" w:lineRule="auto"/>
        <w:rPr>
          <w:rFonts w:cs="Arial"/>
        </w:rPr>
      </w:pPr>
    </w:p>
    <w:p w14:paraId="5C35155B" w14:textId="5CEEE8F0" w:rsidR="00A30932" w:rsidRDefault="00A30932" w:rsidP="00A30932">
      <w:pPr>
        <w:spacing w:before="0" w:after="0" w:line="276" w:lineRule="auto"/>
        <w:rPr>
          <w:rFonts w:cs="Arial"/>
        </w:rPr>
      </w:pPr>
      <w:r w:rsidRPr="005B1B8D">
        <w:rPr>
          <w:rFonts w:cs="Arial"/>
          <w:iCs/>
        </w:rPr>
        <w:t xml:space="preserve">UK </w:t>
      </w:r>
      <w:proofErr w:type="spellStart"/>
      <w:r w:rsidRPr="005B1B8D">
        <w:rPr>
          <w:rFonts w:cs="Arial"/>
          <w:iCs/>
        </w:rPr>
        <w:t>PharmaScan</w:t>
      </w:r>
      <w:proofErr w:type="spellEnd"/>
      <w:r w:rsidRPr="005B1B8D">
        <w:rPr>
          <w:rFonts w:cs="Arial"/>
          <w:iCs/>
        </w:rPr>
        <w:t xml:space="preserve"> </w:t>
      </w:r>
      <w:r>
        <w:rPr>
          <w:rFonts w:cs="Arial"/>
        </w:rPr>
        <w:t>should</w:t>
      </w:r>
      <w:r w:rsidRPr="00B85777">
        <w:rPr>
          <w:rFonts w:cs="Arial"/>
        </w:rPr>
        <w:t xml:space="preserve"> contain </w:t>
      </w:r>
      <w:r w:rsidR="005B1B8D" w:rsidRPr="006C6A35">
        <w:t xml:space="preserve">information on </w:t>
      </w:r>
      <w:r w:rsidR="005B1B8D">
        <w:t xml:space="preserve">your </w:t>
      </w:r>
      <w:r w:rsidR="005B1B8D" w:rsidRPr="006C6A35">
        <w:t xml:space="preserve">new medicines, indications and formulations </w:t>
      </w:r>
      <w:r w:rsidRPr="00B85777">
        <w:rPr>
          <w:rFonts w:cs="Arial"/>
        </w:rPr>
        <w:t xml:space="preserve">which are in phase III </w:t>
      </w:r>
      <w:r w:rsidR="005B1B8D">
        <w:rPr>
          <w:rFonts w:cs="Arial"/>
        </w:rPr>
        <w:t xml:space="preserve">clinical trials </w:t>
      </w:r>
      <w:r w:rsidRPr="00B85777">
        <w:rPr>
          <w:rFonts w:cs="Arial"/>
        </w:rPr>
        <w:t xml:space="preserve">or three years </w:t>
      </w:r>
      <w:r w:rsidR="005B1B8D">
        <w:rPr>
          <w:rFonts w:cs="Arial"/>
        </w:rPr>
        <w:t>before UK availability</w:t>
      </w:r>
      <w:r w:rsidRPr="00B85777">
        <w:rPr>
          <w:rFonts w:cs="Arial"/>
        </w:rPr>
        <w:t xml:space="preserve">, whichever is </w:t>
      </w:r>
      <w:r w:rsidR="005B1B8D">
        <w:rPr>
          <w:rFonts w:cs="Arial"/>
        </w:rPr>
        <w:t>earlier</w:t>
      </w:r>
      <w:r w:rsidRPr="00B85777">
        <w:rPr>
          <w:rFonts w:cs="Arial"/>
        </w:rPr>
        <w:t xml:space="preserve">. </w:t>
      </w:r>
      <w:r w:rsidR="0077799F">
        <w:rPr>
          <w:rFonts w:cs="Arial"/>
        </w:rPr>
        <w:t>E</w:t>
      </w:r>
      <w:r w:rsidRPr="00B85777">
        <w:rPr>
          <w:rFonts w:cs="Arial"/>
        </w:rPr>
        <w:t>nter those medicines closest to launch first.</w:t>
      </w:r>
    </w:p>
    <w:p w14:paraId="546B252A" w14:textId="2D7D9E44" w:rsidR="006F47B6" w:rsidRDefault="006F47B6" w:rsidP="00A30932">
      <w:pPr>
        <w:spacing w:before="0" w:after="0" w:line="276" w:lineRule="auto"/>
        <w:rPr>
          <w:rFonts w:cs="Arial"/>
        </w:rPr>
      </w:pPr>
    </w:p>
    <w:p w14:paraId="472D60A8" w14:textId="327AB1B0" w:rsidR="006F47B6" w:rsidRDefault="006F47B6" w:rsidP="00A30932">
      <w:pPr>
        <w:spacing w:before="0" w:after="0" w:line="276" w:lineRule="auto"/>
        <w:rPr>
          <w:rFonts w:cs="Arial"/>
        </w:rPr>
      </w:pPr>
      <w:r>
        <w:rPr>
          <w:rFonts w:cs="Arial"/>
        </w:rPr>
        <w:t xml:space="preserve">UK </w:t>
      </w:r>
      <w:proofErr w:type="spellStart"/>
      <w:r>
        <w:rPr>
          <w:rFonts w:cs="Arial"/>
        </w:rPr>
        <w:t>PharmaScan</w:t>
      </w:r>
      <w:proofErr w:type="spellEnd"/>
      <w:r>
        <w:rPr>
          <w:rFonts w:cs="Arial"/>
        </w:rPr>
        <w:t xml:space="preserve"> is a secure and confidential platform. </w:t>
      </w:r>
      <w:r w:rsidRPr="006F47B6">
        <w:rPr>
          <w:rFonts w:cs="Arial"/>
        </w:rPr>
        <w:t xml:space="preserve">Data </w:t>
      </w:r>
      <w:r>
        <w:rPr>
          <w:rFonts w:cs="Arial"/>
        </w:rPr>
        <w:t xml:space="preserve">you </w:t>
      </w:r>
      <w:r w:rsidRPr="006F47B6">
        <w:rPr>
          <w:rFonts w:cs="Arial"/>
        </w:rPr>
        <w:t>ente</w:t>
      </w:r>
      <w:r>
        <w:rPr>
          <w:rFonts w:cs="Arial"/>
        </w:rPr>
        <w:t>r</w:t>
      </w:r>
      <w:r w:rsidRPr="006F47B6">
        <w:rPr>
          <w:rFonts w:cs="Arial"/>
        </w:rPr>
        <w:t xml:space="preserve"> in UK </w:t>
      </w:r>
      <w:proofErr w:type="spellStart"/>
      <w:r w:rsidRPr="006F47B6">
        <w:rPr>
          <w:rFonts w:cs="Arial"/>
        </w:rPr>
        <w:t>PharmaScan</w:t>
      </w:r>
      <w:proofErr w:type="spellEnd"/>
      <w:r w:rsidRPr="006F47B6">
        <w:rPr>
          <w:rFonts w:cs="Arial"/>
        </w:rPr>
        <w:t xml:space="preserve"> are only accessible to the </w:t>
      </w:r>
      <w:r>
        <w:rPr>
          <w:rFonts w:cs="Arial"/>
        </w:rPr>
        <w:t>registered users for your company and</w:t>
      </w:r>
      <w:r w:rsidRPr="006F47B6">
        <w:rPr>
          <w:rFonts w:cs="Arial"/>
        </w:rPr>
        <w:t xml:space="preserve"> </w:t>
      </w:r>
      <w:r>
        <w:rPr>
          <w:rFonts w:cs="Arial"/>
        </w:rPr>
        <w:t>the national</w:t>
      </w:r>
      <w:r w:rsidRPr="006F47B6">
        <w:rPr>
          <w:rFonts w:cs="Arial"/>
        </w:rPr>
        <w:t xml:space="preserve"> horizon scanning organisations. Robust web security safeguards are in place and all organisations are covered by the confidentiality clauses in their signed </w:t>
      </w:r>
      <w:hyperlink w:anchor="_User_Agreement" w:history="1">
        <w:r w:rsidRPr="006F47B6">
          <w:rPr>
            <w:rStyle w:val="Hyperlink"/>
            <w:rFonts w:cs="Arial"/>
          </w:rPr>
          <w:t>User Agreements</w:t>
        </w:r>
      </w:hyperlink>
      <w:r w:rsidRPr="006F47B6">
        <w:rPr>
          <w:rFonts w:cs="Arial"/>
        </w:rPr>
        <w:t>.</w:t>
      </w:r>
    </w:p>
    <w:p w14:paraId="59C2311B" w14:textId="09E2B25A" w:rsidR="008F6A71" w:rsidRDefault="008F6A71" w:rsidP="00A30932">
      <w:pPr>
        <w:spacing w:before="0" w:after="0" w:line="276" w:lineRule="auto"/>
        <w:rPr>
          <w:rFonts w:cs="Arial"/>
        </w:rPr>
      </w:pPr>
    </w:p>
    <w:p w14:paraId="4577B7A6" w14:textId="77777777" w:rsidR="008F6A71" w:rsidRPr="006249C5" w:rsidRDefault="008F6A71" w:rsidP="00E02C55">
      <w:pPr>
        <w:pStyle w:val="Heading2"/>
        <w:spacing w:before="0" w:after="0"/>
        <w:rPr>
          <w:szCs w:val="24"/>
        </w:rPr>
      </w:pPr>
      <w:bookmarkStart w:id="10" w:name="_Toc133483932"/>
      <w:r w:rsidRPr="006249C5">
        <w:rPr>
          <w:szCs w:val="24"/>
        </w:rPr>
        <w:t>About this user manual</w:t>
      </w:r>
      <w:bookmarkEnd w:id="10"/>
    </w:p>
    <w:p w14:paraId="1CCD2809" w14:textId="77777777" w:rsidR="008F6A71" w:rsidRDefault="008F6A71" w:rsidP="008F6A71">
      <w:pPr>
        <w:spacing w:before="0" w:after="0" w:line="276" w:lineRule="auto"/>
        <w:rPr>
          <w:rFonts w:cs="Arial"/>
        </w:rPr>
      </w:pPr>
    </w:p>
    <w:p w14:paraId="67EE2550" w14:textId="4D9F1DD3" w:rsidR="008F6A71" w:rsidRPr="008F6A71" w:rsidRDefault="008F6A71" w:rsidP="00E02C55">
      <w:pPr>
        <w:spacing w:before="0" w:after="0" w:line="276" w:lineRule="auto"/>
      </w:pPr>
      <w:r w:rsidRPr="00A30932">
        <w:rPr>
          <w:rFonts w:cs="Arial"/>
        </w:rPr>
        <w:t xml:space="preserve">This </w:t>
      </w:r>
      <w:r>
        <w:rPr>
          <w:rFonts w:cs="Arial"/>
        </w:rPr>
        <w:t>user manual</w:t>
      </w:r>
      <w:r w:rsidRPr="00A30932">
        <w:rPr>
          <w:rFonts w:cs="Arial"/>
        </w:rPr>
        <w:t xml:space="preserve"> is for pharmaceutical companies. </w:t>
      </w:r>
      <w:r>
        <w:t>All descriptions and screenshots are accurate at date of production but may differ slightly from what you see when using the live service.</w:t>
      </w:r>
    </w:p>
    <w:p w14:paraId="361A51CB" w14:textId="77777777" w:rsidR="008F6A71" w:rsidRDefault="008F6A71" w:rsidP="008F6A71">
      <w:pPr>
        <w:spacing w:before="0" w:after="0" w:line="276" w:lineRule="auto"/>
      </w:pPr>
    </w:p>
    <w:p w14:paraId="7766B7C9" w14:textId="77777777" w:rsidR="007D34DA" w:rsidRDefault="008F6A71" w:rsidP="008F6A71">
      <w:pPr>
        <w:spacing w:before="0" w:after="0" w:line="276" w:lineRule="auto"/>
      </w:pPr>
      <w:r>
        <w:t>The user manual provides getting started information for new users covering</w:t>
      </w:r>
      <w:r w:rsidR="007D34DA">
        <w:t>:</w:t>
      </w:r>
    </w:p>
    <w:p w14:paraId="0E586D15" w14:textId="0AFD4E45" w:rsidR="007D34DA" w:rsidRDefault="007D34DA" w:rsidP="001763A1">
      <w:pPr>
        <w:pStyle w:val="ListParagraph"/>
        <w:numPr>
          <w:ilvl w:val="0"/>
          <w:numId w:val="78"/>
        </w:numPr>
        <w:spacing w:before="0" w:after="0" w:line="276" w:lineRule="auto"/>
      </w:pPr>
      <w:r>
        <w:t>r</w:t>
      </w:r>
      <w:r w:rsidR="008F6A71">
        <w:t>egistration (</w:t>
      </w:r>
      <w:hyperlink w:anchor="_Registration" w:history="1">
        <w:r w:rsidR="008F6A71" w:rsidRPr="007D34DA">
          <w:rPr>
            <w:rStyle w:val="Hyperlink"/>
          </w:rPr>
          <w:t>section 2</w:t>
        </w:r>
      </w:hyperlink>
      <w:r w:rsidR="008F6A71">
        <w:t>)</w:t>
      </w:r>
    </w:p>
    <w:p w14:paraId="07E3740F" w14:textId="268C8B05" w:rsidR="007D34DA" w:rsidRDefault="007D34DA" w:rsidP="001763A1">
      <w:pPr>
        <w:pStyle w:val="ListParagraph"/>
        <w:numPr>
          <w:ilvl w:val="0"/>
          <w:numId w:val="78"/>
        </w:numPr>
        <w:spacing w:before="0" w:after="0" w:line="276" w:lineRule="auto"/>
      </w:pPr>
      <w:r>
        <w:t>t</w:t>
      </w:r>
      <w:r w:rsidR="008F6A71">
        <w:t>ips for navigating round the website (</w:t>
      </w:r>
      <w:hyperlink w:anchor="_Using_UK_PharmaScan" w:history="1">
        <w:r w:rsidR="008F6A71" w:rsidRPr="007D34DA">
          <w:rPr>
            <w:rStyle w:val="Hyperlink"/>
          </w:rPr>
          <w:t>section 3</w:t>
        </w:r>
      </w:hyperlink>
      <w:r w:rsidR="008F6A71">
        <w:t>)</w:t>
      </w:r>
    </w:p>
    <w:p w14:paraId="5200B10E" w14:textId="237374D6" w:rsidR="007D34DA" w:rsidRDefault="007D34DA" w:rsidP="001763A1">
      <w:pPr>
        <w:pStyle w:val="ListParagraph"/>
        <w:numPr>
          <w:ilvl w:val="0"/>
          <w:numId w:val="78"/>
        </w:numPr>
        <w:spacing w:before="0" w:after="0" w:line="276" w:lineRule="auto"/>
      </w:pPr>
      <w:r>
        <w:t>t</w:t>
      </w:r>
      <w:r w:rsidR="002F61DE">
        <w:t xml:space="preserve">he creation of drug </w:t>
      </w:r>
      <w:r>
        <w:t>record (</w:t>
      </w:r>
      <w:hyperlink w:anchor="_Toc38449361" w:history="1">
        <w:r w:rsidRPr="007D34DA">
          <w:rPr>
            <w:rStyle w:val="Hyperlink"/>
          </w:rPr>
          <w:t>section 4</w:t>
        </w:r>
      </w:hyperlink>
      <w:r>
        <w:t xml:space="preserve">), the </w:t>
      </w:r>
      <w:r w:rsidR="002F61DE">
        <w:t>technology records</w:t>
      </w:r>
      <w:r>
        <w:t xml:space="preserve"> (</w:t>
      </w:r>
      <w:hyperlink w:anchor="_New_technology_records" w:history="1">
        <w:r w:rsidRPr="007D34DA">
          <w:rPr>
            <w:rStyle w:val="Hyperlink"/>
          </w:rPr>
          <w:t>section 5</w:t>
        </w:r>
      </w:hyperlink>
      <w:r>
        <w:t>) and adding clinical trial information (</w:t>
      </w:r>
      <w:hyperlink w:anchor="_Toc38449405" w:history="1">
        <w:r w:rsidRPr="007D34DA">
          <w:rPr>
            <w:rStyle w:val="Hyperlink"/>
          </w:rPr>
          <w:t>section 6</w:t>
        </w:r>
      </w:hyperlink>
      <w:r>
        <w:t>)</w:t>
      </w:r>
    </w:p>
    <w:p w14:paraId="31697CCD" w14:textId="77777777" w:rsidR="007D34DA" w:rsidRDefault="002F61DE" w:rsidP="001763A1">
      <w:pPr>
        <w:pStyle w:val="ListParagraph"/>
        <w:numPr>
          <w:ilvl w:val="0"/>
          <w:numId w:val="78"/>
        </w:numPr>
        <w:spacing w:before="0" w:after="0" w:line="276" w:lineRule="auto"/>
      </w:pPr>
      <w:r>
        <w:t>how to view</w:t>
      </w:r>
      <w:r w:rsidR="007D34DA">
        <w:t xml:space="preserve"> and</w:t>
      </w:r>
      <w:r>
        <w:t xml:space="preserve"> search </w:t>
      </w:r>
      <w:r w:rsidR="007D34DA">
        <w:t>records (</w:t>
      </w:r>
      <w:hyperlink w:anchor="_Viewing_and_searching" w:history="1">
        <w:r w:rsidR="007D34DA" w:rsidRPr="007D34DA">
          <w:rPr>
            <w:rStyle w:val="Hyperlink"/>
          </w:rPr>
          <w:t>section 7</w:t>
        </w:r>
      </w:hyperlink>
      <w:r w:rsidR="007D34DA">
        <w:t xml:space="preserve">) </w:t>
      </w:r>
    </w:p>
    <w:p w14:paraId="1A386A7D" w14:textId="527FD810" w:rsidR="007D34DA" w:rsidRDefault="007D34DA" w:rsidP="001763A1">
      <w:pPr>
        <w:pStyle w:val="ListParagraph"/>
        <w:numPr>
          <w:ilvl w:val="0"/>
          <w:numId w:val="78"/>
        </w:numPr>
        <w:spacing w:before="0" w:after="0" w:line="276" w:lineRule="auto"/>
      </w:pPr>
      <w:r>
        <w:t xml:space="preserve">how to </w:t>
      </w:r>
      <w:r w:rsidR="002F61DE">
        <w:t xml:space="preserve">edit </w:t>
      </w:r>
      <w:r>
        <w:t xml:space="preserve">and copy </w:t>
      </w:r>
      <w:r w:rsidR="002F61DE">
        <w:t>records</w:t>
      </w:r>
      <w:r>
        <w:t xml:space="preserve"> (</w:t>
      </w:r>
      <w:hyperlink w:anchor="_Editing,_copying,_deleting" w:history="1">
        <w:r w:rsidRPr="007D34DA">
          <w:rPr>
            <w:rStyle w:val="Hyperlink"/>
          </w:rPr>
          <w:t>section 8</w:t>
        </w:r>
      </w:hyperlink>
      <w:r>
        <w:t>)</w:t>
      </w:r>
    </w:p>
    <w:p w14:paraId="768B9751" w14:textId="35E04C1F" w:rsidR="007D34DA" w:rsidRDefault="002F61DE" w:rsidP="001763A1">
      <w:pPr>
        <w:pStyle w:val="ListParagraph"/>
        <w:numPr>
          <w:ilvl w:val="0"/>
          <w:numId w:val="78"/>
        </w:numPr>
        <w:spacing w:before="0" w:after="0" w:line="276" w:lineRule="auto"/>
      </w:pPr>
      <w:r>
        <w:t>submitting records for quality assurance</w:t>
      </w:r>
      <w:r w:rsidR="007D34DA">
        <w:t xml:space="preserve"> (</w:t>
      </w:r>
      <w:hyperlink w:anchor="_Quality_Assurance" w:history="1">
        <w:r w:rsidR="007D34DA" w:rsidRPr="007D34DA">
          <w:rPr>
            <w:rStyle w:val="Hyperlink"/>
          </w:rPr>
          <w:t>section 9</w:t>
        </w:r>
      </w:hyperlink>
      <w:r w:rsidR="007D34DA">
        <w:t>)</w:t>
      </w:r>
    </w:p>
    <w:p w14:paraId="7A22BD0C" w14:textId="530C1DC0" w:rsidR="007D34DA" w:rsidRDefault="002F61DE" w:rsidP="001763A1">
      <w:pPr>
        <w:pStyle w:val="ListParagraph"/>
        <w:numPr>
          <w:ilvl w:val="0"/>
          <w:numId w:val="78"/>
        </w:numPr>
        <w:spacing w:before="0" w:after="0" w:line="276" w:lineRule="auto"/>
      </w:pPr>
      <w:r>
        <w:t xml:space="preserve">how horizon scanning organisation use UK </w:t>
      </w:r>
      <w:proofErr w:type="spellStart"/>
      <w:r>
        <w:t>PharmaScan</w:t>
      </w:r>
      <w:proofErr w:type="spellEnd"/>
      <w:r>
        <w:t xml:space="preserve"> </w:t>
      </w:r>
      <w:r w:rsidR="007D34DA">
        <w:t>(</w:t>
      </w:r>
      <w:hyperlink w:anchor="_Horizon_scanning_use" w:history="1">
        <w:r w:rsidR="007D34DA" w:rsidRPr="007D34DA">
          <w:rPr>
            <w:rStyle w:val="Hyperlink"/>
          </w:rPr>
          <w:t>section 10</w:t>
        </w:r>
      </w:hyperlink>
      <w:r w:rsidR="007D34DA">
        <w:t xml:space="preserve">), </w:t>
      </w:r>
      <w:r>
        <w:t xml:space="preserve">and </w:t>
      </w:r>
    </w:p>
    <w:p w14:paraId="3C3425D0" w14:textId="45412223" w:rsidR="008F6A71" w:rsidRDefault="007D34DA" w:rsidP="001763A1">
      <w:pPr>
        <w:pStyle w:val="ListParagraph"/>
        <w:numPr>
          <w:ilvl w:val="0"/>
          <w:numId w:val="78"/>
        </w:numPr>
        <w:spacing w:before="0" w:after="0" w:line="276" w:lineRule="auto"/>
      </w:pPr>
      <w:r>
        <w:t>help for</w:t>
      </w:r>
      <w:r w:rsidR="002F61DE">
        <w:t xml:space="preserve"> Champion Users to manage the users and company details for your company</w:t>
      </w:r>
      <w:r>
        <w:t xml:space="preserve"> (</w:t>
      </w:r>
      <w:hyperlink w:anchor="_Champion_User_Administration" w:history="1">
        <w:r w:rsidRPr="007D34DA">
          <w:rPr>
            <w:rStyle w:val="Hyperlink"/>
          </w:rPr>
          <w:t>section 11</w:t>
        </w:r>
      </w:hyperlink>
      <w:r>
        <w:t>)</w:t>
      </w:r>
      <w:r w:rsidR="002F61DE">
        <w:t>.</w:t>
      </w:r>
    </w:p>
    <w:p w14:paraId="14ADD6A6" w14:textId="77777777" w:rsidR="00A0253D" w:rsidRDefault="00A0253D" w:rsidP="008F6A71">
      <w:pPr>
        <w:spacing w:before="0" w:after="0" w:line="276" w:lineRule="auto"/>
      </w:pPr>
    </w:p>
    <w:p w14:paraId="1B3AA983" w14:textId="0A878A39" w:rsidR="008F6A71" w:rsidRPr="00A0253D" w:rsidRDefault="00000000" w:rsidP="008F6A71">
      <w:pPr>
        <w:spacing w:before="0" w:after="0" w:line="276" w:lineRule="auto"/>
      </w:pPr>
      <w:hyperlink w:anchor="_Appendix_1:_UK" w:history="1">
        <w:r w:rsidR="008F6A71" w:rsidRPr="00357E43">
          <w:rPr>
            <w:rStyle w:val="Hyperlink"/>
          </w:rPr>
          <w:t>Appendix 1</w:t>
        </w:r>
      </w:hyperlink>
      <w:r w:rsidR="008F6A71" w:rsidRPr="006249C5">
        <w:t xml:space="preserve"> lists all the fields and help text featured in </w:t>
      </w:r>
      <w:r w:rsidR="008F6A71" w:rsidRPr="00A0253D">
        <w:t xml:space="preserve">UK </w:t>
      </w:r>
      <w:proofErr w:type="spellStart"/>
      <w:r w:rsidR="008F6A71" w:rsidRPr="00A0253D">
        <w:t>PharmaScan</w:t>
      </w:r>
      <w:proofErr w:type="spellEnd"/>
      <w:r w:rsidR="008F6A71" w:rsidRPr="00A0253D">
        <w:t>.</w:t>
      </w:r>
    </w:p>
    <w:p w14:paraId="3C9980C7" w14:textId="1C82A8F6" w:rsidR="008F6A71" w:rsidRDefault="00000000" w:rsidP="008F6A71">
      <w:pPr>
        <w:spacing w:before="0" w:after="0" w:line="276" w:lineRule="auto"/>
        <w:rPr>
          <w:rFonts w:cs="Arial"/>
        </w:rPr>
      </w:pPr>
      <w:hyperlink w:anchor="_Appendix_2:_UK" w:history="1">
        <w:r w:rsidR="008F6A71" w:rsidRPr="00357E43">
          <w:rPr>
            <w:rStyle w:val="Hyperlink"/>
          </w:rPr>
          <w:t>Appendix 2</w:t>
        </w:r>
      </w:hyperlink>
      <w:r w:rsidR="008F6A71" w:rsidRPr="006249C5">
        <w:t xml:space="preserve"> lists</w:t>
      </w:r>
      <w:r w:rsidR="008F6A71">
        <w:t xml:space="preserve"> the dropdown response options.</w:t>
      </w:r>
    </w:p>
    <w:p w14:paraId="7B8138DE" w14:textId="77777777" w:rsidR="00A30932" w:rsidRPr="00B85777" w:rsidRDefault="00A30932" w:rsidP="00A30932">
      <w:pPr>
        <w:spacing w:before="0" w:after="0" w:line="276" w:lineRule="auto"/>
        <w:rPr>
          <w:rFonts w:cs="Arial"/>
        </w:rPr>
      </w:pPr>
    </w:p>
    <w:p w14:paraId="1860F62A" w14:textId="77777777" w:rsidR="00ED2989" w:rsidRPr="00A30932" w:rsidRDefault="00ED2989" w:rsidP="00ED2989">
      <w:pPr>
        <w:pStyle w:val="Heading2"/>
        <w:spacing w:before="0" w:after="0"/>
        <w:rPr>
          <w:szCs w:val="24"/>
        </w:rPr>
      </w:pPr>
      <w:bookmarkStart w:id="11" w:name="_Toc133483933"/>
      <w:r>
        <w:rPr>
          <w:szCs w:val="24"/>
        </w:rPr>
        <w:t xml:space="preserve">Further </w:t>
      </w:r>
      <w:r w:rsidR="00C83474">
        <w:rPr>
          <w:szCs w:val="24"/>
        </w:rPr>
        <w:t>information and help</w:t>
      </w:r>
      <w:bookmarkEnd w:id="11"/>
    </w:p>
    <w:p w14:paraId="5AD05BAF" w14:textId="77777777" w:rsidR="00ED2989" w:rsidRDefault="00ED2989" w:rsidP="00FB1DF2">
      <w:pPr>
        <w:spacing w:before="0" w:after="0" w:line="276" w:lineRule="auto"/>
      </w:pPr>
    </w:p>
    <w:p w14:paraId="5EA79031" w14:textId="28AFC603" w:rsidR="005B1B8D" w:rsidRDefault="00556A42" w:rsidP="00FB1DF2">
      <w:pPr>
        <w:spacing w:before="0" w:after="0" w:line="276" w:lineRule="auto"/>
      </w:pPr>
      <w:r>
        <w:t>More</w:t>
      </w:r>
      <w:r w:rsidR="00C83474">
        <w:t xml:space="preserve"> information </w:t>
      </w:r>
      <w:r>
        <w:t xml:space="preserve">on UK </w:t>
      </w:r>
      <w:proofErr w:type="spellStart"/>
      <w:r>
        <w:t>PharmaScan</w:t>
      </w:r>
      <w:proofErr w:type="spellEnd"/>
      <w:r>
        <w:t xml:space="preserve"> </w:t>
      </w:r>
      <w:r w:rsidR="00C83474">
        <w:t xml:space="preserve">can be found on the </w:t>
      </w:r>
      <w:r>
        <w:t xml:space="preserve">following sections of the </w:t>
      </w:r>
      <w:hyperlink r:id="rId11" w:history="1">
        <w:r w:rsidR="00C83474" w:rsidRPr="00A76CAD">
          <w:rPr>
            <w:rStyle w:val="Hyperlink"/>
          </w:rPr>
          <w:t xml:space="preserve">UK </w:t>
        </w:r>
        <w:proofErr w:type="spellStart"/>
        <w:r w:rsidR="00C83474" w:rsidRPr="00A76CAD">
          <w:rPr>
            <w:rStyle w:val="Hyperlink"/>
          </w:rPr>
          <w:t>PharmaScan</w:t>
        </w:r>
        <w:proofErr w:type="spellEnd"/>
        <w:r w:rsidR="00C83474" w:rsidRPr="00A76CAD">
          <w:rPr>
            <w:rStyle w:val="Hyperlink"/>
          </w:rPr>
          <w:t xml:space="preserve"> website</w:t>
        </w:r>
      </w:hyperlink>
      <w:r>
        <w:t>:</w:t>
      </w:r>
    </w:p>
    <w:p w14:paraId="34823C7A" w14:textId="77777777" w:rsidR="005B1B8D" w:rsidRDefault="005B1B8D" w:rsidP="00FB1DF2">
      <w:pPr>
        <w:spacing w:before="0" w:after="0" w:line="276" w:lineRule="auto"/>
      </w:pPr>
    </w:p>
    <w:p w14:paraId="290EEA88" w14:textId="77777777" w:rsidR="00556A42" w:rsidRDefault="00000000" w:rsidP="001763A1">
      <w:pPr>
        <w:pStyle w:val="ListParagraph"/>
        <w:numPr>
          <w:ilvl w:val="0"/>
          <w:numId w:val="77"/>
        </w:numPr>
        <w:spacing w:before="0" w:after="0" w:line="276" w:lineRule="auto"/>
      </w:pPr>
      <w:hyperlink r:id="rId12" w:history="1">
        <w:r w:rsidR="005B1B8D">
          <w:rPr>
            <w:rStyle w:val="Hyperlink"/>
          </w:rPr>
          <w:t xml:space="preserve">Using UK </w:t>
        </w:r>
        <w:proofErr w:type="spellStart"/>
        <w:r w:rsidR="005B1B8D">
          <w:rPr>
            <w:rStyle w:val="Hyperlink"/>
          </w:rPr>
          <w:t>Pharm</w:t>
        </w:r>
        <w:r w:rsidR="00C44325">
          <w:rPr>
            <w:rStyle w:val="Hyperlink"/>
          </w:rPr>
          <w:t>a</w:t>
        </w:r>
        <w:r w:rsidR="005B1B8D">
          <w:rPr>
            <w:rStyle w:val="Hyperlink"/>
          </w:rPr>
          <w:t>Scan</w:t>
        </w:r>
        <w:proofErr w:type="spellEnd"/>
      </w:hyperlink>
      <w:r w:rsidR="00C83474">
        <w:t xml:space="preserve"> provides answers to commonly asked questions and includes links to the </w:t>
      </w:r>
      <w:r w:rsidR="00C83474" w:rsidRPr="005B1B8D">
        <w:t xml:space="preserve">UK </w:t>
      </w:r>
      <w:proofErr w:type="spellStart"/>
      <w:r w:rsidR="00C83474" w:rsidRPr="005B1B8D">
        <w:t>PharmaScan</w:t>
      </w:r>
      <w:proofErr w:type="spellEnd"/>
      <w:r w:rsidR="00C83474" w:rsidRPr="005B1B8D">
        <w:t xml:space="preserve"> </w:t>
      </w:r>
      <w:r w:rsidR="00C83474">
        <w:t>flyer and slide deck.</w:t>
      </w:r>
    </w:p>
    <w:p w14:paraId="7579886E" w14:textId="3C4832AE" w:rsidR="00D909A6" w:rsidRDefault="00000000" w:rsidP="001763A1">
      <w:pPr>
        <w:pStyle w:val="ListParagraph"/>
        <w:numPr>
          <w:ilvl w:val="0"/>
          <w:numId w:val="77"/>
        </w:numPr>
        <w:spacing w:before="0" w:after="0" w:line="276" w:lineRule="auto"/>
      </w:pPr>
      <w:hyperlink r:id="rId13" w:history="1">
        <w:r w:rsidR="00C83474" w:rsidRPr="00C83474">
          <w:rPr>
            <w:rStyle w:val="Hyperlink"/>
          </w:rPr>
          <w:t>Resources</w:t>
        </w:r>
      </w:hyperlink>
      <w:r w:rsidR="00C83474">
        <w:t xml:space="preserve"> </w:t>
      </w:r>
      <w:r w:rsidR="00A76CAD">
        <w:t>contains</w:t>
      </w:r>
      <w:r w:rsidR="00C83474">
        <w:t xml:space="preserve"> supporting </w:t>
      </w:r>
      <w:r w:rsidR="00A76CAD">
        <w:t xml:space="preserve">information </w:t>
      </w:r>
      <w:r w:rsidR="00C83474">
        <w:t xml:space="preserve">including </w:t>
      </w:r>
      <w:r w:rsidR="00A76CAD">
        <w:t>the Information Leaflet, Overview presentation</w:t>
      </w:r>
      <w:r w:rsidR="00C83474">
        <w:t xml:space="preserve">, </w:t>
      </w:r>
      <w:r w:rsidR="00A76CAD">
        <w:t xml:space="preserve">a </w:t>
      </w:r>
      <w:r w:rsidR="00D909A6">
        <w:t>skeleton Standard Operating Procedure</w:t>
      </w:r>
      <w:r w:rsidR="00A76CAD">
        <w:t xml:space="preserve"> and e</w:t>
      </w:r>
      <w:r w:rsidR="00952D76">
        <w:t xml:space="preserve">xamples of </w:t>
      </w:r>
      <w:r w:rsidR="00A76CAD">
        <w:t>i</w:t>
      </w:r>
      <w:r w:rsidR="00952D76">
        <w:t xml:space="preserve">deal </w:t>
      </w:r>
      <w:r w:rsidR="00A76CAD">
        <w:t>r</w:t>
      </w:r>
      <w:r w:rsidR="00952D76">
        <w:t>ecords</w:t>
      </w:r>
      <w:r w:rsidR="00A76CAD">
        <w:t>.</w:t>
      </w:r>
    </w:p>
    <w:p w14:paraId="5273E104" w14:textId="77777777" w:rsidR="00C83474" w:rsidRDefault="00C83474" w:rsidP="00FB1DF2">
      <w:pPr>
        <w:spacing w:before="0" w:after="0" w:line="276" w:lineRule="auto"/>
      </w:pPr>
    </w:p>
    <w:p w14:paraId="428C3670" w14:textId="4DF9F6EC" w:rsidR="00866C1D" w:rsidRDefault="00FB1DF2" w:rsidP="00FB1DF2">
      <w:pPr>
        <w:spacing w:before="0" w:after="0" w:line="276" w:lineRule="auto"/>
        <w:rPr>
          <w:rFonts w:cs="Arial"/>
          <w:shd w:val="clear" w:color="auto" w:fill="FFFFFF"/>
        </w:rPr>
        <w:sectPr w:rsidR="00866C1D" w:rsidSect="0042546A">
          <w:pgSz w:w="11899" w:h="16838" w:code="9"/>
          <w:pgMar w:top="1440" w:right="1440" w:bottom="1440" w:left="1440" w:header="709" w:footer="709" w:gutter="0"/>
          <w:cols w:space="708"/>
          <w:docGrid w:linePitch="326"/>
        </w:sectPr>
      </w:pPr>
      <w:r>
        <w:t xml:space="preserve">The </w:t>
      </w:r>
      <w:r w:rsidR="00D07416" w:rsidRPr="005B1B8D">
        <w:t xml:space="preserve">UK </w:t>
      </w:r>
      <w:proofErr w:type="spellStart"/>
      <w:r w:rsidR="00D07416" w:rsidRPr="005B1B8D">
        <w:t>PharmaScan</w:t>
      </w:r>
      <w:proofErr w:type="spellEnd"/>
      <w:r>
        <w:t xml:space="preserve"> enquiries team</w:t>
      </w:r>
      <w:r w:rsidR="00D07416">
        <w:t xml:space="preserve"> is based at </w:t>
      </w:r>
      <w:r w:rsidR="002A18DB">
        <w:t xml:space="preserve">the </w:t>
      </w:r>
      <w:r w:rsidR="002A18DB" w:rsidRPr="002A18DB">
        <w:t xml:space="preserve">National Institute for Health and Care Excellence </w:t>
      </w:r>
      <w:r w:rsidR="002A18DB">
        <w:t>(</w:t>
      </w:r>
      <w:r w:rsidR="00D07416">
        <w:t>NICE</w:t>
      </w:r>
      <w:r w:rsidR="002A18DB">
        <w:t>)</w:t>
      </w:r>
      <w:r w:rsidR="00D07416">
        <w:t xml:space="preserve"> and is</w:t>
      </w:r>
      <w:r w:rsidRPr="00DB57E0">
        <w:t xml:space="preserve"> available to users from 9am to 5pm Monday to Friday</w:t>
      </w:r>
      <w:r w:rsidR="00A76CAD">
        <w:t xml:space="preserve">. If you have an </w:t>
      </w:r>
      <w:proofErr w:type="gramStart"/>
      <w:r w:rsidR="00A76CAD">
        <w:t>enquiry</w:t>
      </w:r>
      <w:proofErr w:type="gramEnd"/>
      <w:r w:rsidR="00A76CAD">
        <w:t xml:space="preserve"> you can contact the team at </w:t>
      </w:r>
      <w:hyperlink r:id="rId14" w:history="1">
        <w:r w:rsidRPr="00AD521B">
          <w:rPr>
            <w:rStyle w:val="Hyperlink"/>
            <w:rFonts w:cs="Arial"/>
            <w:shd w:val="clear" w:color="auto" w:fill="FFFFFF"/>
          </w:rPr>
          <w:t>contactus@ukpharmascan.org.uk</w:t>
        </w:r>
      </w:hyperlink>
      <w:r w:rsidR="008C4403">
        <w:t>.</w:t>
      </w:r>
    </w:p>
    <w:p w14:paraId="18113451" w14:textId="34E7C9B0" w:rsidR="00D33A68" w:rsidRPr="00A74DA3" w:rsidRDefault="00135630" w:rsidP="006C0226">
      <w:pPr>
        <w:pStyle w:val="Heading1"/>
      </w:pPr>
      <w:bookmarkStart w:id="12" w:name="_Registration"/>
      <w:bookmarkStart w:id="13" w:name="_Toc133483934"/>
      <w:bookmarkEnd w:id="6"/>
      <w:bookmarkEnd w:id="12"/>
      <w:r>
        <w:lastRenderedPageBreak/>
        <w:t>Registration</w:t>
      </w:r>
      <w:bookmarkEnd w:id="13"/>
    </w:p>
    <w:p w14:paraId="6710C1CB" w14:textId="347DAF49" w:rsidR="00D33A68" w:rsidRDefault="00DF48FA" w:rsidP="001763A1">
      <w:pPr>
        <w:pStyle w:val="Heading2"/>
        <w:numPr>
          <w:ilvl w:val="1"/>
          <w:numId w:val="66"/>
        </w:numPr>
        <w:spacing w:before="0" w:after="0" w:line="276" w:lineRule="auto"/>
        <w:rPr>
          <w:szCs w:val="24"/>
        </w:rPr>
      </w:pPr>
      <w:bookmarkStart w:id="14" w:name="_Toc322344765"/>
      <w:bookmarkStart w:id="15" w:name="_Toc336433736"/>
      <w:bookmarkStart w:id="16" w:name="_Toc133483935"/>
      <w:r>
        <w:rPr>
          <w:szCs w:val="24"/>
        </w:rPr>
        <w:t xml:space="preserve">Registering your company and assigning a </w:t>
      </w:r>
      <w:r w:rsidR="00A76CAD">
        <w:rPr>
          <w:szCs w:val="24"/>
        </w:rPr>
        <w:t>Champion User</w:t>
      </w:r>
      <w:bookmarkEnd w:id="14"/>
      <w:bookmarkEnd w:id="15"/>
      <w:bookmarkEnd w:id="16"/>
    </w:p>
    <w:p w14:paraId="08E775B2" w14:textId="77777777" w:rsidR="00D33A68" w:rsidRPr="00A74DA3" w:rsidRDefault="00D33A68" w:rsidP="00D33A68">
      <w:pPr>
        <w:spacing w:before="0" w:after="0"/>
      </w:pPr>
    </w:p>
    <w:p w14:paraId="329AE530" w14:textId="7D14368C" w:rsidR="00D33A68" w:rsidRDefault="00845902" w:rsidP="00D33A68">
      <w:pPr>
        <w:spacing w:before="0" w:after="0" w:line="276" w:lineRule="auto"/>
      </w:pPr>
      <w:r>
        <w:t>At registration stage a</w:t>
      </w:r>
      <w:r w:rsidR="00D33A68" w:rsidRPr="00A504D6">
        <w:t xml:space="preserve">ll </w:t>
      </w:r>
      <w:r w:rsidR="009E4807">
        <w:t>pharmaceutical companies</w:t>
      </w:r>
      <w:r w:rsidR="00D33A68" w:rsidRPr="00A504D6">
        <w:t xml:space="preserve"> are required to select an appropriate person to be the </w:t>
      </w:r>
      <w:r w:rsidR="00A76CAD">
        <w:t>Champion User</w:t>
      </w:r>
      <w:r w:rsidR="00D33A68" w:rsidRPr="00A504D6">
        <w:t xml:space="preserve">. </w:t>
      </w:r>
    </w:p>
    <w:p w14:paraId="7B572CC3" w14:textId="77777777" w:rsidR="00D33A68" w:rsidRPr="00A504D6" w:rsidRDefault="00D33A68" w:rsidP="00D33A68">
      <w:pPr>
        <w:spacing w:before="0" w:after="0" w:line="276" w:lineRule="auto"/>
      </w:pPr>
    </w:p>
    <w:p w14:paraId="5A5D3C3C" w14:textId="704A7E09" w:rsidR="00D33A68" w:rsidRDefault="00D33A68" w:rsidP="00D33A68">
      <w:pPr>
        <w:spacing w:before="0" w:after="0" w:line="276" w:lineRule="auto"/>
      </w:pPr>
      <w:r w:rsidRPr="00A504D6">
        <w:t xml:space="preserve">The </w:t>
      </w:r>
      <w:r w:rsidR="00A76CAD">
        <w:t>Champion User</w:t>
      </w:r>
      <w:r w:rsidR="007F2142">
        <w:t xml:space="preserve"> is the senior user within a company</w:t>
      </w:r>
      <w:r w:rsidRPr="00A504D6">
        <w:t xml:space="preserve"> responsible for registering </w:t>
      </w:r>
      <w:r w:rsidR="00C86867" w:rsidRPr="00A504D6">
        <w:t>th</w:t>
      </w:r>
      <w:r w:rsidR="00C86867">
        <w:t>e</w:t>
      </w:r>
      <w:r w:rsidR="00C86867" w:rsidRPr="00A504D6">
        <w:t xml:space="preserve"> </w:t>
      </w:r>
      <w:r w:rsidR="007F2142">
        <w:t>company</w:t>
      </w:r>
      <w:r w:rsidRPr="00A504D6">
        <w:t xml:space="preserve"> with </w:t>
      </w:r>
      <w:r w:rsidRPr="005B1B8D">
        <w:t xml:space="preserve">UK </w:t>
      </w:r>
      <w:proofErr w:type="spellStart"/>
      <w:r w:rsidRPr="005B1B8D">
        <w:t>PharmaScan</w:t>
      </w:r>
      <w:proofErr w:type="spellEnd"/>
      <w:r w:rsidRPr="00A504D6">
        <w:t xml:space="preserve"> and has the authority </w:t>
      </w:r>
      <w:r w:rsidR="009E4807">
        <w:t>to</w:t>
      </w:r>
      <w:r w:rsidRPr="00A504D6">
        <w:t xml:space="preserve"> review, approve and maintain access permissions to other </w:t>
      </w:r>
      <w:r w:rsidR="00845902" w:rsidRPr="00A504D6">
        <w:t>users</w:t>
      </w:r>
      <w:r w:rsidR="00845902">
        <w:t xml:space="preserve"> (</w:t>
      </w:r>
      <w:r w:rsidR="00C86867">
        <w:t>Standard User</w:t>
      </w:r>
      <w:r w:rsidR="00845902">
        <w:t xml:space="preserve">s) </w:t>
      </w:r>
      <w:r w:rsidR="009E4807">
        <w:t>in</w:t>
      </w:r>
      <w:r w:rsidRPr="00A504D6">
        <w:t xml:space="preserve"> th</w:t>
      </w:r>
      <w:r w:rsidR="009E4807">
        <w:t xml:space="preserve">at </w:t>
      </w:r>
      <w:r w:rsidR="007F2142">
        <w:t>company</w:t>
      </w:r>
      <w:r w:rsidRPr="00A504D6">
        <w:t>.</w:t>
      </w:r>
      <w:r w:rsidR="005845B6">
        <w:t xml:space="preserve"> A maximum of 5 active users including the Champion User</w:t>
      </w:r>
      <w:r w:rsidR="005845B6" w:rsidRPr="00001341">
        <w:t xml:space="preserve"> </w:t>
      </w:r>
      <w:r w:rsidR="005845B6">
        <w:t>are allowed at any one time.</w:t>
      </w:r>
    </w:p>
    <w:p w14:paraId="45DCAC54" w14:textId="77777777" w:rsidR="00DF48FA" w:rsidRDefault="00DF48FA" w:rsidP="00D33A68">
      <w:pPr>
        <w:spacing w:before="0" w:after="0" w:line="276" w:lineRule="auto"/>
      </w:pPr>
    </w:p>
    <w:p w14:paraId="3DCBE6E3" w14:textId="11CC972F" w:rsidR="009E7824" w:rsidRDefault="00DF48FA" w:rsidP="00D33A68">
      <w:pPr>
        <w:spacing w:before="0" w:after="0" w:line="276" w:lineRule="auto"/>
      </w:pPr>
      <w:r>
        <w:t xml:space="preserve">The </w:t>
      </w:r>
      <w:r w:rsidR="00A76CAD">
        <w:t>Champion User</w:t>
      </w:r>
      <w:r>
        <w:t xml:space="preserve"> is responsible for</w:t>
      </w:r>
      <w:r w:rsidR="009E7824">
        <w:t>:</w:t>
      </w:r>
    </w:p>
    <w:p w14:paraId="383A5EE4" w14:textId="0021CE6A" w:rsidR="005845B6" w:rsidRDefault="005845B6" w:rsidP="001763A1">
      <w:pPr>
        <w:numPr>
          <w:ilvl w:val="0"/>
          <w:numId w:val="69"/>
        </w:numPr>
        <w:spacing w:before="0" w:after="0" w:line="276" w:lineRule="auto"/>
      </w:pPr>
      <w:r w:rsidRPr="005845B6">
        <w:t>grant</w:t>
      </w:r>
      <w:r w:rsidR="00E70E9B">
        <w:t>ing</w:t>
      </w:r>
      <w:r w:rsidRPr="005845B6">
        <w:t xml:space="preserve"> access to up to 4 other </w:t>
      </w:r>
      <w:r>
        <w:t>Standard U</w:t>
      </w:r>
      <w:r w:rsidRPr="005845B6">
        <w:t>sers</w:t>
      </w:r>
    </w:p>
    <w:p w14:paraId="52655A2C" w14:textId="2A6D253D" w:rsidR="009E7824" w:rsidRDefault="00DF48FA" w:rsidP="001763A1">
      <w:pPr>
        <w:numPr>
          <w:ilvl w:val="0"/>
          <w:numId w:val="69"/>
        </w:numPr>
        <w:spacing w:before="0" w:after="0" w:line="276" w:lineRule="auto"/>
      </w:pPr>
      <w:r>
        <w:t xml:space="preserve">deactivating </w:t>
      </w:r>
      <w:r w:rsidR="00C86867">
        <w:t xml:space="preserve">a </w:t>
      </w:r>
      <w:r>
        <w:t xml:space="preserve">user </w:t>
      </w:r>
      <w:r w:rsidR="00C86867">
        <w:t xml:space="preserve">when </w:t>
      </w:r>
      <w:r>
        <w:t xml:space="preserve">they </w:t>
      </w:r>
      <w:r w:rsidR="00C86867">
        <w:t xml:space="preserve">leave or move roles and </w:t>
      </w:r>
      <w:r>
        <w:t>no longer require access</w:t>
      </w:r>
      <w:r w:rsidR="00106323">
        <w:t xml:space="preserve"> </w:t>
      </w:r>
    </w:p>
    <w:p w14:paraId="15411D4F" w14:textId="60820E6C" w:rsidR="00D33A68" w:rsidRDefault="00C86867" w:rsidP="001763A1">
      <w:pPr>
        <w:numPr>
          <w:ilvl w:val="0"/>
          <w:numId w:val="69"/>
        </w:numPr>
        <w:spacing w:before="0" w:after="0" w:line="276" w:lineRule="auto"/>
      </w:pPr>
      <w:r>
        <w:t>assign</w:t>
      </w:r>
      <w:r w:rsidR="00E70E9B">
        <w:t>ing</w:t>
      </w:r>
      <w:r w:rsidR="00763FFC">
        <w:t xml:space="preserve"> </w:t>
      </w:r>
      <w:r w:rsidR="00D33A68" w:rsidRPr="00A504D6">
        <w:t xml:space="preserve">a new </w:t>
      </w:r>
      <w:r w:rsidR="00A76CAD">
        <w:t>Champion User</w:t>
      </w:r>
      <w:r w:rsidR="00D33A68" w:rsidRPr="00A504D6">
        <w:t xml:space="preserve"> when they are on annual leave</w:t>
      </w:r>
      <w:r w:rsidR="00845902">
        <w:t>/extended leave</w:t>
      </w:r>
      <w:r>
        <w:t xml:space="preserve">, change role or </w:t>
      </w:r>
      <w:r w:rsidR="00D33A68" w:rsidRPr="00A504D6">
        <w:t>leave the company.</w:t>
      </w:r>
      <w:r w:rsidR="00845902">
        <w:t xml:space="preserve"> </w:t>
      </w:r>
    </w:p>
    <w:p w14:paraId="7069853A" w14:textId="77777777" w:rsidR="00D33A68" w:rsidRPr="00A504D6" w:rsidRDefault="00D33A68" w:rsidP="00D33A68">
      <w:pPr>
        <w:spacing w:before="0" w:after="0" w:line="276" w:lineRule="auto"/>
      </w:pPr>
    </w:p>
    <w:p w14:paraId="1B2901AD" w14:textId="66E4E508" w:rsidR="00D33A68" w:rsidRDefault="00D33A68" w:rsidP="00D33A68">
      <w:pPr>
        <w:spacing w:before="0" w:after="0" w:line="276" w:lineRule="auto"/>
      </w:pPr>
      <w:r w:rsidRPr="00A504D6">
        <w:t xml:space="preserve">If you are not your </w:t>
      </w:r>
      <w:r w:rsidR="007F2142">
        <w:t>company</w:t>
      </w:r>
      <w:r w:rsidR="009E4807">
        <w:t>’</w:t>
      </w:r>
      <w:r w:rsidRPr="00A504D6">
        <w:t xml:space="preserve">s </w:t>
      </w:r>
      <w:r w:rsidR="00A76CAD">
        <w:t xml:space="preserve">Champion </w:t>
      </w:r>
      <w:proofErr w:type="gramStart"/>
      <w:r w:rsidR="00A76CAD">
        <w:t>User</w:t>
      </w:r>
      <w:proofErr w:type="gramEnd"/>
      <w:r w:rsidR="0077799F">
        <w:t xml:space="preserve"> </w:t>
      </w:r>
      <w:r w:rsidR="00BE2E85">
        <w:t xml:space="preserve">go to </w:t>
      </w:r>
      <w:hyperlink w:anchor="_Standard_Users" w:history="1">
        <w:r w:rsidR="00BE2E85" w:rsidRPr="00357E43">
          <w:rPr>
            <w:rStyle w:val="Hyperlink"/>
          </w:rPr>
          <w:t>section 2</w:t>
        </w:r>
        <w:r w:rsidRPr="00357E43">
          <w:rPr>
            <w:rStyle w:val="Hyperlink"/>
          </w:rPr>
          <w:t>.</w:t>
        </w:r>
        <w:r w:rsidR="003B6A20" w:rsidRPr="00357E43">
          <w:rPr>
            <w:rStyle w:val="Hyperlink"/>
          </w:rPr>
          <w:t>3</w:t>
        </w:r>
      </w:hyperlink>
      <w:r w:rsidRPr="00A504D6">
        <w:t xml:space="preserve">. </w:t>
      </w:r>
    </w:p>
    <w:p w14:paraId="763348D5" w14:textId="287E06EC" w:rsidR="007E7A6C" w:rsidRDefault="007E7A6C" w:rsidP="00D33A68">
      <w:pPr>
        <w:spacing w:before="0" w:after="0" w:line="276" w:lineRule="auto"/>
      </w:pPr>
    </w:p>
    <w:p w14:paraId="05DC42D0" w14:textId="6EB37FD3" w:rsidR="007E7A6C" w:rsidRDefault="007E7A6C" w:rsidP="00D33A68">
      <w:pPr>
        <w:spacing w:before="0" w:after="0" w:line="276" w:lineRule="auto"/>
      </w:pPr>
      <w:r>
        <w:t>If you are the Champion User, to register your company:</w:t>
      </w:r>
    </w:p>
    <w:p w14:paraId="0BB85E1C" w14:textId="77777777" w:rsidR="008C4403" w:rsidRPr="005B135F" w:rsidRDefault="008C4403" w:rsidP="008C4403">
      <w:pPr>
        <w:spacing w:before="0" w:after="0" w:line="276" w:lineRule="auto"/>
      </w:pPr>
    </w:p>
    <w:p w14:paraId="12661C76" w14:textId="760B9607" w:rsidR="00D66DCF" w:rsidRDefault="00D66DCF" w:rsidP="001763A1">
      <w:pPr>
        <w:pStyle w:val="ListParagraph"/>
        <w:numPr>
          <w:ilvl w:val="0"/>
          <w:numId w:val="34"/>
        </w:numPr>
        <w:spacing w:before="0" w:after="0" w:line="276" w:lineRule="auto"/>
      </w:pPr>
      <w:r>
        <w:t xml:space="preserve">Check if your company is already registered by reviewing the dropdown list of companies on the </w:t>
      </w:r>
      <w:hyperlink r:id="rId15" w:history="1">
        <w:r w:rsidRPr="008C4403">
          <w:rPr>
            <w:rStyle w:val="Hyperlink"/>
          </w:rPr>
          <w:t xml:space="preserve">UK </w:t>
        </w:r>
        <w:proofErr w:type="spellStart"/>
        <w:r w:rsidRPr="008C4403">
          <w:rPr>
            <w:rStyle w:val="Hyperlink"/>
          </w:rPr>
          <w:t>PharmaScan</w:t>
        </w:r>
        <w:proofErr w:type="spellEnd"/>
        <w:r w:rsidRPr="008C4403">
          <w:rPr>
            <w:rStyle w:val="Hyperlink"/>
          </w:rPr>
          <w:t xml:space="preserve"> registration page</w:t>
        </w:r>
      </w:hyperlink>
      <w:r>
        <w:t>.</w:t>
      </w:r>
    </w:p>
    <w:p w14:paraId="25DCBEAF" w14:textId="77777777" w:rsidR="00D66DCF" w:rsidRDefault="00D66DCF" w:rsidP="00E02C55">
      <w:pPr>
        <w:pStyle w:val="ListParagraph"/>
        <w:spacing w:before="0" w:after="0" w:line="276" w:lineRule="auto"/>
      </w:pPr>
    </w:p>
    <w:p w14:paraId="3AFF04C1" w14:textId="431AA383" w:rsidR="008C4403" w:rsidRDefault="00D66DCF" w:rsidP="001763A1">
      <w:pPr>
        <w:pStyle w:val="ListParagraph"/>
        <w:numPr>
          <w:ilvl w:val="0"/>
          <w:numId w:val="34"/>
        </w:numPr>
        <w:spacing w:before="0" w:after="0" w:line="276" w:lineRule="auto"/>
      </w:pPr>
      <w:r>
        <w:t xml:space="preserve">To register your </w:t>
      </w:r>
      <w:proofErr w:type="gramStart"/>
      <w:r>
        <w:t>company</w:t>
      </w:r>
      <w:proofErr w:type="gramEnd"/>
      <w:r>
        <w:t xml:space="preserve"> g</w:t>
      </w:r>
      <w:r w:rsidR="008C4403">
        <w:t>o</w:t>
      </w:r>
      <w:r w:rsidR="008C4403" w:rsidRPr="005B135F">
        <w:t xml:space="preserve"> to the </w:t>
      </w:r>
      <w:hyperlink r:id="rId16" w:history="1">
        <w:r w:rsidR="008C4403" w:rsidRPr="00F50FA1">
          <w:rPr>
            <w:rStyle w:val="Hyperlink"/>
          </w:rPr>
          <w:t xml:space="preserve">UK </w:t>
        </w:r>
        <w:proofErr w:type="spellStart"/>
        <w:r w:rsidR="008C4403" w:rsidRPr="00F50FA1">
          <w:rPr>
            <w:rStyle w:val="Hyperlink"/>
          </w:rPr>
          <w:t>PharmaScan</w:t>
        </w:r>
        <w:proofErr w:type="spellEnd"/>
        <w:r w:rsidR="008C4403" w:rsidRPr="00F50FA1">
          <w:rPr>
            <w:rStyle w:val="Hyperlink"/>
          </w:rPr>
          <w:t xml:space="preserve"> website</w:t>
        </w:r>
      </w:hyperlink>
      <w:r w:rsidR="008C4403">
        <w:t xml:space="preserve"> and click </w:t>
      </w:r>
      <w:r w:rsidR="008C4403">
        <w:rPr>
          <w:b/>
          <w:bCs/>
        </w:rPr>
        <w:t>Sign in / Register</w:t>
      </w:r>
      <w:r w:rsidR="008C4403">
        <w:t xml:space="preserve"> in the top right of the screen. </w:t>
      </w:r>
    </w:p>
    <w:p w14:paraId="64663CDF" w14:textId="32976863" w:rsidR="008C4403" w:rsidRDefault="00F53A41" w:rsidP="008C4403">
      <w:pPr>
        <w:spacing w:before="0" w:after="0" w:line="276" w:lineRule="auto"/>
      </w:pPr>
      <w:r>
        <w:rPr>
          <w:noProof/>
        </w:rPr>
        <mc:AlternateContent>
          <mc:Choice Requires="wps">
            <w:drawing>
              <wp:anchor distT="0" distB="0" distL="114300" distR="114300" simplePos="0" relativeHeight="251659264" behindDoc="0" locked="0" layoutInCell="1" allowOverlap="1" wp14:anchorId="5F5AEB93" wp14:editId="39014174">
                <wp:simplePos x="0" y="0"/>
                <wp:positionH relativeFrom="margin">
                  <wp:posOffset>4657725</wp:posOffset>
                </wp:positionH>
                <wp:positionV relativeFrom="paragraph">
                  <wp:posOffset>168910</wp:posOffset>
                </wp:positionV>
                <wp:extent cx="933450" cy="428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BE4889" w14:textId="77777777" w:rsidR="00C5479D" w:rsidRDefault="00C54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AEB93" id="_x0000_t202" coordsize="21600,21600" o:spt="202" path="m,l,21600r21600,l21600,xe">
                <v:stroke joinstyle="miter"/>
                <v:path gradientshapeok="t" o:connecttype="rect"/>
              </v:shapetype>
              <v:shape id="Text Box 2" o:spid="_x0000_s1026" type="#_x0000_t202" style="position:absolute;margin-left:366.75pt;margin-top:13.3pt;width:73.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RjeAIAAEoFAAAOAAAAZHJzL2Uyb0RvYy54bWysVN1P2zAQf5+0/8Hy+0gbCoOKFHWgTpMQ&#10;oMHEs+vYbTTH59nXJt1fz9lJQ8f6NC0Pzvk+fvftq+u2NmyrfKjAFnx8MuJMWQllZVcF//G8+HTB&#10;WUBhS2HAqoLvVODXs48frho3VTmswZTKMwKxYdq4gq8R3TTLglyrWoQTcMqSUIOvBdLVr7LSi4bQ&#10;a5Plo9F51oAvnQepQiDubSfks4SvtZL4oHVQyEzBKTZMp0/nMp7Z7EpMV164dSX7MMQ/RFGLypLT&#10;AepWoGAbX/0FVVfSQwCNJxLqDLSupEo5UDbj0btsntbCqZQLFSe4oUzh/8HK++2Te/QM2y/QUgNj&#10;QRoXpoGYMZ9W+zr+KVJGcirhbiibapFJYl6enk7OSCJJNMkvzvOziJK9GTsf8KuCmkWi4J66kool&#10;tncBO9W9SvRlYVEZkzpjbGQEMFUZeeniV8sb49lWUEsXixF9vbsDNXIeTbO3VBKFO6MihrHflWZV&#10;ScHnKZI0b2qAFVIqi3mPm7SjmaYQBsPxMUODqYLkvteNZirN4WA4Omb4p8fBInkFi4NxXVnwxwDK&#10;n4PnTn+ffZdzTB/bZdu3dwnljrruoVuI4OSiot7ciYCPwtMGUDtpq/GBDm2gKTj0FGdr8L+P8aM+&#10;DSZJOWtoowoefm2EV5yZb5ZG9nI8mcQVTJfJ2eecLv5QsjyU2E19A9ThMb0fTiYy6qPZk9pD/ULL&#10;P49eSSSsJN8Fxz15g92e0+Mh1XyelGjpnMA7++RkhI7ljZP33L4I7/rxRJrre9jvnpi+m9JON1pa&#10;mG8QdJVGOBa4q2pfeFrYtAT94xJfhMN70np7AmevAAAA//8DAFBLAwQUAAYACAAAACEAVmO8mOEA&#10;AAAJAQAADwAAAGRycy9kb3ducmV2LnhtbEyPwU7DMAyG70i8Q2QkbizdxkpXmk4T0jgg7bDCobtl&#10;jddWNE7VpFvh6TEnONr+9Pv7s81kO3HBwbeOFMxnEQikypmWagUf77uHBIQPmozuHKGCL/SwyW9v&#10;Mp0ad6UDXopQCw4hn2oFTQh9KqWvGrTaz1yPxLezG6wOPA61NIO+crjt5CKKYml1S/yh0T2+NFh9&#10;FqNVUO72q+9evpb7ssCupbE+rt+2St3fTdtnEAGn8AfDrz6rQ85OJzeS8aJT8LRcrhhVsIhjEAwk&#10;ScSLk4L14xxknsn/DfIfAAAA//8DAFBLAQItABQABgAIAAAAIQC2gziS/gAAAOEBAAATAAAAAAAA&#10;AAAAAAAAAAAAAABbQ29udGVudF9UeXBlc10ueG1sUEsBAi0AFAAGAAgAAAAhADj9If/WAAAAlAEA&#10;AAsAAAAAAAAAAAAAAAAALwEAAF9yZWxzLy5yZWxzUEsBAi0AFAAGAAgAAAAhALLZVGN4AgAASgUA&#10;AA4AAAAAAAAAAAAAAAAALgIAAGRycy9lMm9Eb2MueG1sUEsBAi0AFAAGAAgAAAAhAFZjvJjhAAAA&#10;CQEAAA8AAAAAAAAAAAAAAAAA0gQAAGRycy9kb3ducmV2LnhtbFBLBQYAAAAABAAEAPMAAADgBQAA&#10;AAA=&#10;" filled="f" strokecolor="red" strokeweight="2pt">
                <v:textbox>
                  <w:txbxContent>
                    <w:p w14:paraId="78BE4889" w14:textId="77777777" w:rsidR="00C5479D" w:rsidRDefault="00C5479D"/>
                  </w:txbxContent>
                </v:textbox>
                <w10:wrap anchorx="margin"/>
              </v:shape>
            </w:pict>
          </mc:Fallback>
        </mc:AlternateContent>
      </w:r>
    </w:p>
    <w:p w14:paraId="693EC0FC" w14:textId="29ABE233" w:rsidR="00EA7638" w:rsidRDefault="008C4403" w:rsidP="00F53A41">
      <w:pPr>
        <w:spacing w:before="0" w:after="0" w:line="276" w:lineRule="auto"/>
        <w:jc w:val="center"/>
        <w:rPr>
          <w:rStyle w:val="Hyperlink"/>
          <w:color w:val="auto"/>
          <w:u w:val="none"/>
        </w:rPr>
      </w:pPr>
      <w:r>
        <w:rPr>
          <w:noProof/>
        </w:rPr>
        <w:drawing>
          <wp:inline distT="0" distB="0" distL="0" distR="0" wp14:anchorId="541B9A5E" wp14:editId="0F7BE900">
            <wp:extent cx="5367600" cy="2512800"/>
            <wp:effectExtent l="19050" t="19050" r="24130" b="20955"/>
            <wp:docPr id="43" name="Picture 43" descr="UK PharmaSca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7600" cy="2512800"/>
                    </a:xfrm>
                    <a:prstGeom prst="rect">
                      <a:avLst/>
                    </a:prstGeom>
                    <a:ln w="3175">
                      <a:solidFill>
                        <a:schemeClr val="tx1"/>
                      </a:solidFill>
                    </a:ln>
                  </pic:spPr>
                </pic:pic>
              </a:graphicData>
            </a:graphic>
          </wp:inline>
        </w:drawing>
      </w:r>
    </w:p>
    <w:p w14:paraId="42117BE5" w14:textId="77777777" w:rsidR="00F53A41" w:rsidRPr="0066498C" w:rsidRDefault="00F53A41" w:rsidP="00F53A41">
      <w:pPr>
        <w:spacing w:before="0" w:after="0" w:line="276" w:lineRule="auto"/>
        <w:jc w:val="center"/>
        <w:rPr>
          <w:rStyle w:val="Hyperlink"/>
          <w:color w:val="auto"/>
          <w:u w:val="none"/>
        </w:rPr>
      </w:pPr>
    </w:p>
    <w:p w14:paraId="26AED2DB" w14:textId="5F8B5294" w:rsidR="00C44325" w:rsidRDefault="009F7805" w:rsidP="001763A1">
      <w:pPr>
        <w:pStyle w:val="ListParagraph"/>
        <w:numPr>
          <w:ilvl w:val="0"/>
          <w:numId w:val="31"/>
        </w:numPr>
        <w:spacing w:before="0" w:after="0" w:line="276" w:lineRule="auto"/>
      </w:pPr>
      <w:r>
        <w:t xml:space="preserve">Select </w:t>
      </w:r>
      <w:r w:rsidR="00D33A68" w:rsidRPr="00C86867">
        <w:rPr>
          <w:b/>
        </w:rPr>
        <w:t>Register your company / organisation</w:t>
      </w:r>
      <w:r>
        <w:rPr>
          <w:bCs/>
        </w:rPr>
        <w:t xml:space="preserve"> and</w:t>
      </w:r>
      <w:r w:rsidRPr="009F7805">
        <w:rPr>
          <w:bCs/>
        </w:rPr>
        <w:t xml:space="preserve"> click</w:t>
      </w:r>
      <w:r>
        <w:rPr>
          <w:b/>
        </w:rPr>
        <w:t xml:space="preserve"> Register</w:t>
      </w:r>
      <w:r>
        <w:t>.</w:t>
      </w:r>
      <w:r w:rsidR="00D33A68">
        <w:t xml:space="preserve"> </w:t>
      </w:r>
    </w:p>
    <w:p w14:paraId="3B6EAFF9" w14:textId="11F11D83" w:rsidR="00EA7638" w:rsidRDefault="00EA7638" w:rsidP="00EA7638">
      <w:pPr>
        <w:pStyle w:val="ListParagraph"/>
        <w:spacing w:before="0" w:after="0" w:line="276" w:lineRule="auto"/>
      </w:pPr>
    </w:p>
    <w:p w14:paraId="6A05F870" w14:textId="20688D70" w:rsidR="009F7805" w:rsidRDefault="009F7805" w:rsidP="00E02C55">
      <w:pPr>
        <w:pStyle w:val="ListParagraph"/>
        <w:spacing w:before="0" w:after="0" w:line="276" w:lineRule="auto"/>
        <w:jc w:val="center"/>
      </w:pPr>
      <w:r>
        <w:rPr>
          <w:noProof/>
        </w:rPr>
        <w:drawing>
          <wp:inline distT="0" distB="0" distL="0" distR="0" wp14:anchorId="14C31356" wp14:editId="7D32E531">
            <wp:extent cx="2358000" cy="2052000"/>
            <wp:effectExtent l="19050" t="19050" r="23495" b="24765"/>
            <wp:docPr id="1" name="Picture 1" descr="Regsitr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8000" cy="2052000"/>
                    </a:xfrm>
                    <a:prstGeom prst="rect">
                      <a:avLst/>
                    </a:prstGeom>
                    <a:ln w="3175">
                      <a:solidFill>
                        <a:schemeClr val="tx1"/>
                      </a:solidFill>
                    </a:ln>
                  </pic:spPr>
                </pic:pic>
              </a:graphicData>
            </a:graphic>
          </wp:inline>
        </w:drawing>
      </w:r>
    </w:p>
    <w:p w14:paraId="6606B95B" w14:textId="77777777" w:rsidR="00C44325" w:rsidRDefault="00C44325" w:rsidP="00C44325">
      <w:pPr>
        <w:pStyle w:val="ListParagraph"/>
        <w:spacing w:before="0" w:after="0" w:line="276" w:lineRule="auto"/>
      </w:pPr>
    </w:p>
    <w:p w14:paraId="4E160605" w14:textId="7EEBF2DF" w:rsidR="00D33A68" w:rsidRDefault="00D33A68" w:rsidP="001763A1">
      <w:pPr>
        <w:pStyle w:val="ListParagraph"/>
        <w:numPr>
          <w:ilvl w:val="0"/>
          <w:numId w:val="32"/>
        </w:numPr>
        <w:spacing w:before="0" w:after="0" w:line="276" w:lineRule="auto"/>
      </w:pPr>
      <w:r>
        <w:t xml:space="preserve">Complete </w:t>
      </w:r>
      <w:r w:rsidR="00F71379">
        <w:t xml:space="preserve">the registration </w:t>
      </w:r>
      <w:r w:rsidR="00E75639">
        <w:t>details</w:t>
      </w:r>
      <w:r w:rsidR="009F7805">
        <w:t xml:space="preserve"> and click </w:t>
      </w:r>
      <w:r w:rsidR="009F7805" w:rsidRPr="00E02C55">
        <w:rPr>
          <w:b/>
          <w:bCs/>
        </w:rPr>
        <w:t>Register.</w:t>
      </w:r>
    </w:p>
    <w:p w14:paraId="35FA5908" w14:textId="77777777" w:rsidR="00AC5932" w:rsidRDefault="00AC5932" w:rsidP="00D33A68">
      <w:pPr>
        <w:spacing w:before="0" w:after="0" w:line="276" w:lineRule="auto"/>
        <w:rPr>
          <w:rFonts w:cs="Arial"/>
        </w:rPr>
      </w:pPr>
    </w:p>
    <w:p w14:paraId="60365C59" w14:textId="693C13E3" w:rsidR="007F2142" w:rsidRDefault="00FE0A9E" w:rsidP="00D33A68">
      <w:pPr>
        <w:spacing w:before="0" w:after="0" w:line="276" w:lineRule="auto"/>
        <w:rPr>
          <w:rFonts w:cs="Arial"/>
        </w:rPr>
      </w:pPr>
      <w:r>
        <w:rPr>
          <w:rFonts w:cs="Arial"/>
        </w:rPr>
        <w:t>After you have</w:t>
      </w:r>
      <w:r w:rsidR="00D33A68">
        <w:rPr>
          <w:rFonts w:cs="Arial"/>
        </w:rPr>
        <w:t xml:space="preserve"> submitted</w:t>
      </w:r>
      <w:r w:rsidR="00D33A68" w:rsidRPr="001C3011">
        <w:rPr>
          <w:rFonts w:cs="Arial"/>
        </w:rPr>
        <w:t xml:space="preserve"> the registration form</w:t>
      </w:r>
      <w:r w:rsidR="00D33A68">
        <w:rPr>
          <w:rFonts w:cs="Arial"/>
        </w:rPr>
        <w:t>,</w:t>
      </w:r>
      <w:r w:rsidR="00D33A68" w:rsidRPr="001C3011">
        <w:rPr>
          <w:rFonts w:cs="Arial"/>
        </w:rPr>
        <w:t xml:space="preserve"> </w:t>
      </w:r>
      <w:r w:rsidR="009E4807">
        <w:rPr>
          <w:rFonts w:cs="Arial"/>
        </w:rPr>
        <w:t xml:space="preserve">the </w:t>
      </w:r>
      <w:r w:rsidR="009E4807" w:rsidRPr="005B1B8D">
        <w:rPr>
          <w:rFonts w:cs="Arial"/>
        </w:rPr>
        <w:t xml:space="preserve">UK </w:t>
      </w:r>
      <w:proofErr w:type="spellStart"/>
      <w:r w:rsidR="009E4807" w:rsidRPr="005B1B8D">
        <w:rPr>
          <w:rFonts w:cs="Arial"/>
        </w:rPr>
        <w:t>Pharma</w:t>
      </w:r>
      <w:r w:rsidR="00CD4404" w:rsidRPr="005B1B8D">
        <w:rPr>
          <w:rFonts w:cs="Arial"/>
        </w:rPr>
        <w:t>S</w:t>
      </w:r>
      <w:r w:rsidR="009E4807" w:rsidRPr="005B1B8D">
        <w:rPr>
          <w:rFonts w:cs="Arial"/>
        </w:rPr>
        <w:t>can</w:t>
      </w:r>
      <w:proofErr w:type="spellEnd"/>
      <w:r w:rsidR="009E4807" w:rsidRPr="005B1B8D">
        <w:rPr>
          <w:rFonts w:cs="Arial"/>
        </w:rPr>
        <w:t xml:space="preserve"> </w:t>
      </w:r>
      <w:r w:rsidR="009E4807">
        <w:rPr>
          <w:rFonts w:cs="Arial"/>
        </w:rPr>
        <w:t xml:space="preserve">authorising body for pharmaceutical companies, the Association of </w:t>
      </w:r>
      <w:r w:rsidR="009E7824">
        <w:rPr>
          <w:rFonts w:cs="Arial"/>
        </w:rPr>
        <w:t xml:space="preserve">the </w:t>
      </w:r>
      <w:r w:rsidR="009E4807">
        <w:rPr>
          <w:rFonts w:cs="Arial"/>
        </w:rPr>
        <w:t xml:space="preserve">British Pharmaceutical Industry (ABPI) </w:t>
      </w:r>
      <w:r w:rsidR="00D33A68" w:rsidRPr="001C3011">
        <w:rPr>
          <w:rFonts w:cs="Arial"/>
        </w:rPr>
        <w:t xml:space="preserve">will be asked to approve the proposed </w:t>
      </w:r>
      <w:r w:rsidR="009E4807">
        <w:rPr>
          <w:rFonts w:cs="Arial"/>
        </w:rPr>
        <w:t>company</w:t>
      </w:r>
      <w:r w:rsidR="00D33A68" w:rsidRPr="001C3011">
        <w:rPr>
          <w:rFonts w:cs="Arial"/>
        </w:rPr>
        <w:t xml:space="preserve"> and </w:t>
      </w:r>
      <w:r w:rsidR="00A76CAD">
        <w:rPr>
          <w:rFonts w:cs="Arial"/>
        </w:rPr>
        <w:t>Champion User</w:t>
      </w:r>
      <w:r w:rsidR="00D33A68" w:rsidRPr="001C3011">
        <w:rPr>
          <w:rFonts w:cs="Arial"/>
        </w:rPr>
        <w:t>.</w:t>
      </w:r>
      <w:r w:rsidR="009E4807">
        <w:rPr>
          <w:rFonts w:cs="Arial"/>
        </w:rPr>
        <w:t xml:space="preserve"> This process takes two to three working days.</w:t>
      </w:r>
    </w:p>
    <w:p w14:paraId="2081B75F" w14:textId="77777777" w:rsidR="009E4807" w:rsidRDefault="009E4807" w:rsidP="00D33A68">
      <w:pPr>
        <w:spacing w:before="0" w:after="0" w:line="276" w:lineRule="auto"/>
        <w:rPr>
          <w:rFonts w:cs="Arial"/>
        </w:rPr>
      </w:pPr>
    </w:p>
    <w:p w14:paraId="2B6486B6" w14:textId="28A5B188" w:rsidR="00EA7638" w:rsidRDefault="00D33A68" w:rsidP="00D33A68">
      <w:pPr>
        <w:spacing w:before="0" w:after="0" w:line="276" w:lineRule="auto"/>
        <w:rPr>
          <w:rFonts w:cs="Arial"/>
        </w:rPr>
      </w:pPr>
      <w:r>
        <w:rPr>
          <w:rFonts w:cs="Arial"/>
        </w:rPr>
        <w:t xml:space="preserve">You will see a </w:t>
      </w:r>
      <w:r w:rsidR="00F12432">
        <w:rPr>
          <w:rFonts w:cs="Arial"/>
        </w:rPr>
        <w:t xml:space="preserve">message </w:t>
      </w:r>
      <w:r>
        <w:rPr>
          <w:rFonts w:cs="Arial"/>
        </w:rPr>
        <w:t>telling you that your request has been sent for approval.</w:t>
      </w:r>
    </w:p>
    <w:p w14:paraId="4A90CDBB" w14:textId="77777777" w:rsidR="00286C5B" w:rsidRDefault="00286C5B" w:rsidP="00D33A68">
      <w:pPr>
        <w:spacing w:before="0" w:after="0" w:line="276" w:lineRule="auto"/>
        <w:rPr>
          <w:rFonts w:cs="Arial"/>
        </w:rPr>
      </w:pPr>
    </w:p>
    <w:p w14:paraId="17DB2DB8" w14:textId="1C006B04" w:rsidR="00492CAE" w:rsidRDefault="00492CAE" w:rsidP="00492CAE">
      <w:pPr>
        <w:spacing w:after="0" w:line="276" w:lineRule="auto"/>
        <w:jc w:val="center"/>
        <w:rPr>
          <w:rFonts w:cs="Arial"/>
          <w:noProof/>
        </w:rPr>
      </w:pPr>
      <w:r>
        <w:rPr>
          <w:noProof/>
        </w:rPr>
        <w:drawing>
          <wp:inline distT="0" distB="0" distL="0" distR="0" wp14:anchorId="57162EA0" wp14:editId="6E7F980A">
            <wp:extent cx="4212000" cy="2199600"/>
            <wp:effectExtent l="19050" t="19050" r="17145" b="10795"/>
            <wp:docPr id="3" name="Picture 3" descr="Registr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2000" cy="2199600"/>
                    </a:xfrm>
                    <a:prstGeom prst="rect">
                      <a:avLst/>
                    </a:prstGeom>
                    <a:ln w="3175">
                      <a:solidFill>
                        <a:schemeClr val="tx1"/>
                      </a:solidFill>
                    </a:ln>
                  </pic:spPr>
                </pic:pic>
              </a:graphicData>
            </a:graphic>
          </wp:inline>
        </w:drawing>
      </w:r>
    </w:p>
    <w:p w14:paraId="30316211" w14:textId="100E8399" w:rsidR="00D33A68" w:rsidRPr="001C3011" w:rsidRDefault="00D33A68" w:rsidP="00EA7638">
      <w:pPr>
        <w:spacing w:after="0" w:line="276" w:lineRule="auto"/>
        <w:jc w:val="center"/>
        <w:rPr>
          <w:rFonts w:cs="Arial"/>
        </w:rPr>
      </w:pPr>
    </w:p>
    <w:p w14:paraId="718BE590" w14:textId="77777777" w:rsidR="00EA7638" w:rsidRDefault="00EA7638" w:rsidP="00D33A68">
      <w:pPr>
        <w:spacing w:before="0" w:after="0" w:line="276" w:lineRule="auto"/>
      </w:pPr>
    </w:p>
    <w:p w14:paraId="60A780AF" w14:textId="42BB18BD" w:rsidR="00D33A68" w:rsidRDefault="00F53A41" w:rsidP="00F53A41">
      <w:pPr>
        <w:pStyle w:val="NICEnormal"/>
        <w:spacing w:after="120" w:line="276" w:lineRule="auto"/>
      </w:pPr>
      <w:r>
        <w:t xml:space="preserve">The ABPI will send an email to the Champion User with a link to activate their UK </w:t>
      </w:r>
      <w:proofErr w:type="spellStart"/>
      <w:r>
        <w:t>PharmaScan</w:t>
      </w:r>
      <w:proofErr w:type="spellEnd"/>
      <w:r>
        <w:t xml:space="preserve"> account (</w:t>
      </w:r>
      <w:hyperlink w:anchor="_Activation" w:history="1">
        <w:r w:rsidRPr="00F53A41">
          <w:rPr>
            <w:rStyle w:val="Hyperlink"/>
          </w:rPr>
          <w:t>section 2.4</w:t>
        </w:r>
      </w:hyperlink>
      <w:r>
        <w:t>). Although the Champion User can start to enter data after registration, no data will be published until a signed User Agreement has been received (</w:t>
      </w:r>
      <w:hyperlink w:anchor="_User_Agreement" w:history="1">
        <w:r w:rsidRPr="00F53A41">
          <w:rPr>
            <w:rStyle w:val="Hyperlink"/>
          </w:rPr>
          <w:t>section 2.2</w:t>
        </w:r>
      </w:hyperlink>
      <w:r>
        <w:t>).</w:t>
      </w:r>
    </w:p>
    <w:p w14:paraId="206B2ACC" w14:textId="77777777" w:rsidR="00F53A41" w:rsidRPr="00F53A41" w:rsidRDefault="00F53A41" w:rsidP="00F53A41">
      <w:pPr>
        <w:pStyle w:val="NICEnormal"/>
        <w:spacing w:after="120" w:line="276" w:lineRule="auto"/>
      </w:pPr>
    </w:p>
    <w:p w14:paraId="1500A3FA" w14:textId="2D03E05C" w:rsidR="006C0226" w:rsidRDefault="00F71379" w:rsidP="001763A1">
      <w:pPr>
        <w:pStyle w:val="Heading2"/>
        <w:numPr>
          <w:ilvl w:val="1"/>
          <w:numId w:val="66"/>
        </w:numPr>
        <w:spacing w:before="0" w:after="0" w:line="276" w:lineRule="auto"/>
        <w:rPr>
          <w:szCs w:val="24"/>
        </w:rPr>
      </w:pPr>
      <w:bookmarkStart w:id="17" w:name="_User_Agreement"/>
      <w:bookmarkStart w:id="18" w:name="_Toc133483936"/>
      <w:bookmarkStart w:id="19" w:name="_Toc322344766"/>
      <w:bookmarkStart w:id="20" w:name="_Toc336433737"/>
      <w:bookmarkEnd w:id="17"/>
      <w:r>
        <w:rPr>
          <w:szCs w:val="24"/>
        </w:rPr>
        <w:lastRenderedPageBreak/>
        <w:t>User Agreement</w:t>
      </w:r>
      <w:bookmarkEnd w:id="18"/>
    </w:p>
    <w:p w14:paraId="549F5E99" w14:textId="77777777" w:rsidR="006C0226" w:rsidRPr="006C0226" w:rsidRDefault="006C0226" w:rsidP="006C0226">
      <w:pPr>
        <w:spacing w:before="0" w:after="0"/>
      </w:pPr>
    </w:p>
    <w:p w14:paraId="00FCF6F1" w14:textId="7D50EE85" w:rsidR="006065A0" w:rsidRDefault="006065A0" w:rsidP="006065A0">
      <w:pPr>
        <w:spacing w:before="0" w:after="0" w:line="276" w:lineRule="auto"/>
      </w:pPr>
      <w:r>
        <w:t xml:space="preserve">If your application is </w:t>
      </w:r>
      <w:proofErr w:type="gramStart"/>
      <w:r>
        <w:t>successful</w:t>
      </w:r>
      <w:proofErr w:type="gramEnd"/>
      <w:r>
        <w:t xml:space="preserve"> you will receive an email from ABPI sent on behalf of </w:t>
      </w:r>
      <w:r w:rsidR="00952D76">
        <w:t>the</w:t>
      </w:r>
      <w:r>
        <w:t xml:space="preserve"> Department of Health including a copy of the </w:t>
      </w:r>
      <w:r w:rsidR="00F71379">
        <w:t>User Agreement (Data Inputter)</w:t>
      </w:r>
      <w:r>
        <w:t>.</w:t>
      </w:r>
      <w:r w:rsidRPr="006065A0">
        <w:t xml:space="preserve">  </w:t>
      </w:r>
    </w:p>
    <w:p w14:paraId="039A297C" w14:textId="77777777" w:rsidR="006065A0" w:rsidRDefault="006065A0" w:rsidP="006065A0">
      <w:pPr>
        <w:spacing w:before="0" w:after="0" w:line="276" w:lineRule="auto"/>
      </w:pPr>
    </w:p>
    <w:p w14:paraId="4C363AC9" w14:textId="44476751" w:rsidR="006065A0" w:rsidRDefault="005D0D2E" w:rsidP="00BD3D0E">
      <w:pPr>
        <w:pStyle w:val="NICEnormal"/>
        <w:spacing w:after="120" w:line="276" w:lineRule="auto"/>
        <w:rPr>
          <w:color w:val="000000"/>
        </w:rPr>
      </w:pPr>
      <w:r>
        <w:rPr>
          <w:color w:val="000000"/>
        </w:rPr>
        <w:t xml:space="preserve">The </w:t>
      </w:r>
      <w:r w:rsidR="00F71379">
        <w:rPr>
          <w:color w:val="000000"/>
        </w:rPr>
        <w:t>User Agreement</w:t>
      </w:r>
      <w:r>
        <w:rPr>
          <w:color w:val="000000"/>
        </w:rPr>
        <w:t xml:space="preserve"> </w:t>
      </w:r>
      <w:r w:rsidR="006065A0">
        <w:rPr>
          <w:color w:val="000000"/>
        </w:rPr>
        <w:t>is a legal agreement between the</w:t>
      </w:r>
      <w:r w:rsidR="006065A0" w:rsidRPr="006065A0">
        <w:rPr>
          <w:color w:val="000000"/>
        </w:rPr>
        <w:t xml:space="preserve"> Secretary of State for Health acting through the Department of Health</w:t>
      </w:r>
      <w:r w:rsidR="006065A0">
        <w:rPr>
          <w:color w:val="000000"/>
        </w:rPr>
        <w:t xml:space="preserve"> and your company. The agreement includes details on:</w:t>
      </w:r>
    </w:p>
    <w:p w14:paraId="577A13F5" w14:textId="02537575" w:rsidR="005D0D2E" w:rsidRDefault="006065A0" w:rsidP="001763A1">
      <w:pPr>
        <w:pStyle w:val="NICEnormal"/>
        <w:numPr>
          <w:ilvl w:val="0"/>
          <w:numId w:val="70"/>
        </w:numPr>
        <w:spacing w:after="120" w:line="276" w:lineRule="auto"/>
        <w:rPr>
          <w:color w:val="000000"/>
        </w:rPr>
      </w:pPr>
      <w:r>
        <w:rPr>
          <w:color w:val="000000"/>
        </w:rPr>
        <w:t xml:space="preserve">Registration and provision of the </w:t>
      </w:r>
      <w:r w:rsidR="004015A1">
        <w:rPr>
          <w:color w:val="000000"/>
        </w:rPr>
        <w:t>service</w:t>
      </w:r>
    </w:p>
    <w:p w14:paraId="015C7DEB" w14:textId="77777777" w:rsidR="005D0D2E" w:rsidRDefault="006065A0" w:rsidP="001763A1">
      <w:pPr>
        <w:pStyle w:val="NICEnormal"/>
        <w:numPr>
          <w:ilvl w:val="0"/>
          <w:numId w:val="70"/>
        </w:numPr>
        <w:spacing w:after="120" w:line="276" w:lineRule="auto"/>
        <w:rPr>
          <w:color w:val="000000"/>
        </w:rPr>
      </w:pPr>
      <w:r>
        <w:rPr>
          <w:color w:val="000000"/>
        </w:rPr>
        <w:t>Data and proprietary rights</w:t>
      </w:r>
    </w:p>
    <w:p w14:paraId="545740AA" w14:textId="77777777" w:rsidR="006065A0" w:rsidRDefault="006065A0" w:rsidP="001763A1">
      <w:pPr>
        <w:pStyle w:val="NICEnormal"/>
        <w:numPr>
          <w:ilvl w:val="0"/>
          <w:numId w:val="70"/>
        </w:numPr>
        <w:spacing w:after="120" w:line="276" w:lineRule="auto"/>
        <w:ind w:left="782" w:hanging="357"/>
        <w:rPr>
          <w:color w:val="000000"/>
        </w:rPr>
      </w:pPr>
      <w:r>
        <w:rPr>
          <w:color w:val="000000"/>
        </w:rPr>
        <w:t>Conditions of use</w:t>
      </w:r>
    </w:p>
    <w:p w14:paraId="32589E9D" w14:textId="77777777" w:rsidR="006065A0" w:rsidRDefault="006065A0" w:rsidP="001763A1">
      <w:pPr>
        <w:pStyle w:val="NICEnormal"/>
        <w:numPr>
          <w:ilvl w:val="0"/>
          <w:numId w:val="70"/>
        </w:numPr>
        <w:spacing w:after="120" w:line="276" w:lineRule="auto"/>
        <w:rPr>
          <w:color w:val="000000"/>
        </w:rPr>
      </w:pPr>
      <w:r>
        <w:rPr>
          <w:color w:val="000000"/>
        </w:rPr>
        <w:t>Intellectual property rights acknowledgement</w:t>
      </w:r>
    </w:p>
    <w:p w14:paraId="0CC9BEB6" w14:textId="77777777" w:rsidR="006065A0" w:rsidRDefault="006065A0" w:rsidP="001763A1">
      <w:pPr>
        <w:pStyle w:val="NICEnormal"/>
        <w:numPr>
          <w:ilvl w:val="0"/>
          <w:numId w:val="70"/>
        </w:numPr>
        <w:spacing w:after="120" w:line="276" w:lineRule="auto"/>
        <w:rPr>
          <w:color w:val="000000"/>
        </w:rPr>
      </w:pPr>
      <w:r>
        <w:rPr>
          <w:color w:val="000000"/>
        </w:rPr>
        <w:t>Representations and warranties</w:t>
      </w:r>
    </w:p>
    <w:p w14:paraId="32A5FF25" w14:textId="77777777" w:rsidR="006065A0" w:rsidRDefault="006065A0" w:rsidP="001763A1">
      <w:pPr>
        <w:pStyle w:val="NICEnormal"/>
        <w:numPr>
          <w:ilvl w:val="0"/>
          <w:numId w:val="70"/>
        </w:numPr>
        <w:spacing w:after="120" w:line="276" w:lineRule="auto"/>
        <w:rPr>
          <w:color w:val="000000"/>
        </w:rPr>
      </w:pPr>
      <w:r>
        <w:rPr>
          <w:color w:val="000000"/>
        </w:rPr>
        <w:t>Limitation of liability</w:t>
      </w:r>
    </w:p>
    <w:p w14:paraId="2539FCAB" w14:textId="77777777" w:rsidR="006065A0" w:rsidRDefault="006065A0" w:rsidP="001763A1">
      <w:pPr>
        <w:pStyle w:val="NICEnormal"/>
        <w:numPr>
          <w:ilvl w:val="0"/>
          <w:numId w:val="70"/>
        </w:numPr>
        <w:spacing w:after="120" w:line="276" w:lineRule="auto"/>
        <w:rPr>
          <w:color w:val="000000"/>
        </w:rPr>
      </w:pPr>
      <w:r>
        <w:rPr>
          <w:color w:val="000000"/>
        </w:rPr>
        <w:t>Freedom of Information Act</w:t>
      </w:r>
    </w:p>
    <w:p w14:paraId="3C9EF7E0" w14:textId="2B01D6B0" w:rsidR="009D7E8D" w:rsidRPr="006C0226" w:rsidRDefault="006065A0" w:rsidP="001763A1">
      <w:pPr>
        <w:pStyle w:val="NICEnormal"/>
        <w:numPr>
          <w:ilvl w:val="0"/>
          <w:numId w:val="70"/>
        </w:numPr>
        <w:spacing w:after="120" w:line="276" w:lineRule="auto"/>
        <w:rPr>
          <w:color w:val="000000"/>
        </w:rPr>
      </w:pPr>
      <w:r>
        <w:rPr>
          <w:color w:val="000000"/>
        </w:rPr>
        <w:t>Data protection and confidential information</w:t>
      </w:r>
      <w:r w:rsidR="00C44325">
        <w:rPr>
          <w:color w:val="000000"/>
        </w:rPr>
        <w:t>.</w:t>
      </w:r>
      <w:r w:rsidR="006C0226">
        <w:rPr>
          <w:color w:val="000000"/>
        </w:rPr>
        <w:br/>
      </w:r>
    </w:p>
    <w:p w14:paraId="756D9333" w14:textId="34EB0CE9" w:rsidR="00F71379" w:rsidRDefault="00F71379" w:rsidP="009D7E8D">
      <w:pPr>
        <w:pStyle w:val="NICEnormal"/>
        <w:spacing w:after="120" w:line="276" w:lineRule="auto"/>
      </w:pPr>
      <w:r>
        <w:t xml:space="preserve">The Champion User is responsible for arranging signature of the User Agreement. Print 2 copies to be signed by </w:t>
      </w:r>
      <w:r w:rsidRPr="006065A0">
        <w:t xml:space="preserve">a senior person in </w:t>
      </w:r>
      <w:r>
        <w:t xml:space="preserve">the company with </w:t>
      </w:r>
      <w:r w:rsidRPr="006065A0">
        <w:t xml:space="preserve">the authority to act on behalf </w:t>
      </w:r>
      <w:r>
        <w:t xml:space="preserve">of </w:t>
      </w:r>
      <w:r w:rsidRPr="006065A0">
        <w:t xml:space="preserve">and to bind </w:t>
      </w:r>
      <w:r>
        <w:t>the company to the terms of the</w:t>
      </w:r>
      <w:r w:rsidRPr="006065A0">
        <w:t xml:space="preserve"> agreement</w:t>
      </w:r>
      <w:r>
        <w:t>.</w:t>
      </w:r>
    </w:p>
    <w:p w14:paraId="3998185A" w14:textId="56CDB39D" w:rsidR="005D0D2E" w:rsidRDefault="006065A0" w:rsidP="009D7E8D">
      <w:pPr>
        <w:pStyle w:val="NICEnormal"/>
        <w:spacing w:after="120" w:line="276" w:lineRule="auto"/>
      </w:pPr>
      <w:r w:rsidRPr="006065A0">
        <w:t>On</w:t>
      </w:r>
      <w:r w:rsidR="009D7E8D">
        <w:t xml:space="preserve">e signed copy should be </w:t>
      </w:r>
      <w:r w:rsidRPr="006065A0">
        <w:t>retain</w:t>
      </w:r>
      <w:r w:rsidR="009D7E8D">
        <w:t>ed</w:t>
      </w:r>
      <w:r w:rsidRPr="006065A0">
        <w:t xml:space="preserve"> for your </w:t>
      </w:r>
      <w:r w:rsidR="009D7E8D">
        <w:t>records</w:t>
      </w:r>
      <w:r w:rsidRPr="006065A0">
        <w:t>,</w:t>
      </w:r>
      <w:r w:rsidR="009D7E8D">
        <w:t xml:space="preserve"> the second copy should be sent to NICE – see </w:t>
      </w:r>
      <w:r w:rsidR="004015A1">
        <w:t>User A</w:t>
      </w:r>
      <w:r w:rsidR="009D7E8D">
        <w:t>greement for full address.</w:t>
      </w:r>
    </w:p>
    <w:p w14:paraId="1AEB1595" w14:textId="77777777" w:rsidR="009D7E8D" w:rsidRPr="002A18DB" w:rsidRDefault="009D7E8D" w:rsidP="002A18DB">
      <w:pPr>
        <w:spacing w:before="0" w:after="0" w:line="276" w:lineRule="auto"/>
        <w:rPr>
          <w:rFonts w:cs="Arial"/>
        </w:rPr>
      </w:pPr>
    </w:p>
    <w:p w14:paraId="47A7A349" w14:textId="661793DC" w:rsidR="00D33A68" w:rsidRDefault="00C86867" w:rsidP="001763A1">
      <w:pPr>
        <w:pStyle w:val="Heading2"/>
        <w:numPr>
          <w:ilvl w:val="1"/>
          <w:numId w:val="66"/>
        </w:numPr>
        <w:spacing w:before="0" w:after="0" w:line="276" w:lineRule="auto"/>
        <w:rPr>
          <w:szCs w:val="24"/>
        </w:rPr>
      </w:pPr>
      <w:bookmarkStart w:id="21" w:name="_Standard_Users"/>
      <w:bookmarkStart w:id="22" w:name="_Toc133483937"/>
      <w:bookmarkEnd w:id="21"/>
      <w:r>
        <w:rPr>
          <w:szCs w:val="24"/>
        </w:rPr>
        <w:t>Standard User</w:t>
      </w:r>
      <w:bookmarkEnd w:id="19"/>
      <w:r w:rsidR="00687511">
        <w:rPr>
          <w:szCs w:val="24"/>
        </w:rPr>
        <w:t>s</w:t>
      </w:r>
      <w:bookmarkEnd w:id="20"/>
      <w:bookmarkEnd w:id="22"/>
    </w:p>
    <w:p w14:paraId="052FFD2B" w14:textId="77777777" w:rsidR="00D33A68" w:rsidRPr="00A74DA3" w:rsidRDefault="00D33A68" w:rsidP="00D33A68">
      <w:pPr>
        <w:spacing w:before="0" w:after="0"/>
      </w:pPr>
    </w:p>
    <w:p w14:paraId="1D0FFF57" w14:textId="0A84ABEB" w:rsidR="00D33A68" w:rsidRDefault="00D33A68" w:rsidP="00D33A68">
      <w:pPr>
        <w:spacing w:before="0" w:after="0" w:line="276" w:lineRule="auto"/>
        <w:rPr>
          <w:rFonts w:cs="Arial"/>
        </w:rPr>
      </w:pPr>
      <w:r w:rsidRPr="005C3B1B">
        <w:rPr>
          <w:rFonts w:cs="Arial"/>
        </w:rPr>
        <w:t xml:space="preserve">Once a </w:t>
      </w:r>
      <w:r w:rsidR="00A76CAD">
        <w:rPr>
          <w:rFonts w:cs="Arial"/>
        </w:rPr>
        <w:t>Champion User</w:t>
      </w:r>
      <w:r w:rsidRPr="005C3B1B">
        <w:rPr>
          <w:rFonts w:cs="Arial"/>
        </w:rPr>
        <w:t xml:space="preserve"> has activated their account, other members of the </w:t>
      </w:r>
      <w:r w:rsidR="00181839">
        <w:rPr>
          <w:rFonts w:cs="Arial"/>
        </w:rPr>
        <w:t>same company</w:t>
      </w:r>
      <w:r w:rsidRPr="005C3B1B">
        <w:rPr>
          <w:rFonts w:cs="Arial"/>
        </w:rPr>
        <w:t xml:space="preserve"> </w:t>
      </w:r>
      <w:r>
        <w:rPr>
          <w:rFonts w:cs="Arial"/>
        </w:rPr>
        <w:t>can</w:t>
      </w:r>
      <w:r w:rsidRPr="005C3B1B">
        <w:rPr>
          <w:rFonts w:cs="Arial"/>
        </w:rPr>
        <w:t xml:space="preserve"> apply for access to </w:t>
      </w:r>
      <w:r w:rsidRPr="005B1B8D">
        <w:rPr>
          <w:rFonts w:cs="Arial"/>
        </w:rPr>
        <w:t xml:space="preserve">UK </w:t>
      </w:r>
      <w:proofErr w:type="spellStart"/>
      <w:r w:rsidRPr="005B1B8D">
        <w:rPr>
          <w:rFonts w:cs="Arial"/>
        </w:rPr>
        <w:t>PharmaScan</w:t>
      </w:r>
      <w:proofErr w:type="spellEnd"/>
      <w:r>
        <w:rPr>
          <w:rFonts w:cs="Arial"/>
        </w:rPr>
        <w:t xml:space="preserve"> as </w:t>
      </w:r>
      <w:r w:rsidR="00C86867">
        <w:rPr>
          <w:rFonts w:cs="Arial"/>
        </w:rPr>
        <w:t>Standard User</w:t>
      </w:r>
      <w:r w:rsidRPr="00392C98">
        <w:rPr>
          <w:rFonts w:cs="Arial"/>
        </w:rPr>
        <w:t>s</w:t>
      </w:r>
      <w:r>
        <w:rPr>
          <w:rFonts w:cs="Arial"/>
        </w:rPr>
        <w:t>.</w:t>
      </w:r>
    </w:p>
    <w:p w14:paraId="1EC41E88" w14:textId="64D3F7CF" w:rsidR="00D66DCF" w:rsidRDefault="00D66DCF" w:rsidP="00D33A68">
      <w:pPr>
        <w:spacing w:before="0" w:after="0" w:line="276" w:lineRule="auto"/>
        <w:rPr>
          <w:rFonts w:cs="Arial"/>
        </w:rPr>
      </w:pPr>
    </w:p>
    <w:p w14:paraId="31203BD5" w14:textId="7AC1C1FA" w:rsidR="00D66DCF" w:rsidRDefault="00D66DCF" w:rsidP="001763A1">
      <w:pPr>
        <w:pStyle w:val="ListParagraph"/>
        <w:numPr>
          <w:ilvl w:val="0"/>
          <w:numId w:val="34"/>
        </w:numPr>
        <w:spacing w:before="0" w:after="0" w:line="276" w:lineRule="auto"/>
      </w:pPr>
      <w:r>
        <w:t xml:space="preserve">To register as a </w:t>
      </w:r>
      <w:proofErr w:type="gramStart"/>
      <w:r>
        <w:t>user</w:t>
      </w:r>
      <w:proofErr w:type="gramEnd"/>
      <w:r>
        <w:t xml:space="preserve"> go</w:t>
      </w:r>
      <w:r w:rsidRPr="005B135F">
        <w:t xml:space="preserve"> to the </w:t>
      </w:r>
      <w:hyperlink r:id="rId20" w:history="1">
        <w:r w:rsidRPr="00F50FA1">
          <w:rPr>
            <w:rStyle w:val="Hyperlink"/>
          </w:rPr>
          <w:t xml:space="preserve">UK </w:t>
        </w:r>
        <w:proofErr w:type="spellStart"/>
        <w:r w:rsidRPr="00F50FA1">
          <w:rPr>
            <w:rStyle w:val="Hyperlink"/>
          </w:rPr>
          <w:t>PharmaScan</w:t>
        </w:r>
        <w:proofErr w:type="spellEnd"/>
        <w:r w:rsidRPr="00F50FA1">
          <w:rPr>
            <w:rStyle w:val="Hyperlink"/>
          </w:rPr>
          <w:t xml:space="preserve"> website</w:t>
        </w:r>
      </w:hyperlink>
      <w:r>
        <w:t xml:space="preserve"> and click </w:t>
      </w:r>
      <w:r>
        <w:rPr>
          <w:b/>
          <w:bCs/>
        </w:rPr>
        <w:t>Sign in / Register</w:t>
      </w:r>
      <w:r>
        <w:t xml:space="preserve"> in the top right of the screen. </w:t>
      </w:r>
    </w:p>
    <w:p w14:paraId="3CA417BF" w14:textId="77777777" w:rsidR="00D66DCF" w:rsidRDefault="00D66DCF" w:rsidP="00D66DCF">
      <w:pPr>
        <w:spacing w:before="0" w:after="0" w:line="276" w:lineRule="auto"/>
      </w:pPr>
    </w:p>
    <w:p w14:paraId="7E2FCB28" w14:textId="67DCD12F" w:rsidR="00D66DCF" w:rsidRDefault="00F53A41" w:rsidP="00D66DCF">
      <w:pPr>
        <w:spacing w:before="0" w:after="0" w:line="276" w:lineRule="auto"/>
        <w:jc w:val="center"/>
      </w:pPr>
      <w:r>
        <w:rPr>
          <w:noProof/>
        </w:rPr>
        <w:lastRenderedPageBreak/>
        <mc:AlternateContent>
          <mc:Choice Requires="wps">
            <w:drawing>
              <wp:anchor distT="0" distB="0" distL="114300" distR="114300" simplePos="0" relativeHeight="251661312" behindDoc="0" locked="0" layoutInCell="1" allowOverlap="1" wp14:anchorId="1D51F488" wp14:editId="14DB511B">
                <wp:simplePos x="0" y="0"/>
                <wp:positionH relativeFrom="margin">
                  <wp:posOffset>4812665</wp:posOffset>
                </wp:positionH>
                <wp:positionV relativeFrom="paragraph">
                  <wp:posOffset>9525</wp:posOffset>
                </wp:positionV>
                <wp:extent cx="933450" cy="4286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5D70F4F" w14:textId="77777777" w:rsidR="00C5479D" w:rsidRDefault="00C5479D" w:rsidP="00F53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F488" id="Text Box 7" o:spid="_x0000_s1027" type="#_x0000_t202" style="position:absolute;left:0;text-align:left;margin-left:378.95pt;margin-top:.75pt;width:73.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vQeg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R9UeQnljorvoZuL4OSiohLdiYCPwtMgUFVpuPGBDm2gKTj0FGdr8L+P&#10;vUd56k/ictbQYBU8/NoIrzgz3yx17uV4MomTmC6Ts885XfwhZ3nIsZv6BqjQY1ojTiYyyqPZk9pD&#10;/UI7YB6tEktYSbYLjnvyBrtxpx0i1XyehGj2nMA7++RkhI5Zjg343L4I7/ouRWrve9iPoJi+a9ZO&#10;NmpamG8QdJU6Oea5y2qff5rbNAv9jomL4fCepN424ewVAAD//wMAUEsDBBQABgAIAAAAIQC45pbJ&#10;3gAAAAgBAAAPAAAAZHJzL2Rvd25yZXYueG1sTI8xT8MwEIV3JP6DdUhs1AaRlqRxqgqpDEgdCAxh&#10;c+NrEhGfo9hpA7+eY6Lj0/f07rt8M7tenHAMnScN9wsFAqn2tqNGw8f77u4JRIiGrOk9oYZvDLAp&#10;rq9yk1l/pjc8lbERPEIhMxraGIdMylC36ExY+AGJ2dGPzkSOYyPtaM487nr5oNRSOtMRX2jNgM8t&#10;1l/l5DRUu33yM8iXal+V2Hc0NZ/p61br25t5uwYRcY7/ZfjTZ3Uo2OngJ7JB9BpWySrlKoMEBPNU&#10;PXI+aFimCmSRy8sHil8AAAD//wMAUEsBAi0AFAAGAAgAAAAhALaDOJL+AAAA4QEAABMAAAAAAAAA&#10;AAAAAAAAAAAAAFtDb250ZW50X1R5cGVzXS54bWxQSwECLQAUAAYACAAAACEAOP0h/9YAAACUAQAA&#10;CwAAAAAAAAAAAAAAAAAvAQAAX3JlbHMvLnJlbHNQSwECLQAUAAYACAAAACEAdn5r0HoCAABRBQAA&#10;DgAAAAAAAAAAAAAAAAAuAgAAZHJzL2Uyb0RvYy54bWxQSwECLQAUAAYACAAAACEAuOaWyd4AAAAI&#10;AQAADwAAAAAAAAAAAAAAAADUBAAAZHJzL2Rvd25yZXYueG1sUEsFBgAAAAAEAAQA8wAAAN8FAAAA&#10;AA==&#10;" filled="f" strokecolor="red" strokeweight="2pt">
                <v:textbox>
                  <w:txbxContent>
                    <w:p w14:paraId="45D70F4F" w14:textId="77777777" w:rsidR="00C5479D" w:rsidRDefault="00C5479D" w:rsidP="00F53A41"/>
                  </w:txbxContent>
                </v:textbox>
                <w10:wrap anchorx="margin"/>
              </v:shape>
            </w:pict>
          </mc:Fallback>
        </mc:AlternateContent>
      </w:r>
      <w:r w:rsidR="00D66DCF">
        <w:rPr>
          <w:noProof/>
        </w:rPr>
        <w:drawing>
          <wp:inline distT="0" distB="0" distL="0" distR="0" wp14:anchorId="4444864B" wp14:editId="6477B210">
            <wp:extent cx="5727065" cy="2681605"/>
            <wp:effectExtent l="19050" t="19050" r="26035" b="23495"/>
            <wp:docPr id="49" name="Picture 49" descr="UK PharmaSca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065" cy="2681605"/>
                    </a:xfrm>
                    <a:prstGeom prst="rect">
                      <a:avLst/>
                    </a:prstGeom>
                    <a:ln w="3175">
                      <a:solidFill>
                        <a:schemeClr val="tx1"/>
                      </a:solidFill>
                    </a:ln>
                  </pic:spPr>
                </pic:pic>
              </a:graphicData>
            </a:graphic>
          </wp:inline>
        </w:drawing>
      </w:r>
    </w:p>
    <w:p w14:paraId="429E5189" w14:textId="77777777" w:rsidR="00F71379" w:rsidRPr="0066498C" w:rsidRDefault="00F71379" w:rsidP="00F71379">
      <w:pPr>
        <w:pStyle w:val="ListParagraph"/>
        <w:spacing w:before="0" w:after="0" w:line="276" w:lineRule="auto"/>
        <w:ind w:left="0"/>
        <w:rPr>
          <w:rStyle w:val="Hyperlink"/>
          <w:color w:val="auto"/>
          <w:u w:val="none"/>
        </w:rPr>
      </w:pPr>
    </w:p>
    <w:p w14:paraId="4EAAD2BB" w14:textId="62BD3B80" w:rsidR="00F71379" w:rsidRDefault="00F71379" w:rsidP="001763A1">
      <w:pPr>
        <w:pStyle w:val="ListParagraph"/>
        <w:numPr>
          <w:ilvl w:val="0"/>
          <w:numId w:val="31"/>
        </w:numPr>
        <w:spacing w:before="0" w:after="0" w:line="276" w:lineRule="auto"/>
      </w:pPr>
      <w:r>
        <w:t xml:space="preserve">Select </w:t>
      </w:r>
      <w:r w:rsidRPr="00C86867">
        <w:rPr>
          <w:b/>
        </w:rPr>
        <w:t xml:space="preserve">Register </w:t>
      </w:r>
      <w:r>
        <w:rPr>
          <w:b/>
        </w:rPr>
        <w:t>as a user</w:t>
      </w:r>
      <w:r>
        <w:rPr>
          <w:bCs/>
        </w:rPr>
        <w:t xml:space="preserve"> and</w:t>
      </w:r>
      <w:r w:rsidRPr="009F7805">
        <w:rPr>
          <w:bCs/>
        </w:rPr>
        <w:t xml:space="preserve"> click</w:t>
      </w:r>
      <w:r>
        <w:rPr>
          <w:b/>
        </w:rPr>
        <w:t xml:space="preserve"> Register</w:t>
      </w:r>
      <w:r>
        <w:t xml:space="preserve">. </w:t>
      </w:r>
    </w:p>
    <w:p w14:paraId="76E9B7F5" w14:textId="77777777" w:rsidR="00F71379" w:rsidRDefault="00F71379" w:rsidP="00E02C55">
      <w:pPr>
        <w:pStyle w:val="ListParagraph"/>
      </w:pPr>
    </w:p>
    <w:p w14:paraId="10A0765E" w14:textId="19C9E827" w:rsidR="00F71379" w:rsidRDefault="00E24CBC" w:rsidP="00E02C55">
      <w:pPr>
        <w:spacing w:before="0" w:after="0" w:line="276" w:lineRule="auto"/>
        <w:jc w:val="center"/>
      </w:pPr>
      <w:r>
        <w:rPr>
          <w:noProof/>
        </w:rPr>
        <w:drawing>
          <wp:inline distT="0" distB="0" distL="0" distR="0" wp14:anchorId="71DBD3B7" wp14:editId="3DDC6E24">
            <wp:extent cx="2275200" cy="2091600"/>
            <wp:effectExtent l="19050" t="19050" r="11430" b="23495"/>
            <wp:docPr id="40" name="Picture 40" descr="Registr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5200" cy="2091600"/>
                    </a:xfrm>
                    <a:prstGeom prst="rect">
                      <a:avLst/>
                    </a:prstGeom>
                    <a:ln w="3175">
                      <a:solidFill>
                        <a:schemeClr val="tx1"/>
                      </a:solidFill>
                    </a:ln>
                  </pic:spPr>
                </pic:pic>
              </a:graphicData>
            </a:graphic>
          </wp:inline>
        </w:drawing>
      </w:r>
    </w:p>
    <w:p w14:paraId="0A63213C" w14:textId="77777777" w:rsidR="00F71379" w:rsidRDefault="00F71379" w:rsidP="00F71379">
      <w:pPr>
        <w:pStyle w:val="ListParagraph"/>
        <w:spacing w:before="0" w:after="0" w:line="276" w:lineRule="auto"/>
      </w:pPr>
    </w:p>
    <w:p w14:paraId="17FEB159" w14:textId="5B93949D" w:rsidR="00F71379" w:rsidRDefault="00E24CBC" w:rsidP="001763A1">
      <w:pPr>
        <w:pStyle w:val="ListParagraph"/>
        <w:numPr>
          <w:ilvl w:val="0"/>
          <w:numId w:val="32"/>
        </w:numPr>
        <w:spacing w:before="0" w:after="0" w:line="276" w:lineRule="auto"/>
      </w:pPr>
      <w:r>
        <w:t xml:space="preserve">Select your company from the </w:t>
      </w:r>
      <w:r w:rsidR="00AE066F">
        <w:rPr>
          <w:b/>
          <w:bCs/>
        </w:rPr>
        <w:t>c</w:t>
      </w:r>
      <w:r w:rsidRPr="00AE066F">
        <w:rPr>
          <w:b/>
          <w:bCs/>
        </w:rPr>
        <w:t>ompany / organisation</w:t>
      </w:r>
      <w:r>
        <w:t xml:space="preserve"> list.</w:t>
      </w:r>
    </w:p>
    <w:p w14:paraId="09C3603C" w14:textId="77777777" w:rsidR="00D33A68" w:rsidRDefault="00D33A68" w:rsidP="00D33A68">
      <w:pPr>
        <w:spacing w:before="0" w:after="0" w:line="276" w:lineRule="auto"/>
        <w:rPr>
          <w:rFonts w:cs="Arial"/>
        </w:rPr>
      </w:pPr>
    </w:p>
    <w:p w14:paraId="08CC3D36" w14:textId="4F2E6894" w:rsidR="00C44325" w:rsidRDefault="00D33A68" w:rsidP="00D33A68">
      <w:pPr>
        <w:spacing w:before="0" w:after="0" w:line="276" w:lineRule="auto"/>
      </w:pPr>
      <w:r>
        <w:t>I</w:t>
      </w:r>
      <w:r w:rsidR="009E4807">
        <w:t>f your company</w:t>
      </w:r>
      <w:r>
        <w:t xml:space="preserve"> is not listed,</w:t>
      </w:r>
      <w:r w:rsidRPr="00EB3988">
        <w:t xml:space="preserve"> it has not yet been approved and/or the </w:t>
      </w:r>
      <w:r w:rsidR="00A76CAD">
        <w:t>Champion User</w:t>
      </w:r>
      <w:r w:rsidRPr="00EB3988">
        <w:t xml:space="preserve"> has not activated their account. You will need to wait until the </w:t>
      </w:r>
      <w:r w:rsidR="00A76CAD">
        <w:t>Champion User</w:t>
      </w:r>
      <w:r w:rsidRPr="00EB3988">
        <w:t xml:space="preserve"> has activated their account before you c</w:t>
      </w:r>
      <w:r>
        <w:t xml:space="preserve">an register as a </w:t>
      </w:r>
      <w:r w:rsidR="00C86867">
        <w:t>Standard User</w:t>
      </w:r>
      <w:r w:rsidRPr="00EB3988">
        <w:t xml:space="preserve">. </w:t>
      </w:r>
    </w:p>
    <w:p w14:paraId="3DD71ADD" w14:textId="002E6136" w:rsidR="00C44325" w:rsidRDefault="00C44325" w:rsidP="00D33A68">
      <w:pPr>
        <w:spacing w:before="0" w:after="0" w:line="276" w:lineRule="auto"/>
      </w:pPr>
    </w:p>
    <w:p w14:paraId="0E540EB1" w14:textId="0ED00A95" w:rsidR="00C44325" w:rsidRDefault="00C44325" w:rsidP="001763A1">
      <w:pPr>
        <w:pStyle w:val="ListParagraph"/>
        <w:numPr>
          <w:ilvl w:val="0"/>
          <w:numId w:val="32"/>
        </w:numPr>
        <w:spacing w:before="0" w:after="0" w:line="276" w:lineRule="auto"/>
      </w:pPr>
      <w:r>
        <w:t xml:space="preserve">Complete the registration </w:t>
      </w:r>
      <w:r w:rsidR="00E75639">
        <w:t>details</w:t>
      </w:r>
      <w:r>
        <w:t xml:space="preserve"> and click </w:t>
      </w:r>
      <w:r>
        <w:rPr>
          <w:b/>
          <w:bCs/>
        </w:rPr>
        <w:t>Register.</w:t>
      </w:r>
    </w:p>
    <w:p w14:paraId="50A1C8A2" w14:textId="77777777" w:rsidR="00C44325" w:rsidRPr="00E24CBC" w:rsidRDefault="00C44325" w:rsidP="00E02C55">
      <w:pPr>
        <w:spacing w:before="0" w:after="0" w:line="276" w:lineRule="auto"/>
      </w:pPr>
    </w:p>
    <w:p w14:paraId="73D0A8FA" w14:textId="52F84A0D" w:rsidR="00D909A6" w:rsidRDefault="00D33A68" w:rsidP="00D909A6">
      <w:pPr>
        <w:spacing w:before="0" w:after="0" w:line="276" w:lineRule="auto"/>
      </w:pPr>
      <w:r>
        <w:t>Y</w:t>
      </w:r>
      <w:r w:rsidRPr="005C3B1B">
        <w:t xml:space="preserve">ou </w:t>
      </w:r>
      <w:r>
        <w:t>will</w:t>
      </w:r>
      <w:r w:rsidRPr="005C3B1B">
        <w:t xml:space="preserve"> see a </w:t>
      </w:r>
      <w:r w:rsidR="00F12432">
        <w:t>message</w:t>
      </w:r>
      <w:r w:rsidR="00F12432" w:rsidRPr="005C3B1B">
        <w:t xml:space="preserve"> </w:t>
      </w:r>
      <w:r w:rsidRPr="005C3B1B">
        <w:t>advising</w:t>
      </w:r>
      <w:r>
        <w:t xml:space="preserve"> you</w:t>
      </w:r>
      <w:r w:rsidRPr="005C3B1B">
        <w:t xml:space="preserve"> that your request has been sent to your </w:t>
      </w:r>
      <w:r w:rsidR="00A76CAD">
        <w:t>Champion User</w:t>
      </w:r>
      <w:r w:rsidRPr="005C3B1B">
        <w:t xml:space="preserve"> for approval. </w:t>
      </w:r>
    </w:p>
    <w:p w14:paraId="512670EF" w14:textId="4AC7563E" w:rsidR="00492CAE" w:rsidRDefault="00492CAE" w:rsidP="00D909A6">
      <w:pPr>
        <w:spacing w:before="0" w:after="0" w:line="276" w:lineRule="auto"/>
      </w:pPr>
    </w:p>
    <w:p w14:paraId="5C44650F" w14:textId="46E5D6CD" w:rsidR="00492CAE" w:rsidRDefault="00492CAE" w:rsidP="00492CAE">
      <w:pPr>
        <w:spacing w:before="0" w:after="0" w:line="276" w:lineRule="auto"/>
        <w:jc w:val="center"/>
      </w:pPr>
      <w:r>
        <w:rPr>
          <w:noProof/>
        </w:rPr>
        <w:lastRenderedPageBreak/>
        <w:drawing>
          <wp:inline distT="0" distB="0" distL="0" distR="0" wp14:anchorId="7A6E54F4" wp14:editId="6B8EF4BA">
            <wp:extent cx="4212000" cy="2199600"/>
            <wp:effectExtent l="19050" t="19050" r="17145" b="10795"/>
            <wp:docPr id="4" name="Picture 4" descr="Registr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2000" cy="2199600"/>
                    </a:xfrm>
                    <a:prstGeom prst="rect">
                      <a:avLst/>
                    </a:prstGeom>
                    <a:ln w="3175">
                      <a:solidFill>
                        <a:schemeClr val="tx1"/>
                      </a:solidFill>
                    </a:ln>
                  </pic:spPr>
                </pic:pic>
              </a:graphicData>
            </a:graphic>
          </wp:inline>
        </w:drawing>
      </w:r>
    </w:p>
    <w:p w14:paraId="4DB211E0" w14:textId="4BE4B11C" w:rsidR="00D33A68" w:rsidRDefault="00D33A68" w:rsidP="00492CAE">
      <w:pPr>
        <w:spacing w:before="0" w:after="0" w:line="276" w:lineRule="auto"/>
        <w:rPr>
          <w:rFonts w:cs="Arial"/>
        </w:rPr>
      </w:pPr>
    </w:p>
    <w:p w14:paraId="43648ACD" w14:textId="77777777" w:rsidR="00EA7638" w:rsidRPr="005C3B1B" w:rsidRDefault="00EA7638" w:rsidP="00D33A68">
      <w:pPr>
        <w:spacing w:before="0" w:after="0" w:line="276" w:lineRule="auto"/>
        <w:jc w:val="center"/>
        <w:rPr>
          <w:rFonts w:cs="Arial"/>
        </w:rPr>
      </w:pPr>
    </w:p>
    <w:p w14:paraId="032DBECE" w14:textId="7949C6A2" w:rsidR="00D33A68" w:rsidRDefault="00D33A68" w:rsidP="00D33A68">
      <w:pPr>
        <w:spacing w:before="0" w:after="0" w:line="276" w:lineRule="auto"/>
        <w:rPr>
          <w:rFonts w:cs="Arial"/>
        </w:rPr>
      </w:pPr>
      <w:r w:rsidRPr="005C3B1B">
        <w:rPr>
          <w:rFonts w:cs="Arial"/>
        </w:rPr>
        <w:t xml:space="preserve">Your request will automatically be submitted to your company’s </w:t>
      </w:r>
      <w:r w:rsidR="00A76CAD">
        <w:rPr>
          <w:rFonts w:cs="Arial"/>
        </w:rPr>
        <w:t>Champion User</w:t>
      </w:r>
      <w:r w:rsidRPr="005C3B1B">
        <w:rPr>
          <w:rFonts w:cs="Arial"/>
        </w:rPr>
        <w:t xml:space="preserve">, who </w:t>
      </w:r>
      <w:r>
        <w:rPr>
          <w:rFonts w:cs="Arial"/>
        </w:rPr>
        <w:t>is</w:t>
      </w:r>
      <w:r w:rsidRPr="005C3B1B">
        <w:rPr>
          <w:rFonts w:cs="Arial"/>
        </w:rPr>
        <w:t xml:space="preserve"> responsible for reviewing </w:t>
      </w:r>
      <w:r w:rsidR="00E24CBC">
        <w:rPr>
          <w:rFonts w:cs="Arial"/>
        </w:rPr>
        <w:t xml:space="preserve">and approving </w:t>
      </w:r>
      <w:r w:rsidRPr="005C3B1B">
        <w:rPr>
          <w:rFonts w:cs="Arial"/>
        </w:rPr>
        <w:t>your application</w:t>
      </w:r>
      <w:r w:rsidR="0042318F" w:rsidRPr="005C3B1B">
        <w:rPr>
          <w:rFonts w:cs="Arial"/>
        </w:rPr>
        <w:t>.</w:t>
      </w:r>
      <w:r w:rsidR="0042318F">
        <w:rPr>
          <w:rFonts w:cs="Arial"/>
        </w:rPr>
        <w:t xml:space="preserve"> </w:t>
      </w:r>
    </w:p>
    <w:p w14:paraId="0CFDA0A2" w14:textId="77777777" w:rsidR="00B552D9" w:rsidRDefault="00B552D9" w:rsidP="00D33A68">
      <w:pPr>
        <w:spacing w:before="0" w:after="0" w:line="276" w:lineRule="auto"/>
        <w:rPr>
          <w:rFonts w:cs="Arial"/>
        </w:rPr>
      </w:pPr>
    </w:p>
    <w:p w14:paraId="79081861" w14:textId="77777777" w:rsidR="00D33A68" w:rsidRDefault="00135630" w:rsidP="001763A1">
      <w:pPr>
        <w:pStyle w:val="Heading2"/>
        <w:numPr>
          <w:ilvl w:val="1"/>
          <w:numId w:val="66"/>
        </w:numPr>
        <w:spacing w:before="0" w:after="0" w:line="276" w:lineRule="auto"/>
        <w:rPr>
          <w:szCs w:val="24"/>
        </w:rPr>
      </w:pPr>
      <w:bookmarkStart w:id="23" w:name="_Activation"/>
      <w:bookmarkStart w:id="24" w:name="_Toc133483938"/>
      <w:bookmarkEnd w:id="23"/>
      <w:r>
        <w:rPr>
          <w:szCs w:val="24"/>
        </w:rPr>
        <w:t>Activation</w:t>
      </w:r>
      <w:bookmarkEnd w:id="24"/>
    </w:p>
    <w:p w14:paraId="469C348B" w14:textId="77777777" w:rsidR="00D33A68" w:rsidRPr="00A74DA3" w:rsidRDefault="00D33A68" w:rsidP="00D33A68">
      <w:pPr>
        <w:spacing w:before="0" w:after="0"/>
      </w:pPr>
    </w:p>
    <w:p w14:paraId="1AD124BD" w14:textId="39A72EA4" w:rsidR="007E41FC" w:rsidRDefault="00D33A68" w:rsidP="00D33A68">
      <w:pPr>
        <w:spacing w:before="0" w:after="0" w:line="276" w:lineRule="auto"/>
      </w:pPr>
      <w:r>
        <w:t>If your application is successful, you w</w:t>
      </w:r>
      <w:r w:rsidR="00D21D17">
        <w:t>ill receive an activation email</w:t>
      </w:r>
      <w:r w:rsidR="00E24CBC">
        <w:t xml:space="preserve"> which </w:t>
      </w:r>
      <w:r w:rsidRPr="0042546A">
        <w:t xml:space="preserve">contains a link to activate your account. As part of the activation process you will need to download a </w:t>
      </w:r>
      <w:r w:rsidR="00B57B89">
        <w:t xml:space="preserve">lease </w:t>
      </w:r>
      <w:r w:rsidRPr="0042546A">
        <w:t xml:space="preserve">onto your </w:t>
      </w:r>
      <w:r w:rsidR="00984FE1" w:rsidRPr="0042546A">
        <w:t>PC</w:t>
      </w:r>
      <w:r w:rsidR="00984FE1">
        <w:t xml:space="preserve">. </w:t>
      </w:r>
      <w:r w:rsidR="00845902">
        <w:t>This lease is</w:t>
      </w:r>
      <w:r>
        <w:t xml:space="preserve"> used to </w:t>
      </w:r>
      <w:r w:rsidRPr="0042546A">
        <w:t xml:space="preserve">verify that you are an approved user of </w:t>
      </w:r>
      <w:r w:rsidRPr="005B1B8D">
        <w:t xml:space="preserve">UK </w:t>
      </w:r>
      <w:proofErr w:type="spellStart"/>
      <w:r w:rsidRPr="005B1B8D">
        <w:t>PharmaScan</w:t>
      </w:r>
      <w:proofErr w:type="spellEnd"/>
      <w:r w:rsidRPr="0042546A">
        <w:t xml:space="preserve"> when you login to the site </w:t>
      </w:r>
      <w:r w:rsidR="00F53A41">
        <w:t xml:space="preserve">from your PC </w:t>
      </w:r>
      <w:r w:rsidRPr="0042546A">
        <w:t xml:space="preserve">in </w:t>
      </w:r>
      <w:r w:rsidR="00F53A41">
        <w:t xml:space="preserve">the </w:t>
      </w:r>
      <w:r w:rsidRPr="0042546A">
        <w:t xml:space="preserve">future. </w:t>
      </w:r>
    </w:p>
    <w:p w14:paraId="0B10946F" w14:textId="77777777" w:rsidR="00D33A68" w:rsidRDefault="00D33A68" w:rsidP="00D33A68">
      <w:pPr>
        <w:spacing w:before="0" w:after="0" w:line="276" w:lineRule="auto"/>
      </w:pPr>
    </w:p>
    <w:p w14:paraId="161B1575" w14:textId="6D8316FC" w:rsidR="00D33A68" w:rsidRPr="005B1B8D" w:rsidRDefault="00D33A68" w:rsidP="001763A1">
      <w:pPr>
        <w:pStyle w:val="ListParagraph"/>
        <w:numPr>
          <w:ilvl w:val="0"/>
          <w:numId w:val="33"/>
        </w:numPr>
        <w:spacing w:before="0" w:after="0" w:line="276" w:lineRule="auto"/>
      </w:pPr>
      <w:r w:rsidRPr="000A36B8">
        <w:t>Click on the activation link in the email</w:t>
      </w:r>
      <w:r w:rsidR="00896E72">
        <w:t>.</w:t>
      </w:r>
    </w:p>
    <w:p w14:paraId="2812E6A6" w14:textId="781C14CD" w:rsidR="00D33A68" w:rsidRDefault="00D33A68" w:rsidP="00D33A68">
      <w:pPr>
        <w:spacing w:before="0" w:after="0" w:line="276" w:lineRule="auto"/>
      </w:pPr>
    </w:p>
    <w:p w14:paraId="78272A2B" w14:textId="29D9A0E6" w:rsidR="00D33A68" w:rsidRDefault="00D33A68" w:rsidP="00D33A68">
      <w:pPr>
        <w:spacing w:before="0" w:after="0" w:line="276" w:lineRule="auto"/>
      </w:pPr>
      <w:r>
        <w:t xml:space="preserve">The activation link will take you to the </w:t>
      </w:r>
      <w:r w:rsidRPr="005B1B8D">
        <w:t xml:space="preserve">UK </w:t>
      </w:r>
      <w:proofErr w:type="spellStart"/>
      <w:r w:rsidRPr="005B1B8D">
        <w:t>PharmaScan</w:t>
      </w:r>
      <w:proofErr w:type="spellEnd"/>
      <w:r>
        <w:t xml:space="preserve"> site where you can download your lease.</w:t>
      </w:r>
    </w:p>
    <w:p w14:paraId="1189B8D9" w14:textId="77777777" w:rsidR="00D33A68" w:rsidRDefault="00D33A68" w:rsidP="00D33A68">
      <w:pPr>
        <w:spacing w:before="0" w:after="0" w:line="276" w:lineRule="auto"/>
      </w:pPr>
    </w:p>
    <w:p w14:paraId="6B850ECF" w14:textId="0649275F" w:rsidR="00D33A68" w:rsidRDefault="00D33A68" w:rsidP="001763A1">
      <w:pPr>
        <w:pStyle w:val="ListParagraph"/>
        <w:numPr>
          <w:ilvl w:val="0"/>
          <w:numId w:val="33"/>
        </w:numPr>
        <w:spacing w:before="0" w:after="0" w:line="276" w:lineRule="auto"/>
      </w:pPr>
      <w:r w:rsidRPr="00A74DA3">
        <w:t xml:space="preserve">Enter your </w:t>
      </w:r>
      <w:r>
        <w:t>details</w:t>
      </w:r>
      <w:r w:rsidR="00D07416">
        <w:t xml:space="preserve"> in the </w:t>
      </w:r>
      <w:r w:rsidRPr="00A74DA3">
        <w:rPr>
          <w:b/>
        </w:rPr>
        <w:t>Username (email address)</w:t>
      </w:r>
      <w:r w:rsidRPr="00A74DA3">
        <w:t xml:space="preserve"> </w:t>
      </w:r>
      <w:r w:rsidR="00D07416">
        <w:t xml:space="preserve">and </w:t>
      </w:r>
      <w:r w:rsidRPr="00591B91">
        <w:rPr>
          <w:b/>
        </w:rPr>
        <w:t>Password</w:t>
      </w:r>
      <w:r>
        <w:t xml:space="preserve"> </w:t>
      </w:r>
      <w:r w:rsidRPr="00A74DA3">
        <w:t>field</w:t>
      </w:r>
      <w:r>
        <w:t>s</w:t>
      </w:r>
      <w:r w:rsidR="00896E72">
        <w:t>.</w:t>
      </w:r>
    </w:p>
    <w:p w14:paraId="6A95FAF5" w14:textId="77777777" w:rsidR="00D33A68" w:rsidRPr="00A74DA3" w:rsidRDefault="00D33A68" w:rsidP="00D33A68">
      <w:pPr>
        <w:spacing w:before="0" w:after="0" w:line="276" w:lineRule="auto"/>
      </w:pPr>
    </w:p>
    <w:p w14:paraId="62E26898" w14:textId="723F7E0D" w:rsidR="00D33A68" w:rsidRPr="00896E72" w:rsidRDefault="00286C5B" w:rsidP="001763A1">
      <w:pPr>
        <w:pStyle w:val="ListParagraph"/>
        <w:numPr>
          <w:ilvl w:val="0"/>
          <w:numId w:val="33"/>
        </w:numPr>
        <w:spacing w:before="0" w:after="0" w:line="276" w:lineRule="auto"/>
      </w:pPr>
      <w:r>
        <w:t xml:space="preserve">Click </w:t>
      </w:r>
      <w:r w:rsidR="00D33A68" w:rsidRPr="00896E72">
        <w:rPr>
          <w:b/>
        </w:rPr>
        <w:t>Login</w:t>
      </w:r>
      <w:r w:rsidR="00896E72">
        <w:t>.</w:t>
      </w:r>
    </w:p>
    <w:p w14:paraId="22D3786C" w14:textId="70765A33" w:rsidR="00377ECD" w:rsidRPr="001C3011" w:rsidRDefault="00377ECD" w:rsidP="00763FFC">
      <w:pPr>
        <w:spacing w:before="0" w:after="0" w:line="276" w:lineRule="auto"/>
        <w:jc w:val="center"/>
        <w:rPr>
          <w:rFonts w:cs="Arial"/>
        </w:rPr>
      </w:pPr>
    </w:p>
    <w:p w14:paraId="25BF7B9C" w14:textId="3A50E631" w:rsidR="00D33A68" w:rsidRDefault="00D33A68" w:rsidP="00D33A68">
      <w:pPr>
        <w:spacing w:before="0" w:after="0" w:line="276" w:lineRule="auto"/>
      </w:pPr>
      <w:r w:rsidRPr="00EB3988">
        <w:t xml:space="preserve">You </w:t>
      </w:r>
      <w:r>
        <w:t>will</w:t>
      </w:r>
      <w:r w:rsidRPr="00EB3988">
        <w:t xml:space="preserve"> receive confirmation that </w:t>
      </w:r>
      <w:r>
        <w:t xml:space="preserve">your details have been accepted and </w:t>
      </w:r>
      <w:r w:rsidR="002C19D6">
        <w:t xml:space="preserve">you </w:t>
      </w:r>
      <w:r>
        <w:t xml:space="preserve">will be </w:t>
      </w:r>
      <w:r w:rsidRPr="00EB3988">
        <w:t xml:space="preserve">automatically redirected to download </w:t>
      </w:r>
      <w:r>
        <w:t>your</w:t>
      </w:r>
      <w:r w:rsidRPr="00EB3988">
        <w:t xml:space="preserve"> lease.</w:t>
      </w:r>
    </w:p>
    <w:p w14:paraId="3DF5E83D" w14:textId="511CF54C" w:rsidR="00377ECD" w:rsidRPr="00CA2700" w:rsidRDefault="00377ECD" w:rsidP="00D33A68">
      <w:pPr>
        <w:spacing w:before="0" w:after="0" w:line="276" w:lineRule="auto"/>
      </w:pPr>
    </w:p>
    <w:p w14:paraId="1DDB3A76" w14:textId="5248170E" w:rsidR="00D33A68" w:rsidRDefault="00343211" w:rsidP="00D33A68">
      <w:pPr>
        <w:spacing w:after="0" w:line="276" w:lineRule="auto"/>
        <w:jc w:val="center"/>
        <w:rPr>
          <w:rFonts w:cs="Arial"/>
          <w:noProof/>
        </w:rPr>
      </w:pPr>
      <w:r>
        <w:rPr>
          <w:rFonts w:cs="Arial"/>
          <w:noProof/>
        </w:rPr>
        <w:lastRenderedPageBreak/>
        <w:drawing>
          <wp:inline distT="0" distB="0" distL="0" distR="0" wp14:anchorId="5F9BBF5B" wp14:editId="6C4B977B">
            <wp:extent cx="6076950" cy="1493520"/>
            <wp:effectExtent l="19050" t="19050" r="19050" b="11430"/>
            <wp:docPr id="13" name="Picture 8" descr="Lease activ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rov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078903" cy="1494000"/>
                    </a:xfrm>
                    <a:prstGeom prst="rect">
                      <a:avLst/>
                    </a:prstGeom>
                    <a:noFill/>
                    <a:ln w="31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E5E9396" w14:textId="376BC2E9" w:rsidR="00286C5B" w:rsidRDefault="00286C5B" w:rsidP="00D33A68">
      <w:pPr>
        <w:spacing w:before="0" w:after="0" w:line="276" w:lineRule="auto"/>
      </w:pPr>
    </w:p>
    <w:p w14:paraId="0D50CFB7" w14:textId="6461F884" w:rsidR="00D33A68" w:rsidRPr="005B1B8D" w:rsidRDefault="00D33A68" w:rsidP="00D33A68">
      <w:pPr>
        <w:spacing w:before="0" w:after="0" w:line="276" w:lineRule="auto"/>
      </w:pPr>
      <w:r w:rsidRPr="00EB3988">
        <w:t>Once your lease has been downloaded you will be presented</w:t>
      </w:r>
      <w:r>
        <w:t xml:space="preserve"> with</w:t>
      </w:r>
      <w:r w:rsidRPr="00EB3988">
        <w:t xml:space="preserve"> a confirmation message. </w:t>
      </w:r>
    </w:p>
    <w:p w14:paraId="703D5A72" w14:textId="70776EC5" w:rsidR="00377ECD" w:rsidRPr="00CA2700" w:rsidRDefault="00377ECD" w:rsidP="00CA2700">
      <w:pPr>
        <w:spacing w:before="0" w:after="0" w:line="276" w:lineRule="auto"/>
      </w:pPr>
    </w:p>
    <w:p w14:paraId="7CC3C5BD" w14:textId="3154593A" w:rsidR="00D33A68" w:rsidRDefault="00492CAE" w:rsidP="00D33A68">
      <w:pPr>
        <w:spacing w:after="0" w:line="276" w:lineRule="auto"/>
        <w:jc w:val="center"/>
      </w:pPr>
      <w:r>
        <w:rPr>
          <w:noProof/>
        </w:rPr>
        <w:drawing>
          <wp:inline distT="0" distB="0" distL="0" distR="0" wp14:anchorId="60882309" wp14:editId="0CE0BA26">
            <wp:extent cx="6099190" cy="1504950"/>
            <wp:effectExtent l="19050" t="19050" r="15875" b="19050"/>
            <wp:docPr id="5" name="Picture 5" descr="Lease acceptanc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2312" cy="1508188"/>
                    </a:xfrm>
                    <a:prstGeom prst="rect">
                      <a:avLst/>
                    </a:prstGeom>
                    <a:ln w="3175">
                      <a:solidFill>
                        <a:schemeClr val="tx1"/>
                      </a:solidFill>
                    </a:ln>
                  </pic:spPr>
                </pic:pic>
              </a:graphicData>
            </a:graphic>
          </wp:inline>
        </w:drawing>
      </w:r>
    </w:p>
    <w:p w14:paraId="7D85ED73" w14:textId="7EEFABB3" w:rsidR="00286C5B" w:rsidRDefault="00286C5B" w:rsidP="00D33A68">
      <w:pPr>
        <w:spacing w:before="0" w:after="0" w:line="276" w:lineRule="auto"/>
      </w:pPr>
    </w:p>
    <w:p w14:paraId="15F3567B" w14:textId="03CCF29E" w:rsidR="00D33A68" w:rsidRDefault="00D33A68" w:rsidP="00A77F48">
      <w:pPr>
        <w:spacing w:before="0" w:after="0" w:line="276" w:lineRule="auto"/>
      </w:pPr>
      <w:r w:rsidRPr="001C3011">
        <w:t xml:space="preserve">You will then be automatically redirected to </w:t>
      </w:r>
      <w:r>
        <w:t>your own homepage (</w:t>
      </w:r>
      <w:hyperlink w:anchor="_Using_UK_PharmaScan" w:history="1">
        <w:r w:rsidRPr="00357E43">
          <w:rPr>
            <w:rStyle w:val="Hyperlink"/>
          </w:rPr>
          <w:t xml:space="preserve">section </w:t>
        </w:r>
        <w:r w:rsidR="00A0253D" w:rsidRPr="00357E43">
          <w:rPr>
            <w:rStyle w:val="Hyperlink"/>
          </w:rPr>
          <w:t>3</w:t>
        </w:r>
      </w:hyperlink>
      <w:r>
        <w:t>).</w:t>
      </w:r>
    </w:p>
    <w:p w14:paraId="33497058" w14:textId="71F4B5D2" w:rsidR="00FE0A9E" w:rsidRDefault="00FE0A9E" w:rsidP="00D33A68">
      <w:pPr>
        <w:spacing w:before="0" w:after="0" w:line="276" w:lineRule="auto"/>
      </w:pPr>
    </w:p>
    <w:p w14:paraId="2367BAA2" w14:textId="1CC9751F" w:rsidR="00D33A68" w:rsidRDefault="00D33A68" w:rsidP="00D33A68">
      <w:pPr>
        <w:spacing w:before="0" w:after="0" w:line="276" w:lineRule="auto"/>
        <w:sectPr w:rsidR="00D33A68" w:rsidSect="0042546A">
          <w:pgSz w:w="11899" w:h="16838" w:code="9"/>
          <w:pgMar w:top="1440" w:right="1440" w:bottom="1440" w:left="1440" w:header="709" w:footer="709" w:gutter="0"/>
          <w:cols w:space="708"/>
          <w:docGrid w:linePitch="326"/>
        </w:sectPr>
      </w:pPr>
      <w:r>
        <w:t xml:space="preserve">If you have </w:t>
      </w:r>
      <w:r w:rsidRPr="006E6EF7">
        <w:t xml:space="preserve">any problems activating your account </w:t>
      </w:r>
      <w:r w:rsidR="00D07416">
        <w:t>or</w:t>
      </w:r>
      <w:r w:rsidRPr="006E6EF7">
        <w:t xml:space="preserve"> downloading the </w:t>
      </w:r>
      <w:proofErr w:type="gramStart"/>
      <w:r w:rsidRPr="006E6EF7">
        <w:t>lease</w:t>
      </w:r>
      <w:proofErr w:type="gramEnd"/>
      <w:r w:rsidR="0077799F">
        <w:t xml:space="preserve"> </w:t>
      </w:r>
      <w:r w:rsidRPr="006E6EF7">
        <w:t>contact the</w:t>
      </w:r>
      <w:r>
        <w:t xml:space="preserve"> </w:t>
      </w:r>
      <w:r w:rsidRPr="005B1B8D">
        <w:t xml:space="preserve">UK </w:t>
      </w:r>
      <w:proofErr w:type="spellStart"/>
      <w:r w:rsidRPr="005B1B8D">
        <w:t>PharmaScan</w:t>
      </w:r>
      <w:proofErr w:type="spellEnd"/>
      <w:r w:rsidRPr="006E6EF7">
        <w:t xml:space="preserve"> </w:t>
      </w:r>
      <w:r w:rsidR="00D07416">
        <w:t>enquiries team</w:t>
      </w:r>
      <w:r w:rsidR="00896E72">
        <w:t xml:space="preserve"> at </w:t>
      </w:r>
      <w:hyperlink r:id="rId24" w:history="1">
        <w:r w:rsidR="00896E72" w:rsidRPr="008F6E96">
          <w:rPr>
            <w:rStyle w:val="Hyperlink"/>
          </w:rPr>
          <w:t>contactus@ukpharmascan.org.uk</w:t>
        </w:r>
      </w:hyperlink>
      <w:r w:rsidR="00D07416">
        <w:t xml:space="preserve">. </w:t>
      </w:r>
      <w:r w:rsidR="00D07416">
        <w:rPr>
          <w:rStyle w:val="Hyperlink"/>
        </w:rPr>
        <w:t xml:space="preserve"> </w:t>
      </w:r>
    </w:p>
    <w:p w14:paraId="5D6FAA72" w14:textId="580CECF7" w:rsidR="00D33A68" w:rsidRPr="00896E72" w:rsidRDefault="002F61DE" w:rsidP="00DC19D7">
      <w:pPr>
        <w:pStyle w:val="Heading1"/>
      </w:pPr>
      <w:bookmarkStart w:id="25" w:name="_Using_UK_PharmaScan"/>
      <w:bookmarkStart w:id="26" w:name="_Toc322344768"/>
      <w:bookmarkStart w:id="27" w:name="_Toc336433739"/>
      <w:bookmarkStart w:id="28" w:name="_Toc133483939"/>
      <w:bookmarkEnd w:id="25"/>
      <w:r>
        <w:lastRenderedPageBreak/>
        <w:t>Us</w:t>
      </w:r>
      <w:r w:rsidRPr="00896E72">
        <w:t xml:space="preserve">ing </w:t>
      </w:r>
      <w:r w:rsidR="00D33A68" w:rsidRPr="00896E72">
        <w:t xml:space="preserve">UK </w:t>
      </w:r>
      <w:proofErr w:type="spellStart"/>
      <w:r w:rsidR="00D33A68" w:rsidRPr="00896E72">
        <w:t>PharmaScan</w:t>
      </w:r>
      <w:bookmarkEnd w:id="26"/>
      <w:bookmarkEnd w:id="27"/>
      <w:bookmarkEnd w:id="28"/>
      <w:proofErr w:type="spellEnd"/>
    </w:p>
    <w:p w14:paraId="1FEAD033" w14:textId="77777777" w:rsidR="00D33A68" w:rsidRPr="00D37E2E" w:rsidRDefault="00D33A68" w:rsidP="00DC19D7">
      <w:pPr>
        <w:pStyle w:val="Heading2"/>
        <w:spacing w:line="276" w:lineRule="auto"/>
        <w:rPr>
          <w:szCs w:val="24"/>
        </w:rPr>
      </w:pPr>
      <w:bookmarkStart w:id="29" w:name="_Toc322344769"/>
      <w:bookmarkStart w:id="30" w:name="_Toc336433740"/>
      <w:bookmarkStart w:id="31" w:name="_Toc133483940"/>
      <w:r w:rsidRPr="00D37E2E">
        <w:rPr>
          <w:szCs w:val="24"/>
        </w:rPr>
        <w:t>Login</w:t>
      </w:r>
      <w:bookmarkEnd w:id="29"/>
      <w:bookmarkEnd w:id="30"/>
      <w:bookmarkEnd w:id="31"/>
    </w:p>
    <w:p w14:paraId="0E4206E0" w14:textId="614060A3" w:rsidR="00D33A68" w:rsidRDefault="00845902" w:rsidP="00D33A68">
      <w:pPr>
        <w:spacing w:before="0" w:after="0" w:line="276" w:lineRule="auto"/>
      </w:pPr>
      <w:r>
        <w:t xml:space="preserve">Once </w:t>
      </w:r>
      <w:r w:rsidR="00D33A68">
        <w:t xml:space="preserve">you have registered for </w:t>
      </w:r>
      <w:r w:rsidR="00D33A68" w:rsidRPr="005B1B8D">
        <w:t xml:space="preserve">UK </w:t>
      </w:r>
      <w:proofErr w:type="spellStart"/>
      <w:r w:rsidR="00D33A68" w:rsidRPr="005B1B8D">
        <w:t>PharmaScan</w:t>
      </w:r>
      <w:proofErr w:type="spellEnd"/>
      <w:r w:rsidR="00D33A68">
        <w:t xml:space="preserve"> and downloaded your lease, you can access the site by logging in with your username and password.</w:t>
      </w:r>
    </w:p>
    <w:p w14:paraId="160E8AC1" w14:textId="4C51BEEB" w:rsidR="00D33A68" w:rsidRDefault="00D33A68" w:rsidP="00D33A68">
      <w:pPr>
        <w:spacing w:before="0" w:after="0" w:line="276" w:lineRule="auto"/>
      </w:pPr>
    </w:p>
    <w:p w14:paraId="2E5B9F29" w14:textId="3E01AD54" w:rsidR="00D33A68" w:rsidRPr="005B135F" w:rsidRDefault="00D33A68" w:rsidP="00D33A68">
      <w:pPr>
        <w:spacing w:before="0" w:after="0" w:line="276" w:lineRule="auto"/>
      </w:pPr>
    </w:p>
    <w:p w14:paraId="0BF5BA8B" w14:textId="05F0F5DC" w:rsidR="00DB7BFC" w:rsidRDefault="00D66DCF" w:rsidP="001763A1">
      <w:pPr>
        <w:pStyle w:val="ListParagraph"/>
        <w:numPr>
          <w:ilvl w:val="0"/>
          <w:numId w:val="34"/>
        </w:numPr>
        <w:spacing w:before="0" w:after="0" w:line="276" w:lineRule="auto"/>
      </w:pPr>
      <w:r>
        <w:t>To log in g</w:t>
      </w:r>
      <w:r w:rsidR="00D33A68">
        <w:t>o</w:t>
      </w:r>
      <w:r w:rsidR="00D33A68" w:rsidRPr="005B135F">
        <w:t xml:space="preserve"> to the </w:t>
      </w:r>
      <w:hyperlink r:id="rId25" w:history="1">
        <w:r w:rsidR="00D33A68" w:rsidRPr="00F50FA1">
          <w:rPr>
            <w:rStyle w:val="Hyperlink"/>
          </w:rPr>
          <w:t xml:space="preserve">UK </w:t>
        </w:r>
        <w:proofErr w:type="spellStart"/>
        <w:r w:rsidR="00D33A68" w:rsidRPr="00F50FA1">
          <w:rPr>
            <w:rStyle w:val="Hyperlink"/>
          </w:rPr>
          <w:t>PharmaScan</w:t>
        </w:r>
        <w:proofErr w:type="spellEnd"/>
        <w:r w:rsidR="00D33A68" w:rsidRPr="00F50FA1">
          <w:rPr>
            <w:rStyle w:val="Hyperlink"/>
          </w:rPr>
          <w:t xml:space="preserve"> website</w:t>
        </w:r>
      </w:hyperlink>
      <w:r w:rsidR="00F50FA1">
        <w:t xml:space="preserve"> and click </w:t>
      </w:r>
      <w:r w:rsidR="00BD7B33">
        <w:rPr>
          <w:b/>
          <w:bCs/>
        </w:rPr>
        <w:t>Sign in / Register</w:t>
      </w:r>
      <w:r w:rsidR="00F50FA1">
        <w:t xml:space="preserve"> in the top right of the screen.</w:t>
      </w:r>
      <w:r w:rsidR="00D33A68">
        <w:t xml:space="preserve"> </w:t>
      </w:r>
    </w:p>
    <w:p w14:paraId="6DA7C9E0" w14:textId="5DB52716" w:rsidR="00F50FA1" w:rsidRDefault="00F53A41" w:rsidP="00F50FA1">
      <w:pPr>
        <w:spacing w:before="0" w:after="0" w:line="276" w:lineRule="auto"/>
      </w:pPr>
      <w:r>
        <w:rPr>
          <w:noProof/>
        </w:rPr>
        <mc:AlternateContent>
          <mc:Choice Requires="wps">
            <w:drawing>
              <wp:anchor distT="0" distB="0" distL="114300" distR="114300" simplePos="0" relativeHeight="251663360" behindDoc="0" locked="0" layoutInCell="1" allowOverlap="1" wp14:anchorId="19EB18C9" wp14:editId="549E36D7">
                <wp:simplePos x="0" y="0"/>
                <wp:positionH relativeFrom="margin">
                  <wp:posOffset>4793615</wp:posOffset>
                </wp:positionH>
                <wp:positionV relativeFrom="paragraph">
                  <wp:posOffset>184785</wp:posOffset>
                </wp:positionV>
                <wp:extent cx="933450" cy="428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23318E" w14:textId="77777777" w:rsidR="00C5479D" w:rsidRDefault="00C5479D" w:rsidP="00F53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18C9" id="Text Box 11" o:spid="_x0000_s1028" type="#_x0000_t202" style="position:absolute;margin-left:377.45pt;margin-top:14.55pt;width:73.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p0fA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ceY+yovodxR8T10cxGcXFRUojsR8FF4GgSqKg03PtChDTQFh57ibA3+&#10;97H3KE/9SVzOGhqsgodfG+EVZ+abpc69HE8mcRLTZXL2OaeLP+QsDzl2U98AFXpMa8TJREZ5NHtS&#10;e6hfaAfMo1ViCSvJdsFxT95gN+60Q6Saz5MQzZ4TeGefnIzQMcuxAZ/bF+Fd36VI7X0P+xEU03fN&#10;2slGTQvzDYKuUifHPHdZ7fNPc5tmod8xcTEc3pPU2yacvQIAAP//AwBQSwMEFAAGAAgAAAAhALWx&#10;9rnfAAAACQEAAA8AAABkcnMvZG93bnJldi54bWxMjz1PwzAQhnck/oN1SGzUSUUDCXGqCqkMSB0I&#10;DGFz4yOJsM9R7LSBX88xwXYfj957rtwuzooTTmHwpCBdJSCQWm8G6hS8ve5v7kGEqMlo6wkVfGGA&#10;bXV5UerC+DO94KmOneAQCoVW0Mc4FlKGtkenw8qPSLz78JPTkdupk2bSZw53Vq6TJJNOD8QXej3i&#10;Y4/tZz07Bc3+sPke5VNzaGq0A83de/68U+r6atk9gIi4xD8YfvVZHSp2OvqZTBBWwd3mNmdUwTpP&#10;QTCQJykPjlxkGciqlP8/qH4AAAD//wMAUEsBAi0AFAAGAAgAAAAhALaDOJL+AAAA4QEAABMAAAAA&#10;AAAAAAAAAAAAAAAAAFtDb250ZW50X1R5cGVzXS54bWxQSwECLQAUAAYACAAAACEAOP0h/9YAAACU&#10;AQAACwAAAAAAAAAAAAAAAAAvAQAAX3JlbHMvLnJlbHNQSwECLQAUAAYACAAAACEAtq7KdHwCAABR&#10;BQAADgAAAAAAAAAAAAAAAAAuAgAAZHJzL2Uyb0RvYy54bWxQSwECLQAUAAYACAAAACEAtbH2ud8A&#10;AAAJAQAADwAAAAAAAAAAAAAAAADWBAAAZHJzL2Rvd25yZXYueG1sUEsFBgAAAAAEAAQA8wAAAOIF&#10;AAAAAA==&#10;" filled="f" strokecolor="red" strokeweight="2pt">
                <v:textbox>
                  <w:txbxContent>
                    <w:p w14:paraId="6A23318E" w14:textId="77777777" w:rsidR="00C5479D" w:rsidRDefault="00C5479D" w:rsidP="00F53A41"/>
                  </w:txbxContent>
                </v:textbox>
                <w10:wrap anchorx="margin"/>
              </v:shape>
            </w:pict>
          </mc:Fallback>
        </mc:AlternateContent>
      </w:r>
    </w:p>
    <w:p w14:paraId="3C6DA2A8" w14:textId="5F4CCDC4" w:rsidR="00F50FA1" w:rsidRDefault="00F50FA1" w:rsidP="00F50FA1">
      <w:pPr>
        <w:spacing w:before="0" w:after="0" w:line="276" w:lineRule="auto"/>
        <w:jc w:val="center"/>
      </w:pPr>
      <w:r>
        <w:rPr>
          <w:noProof/>
        </w:rPr>
        <w:drawing>
          <wp:inline distT="0" distB="0" distL="0" distR="0" wp14:anchorId="289EC9B8" wp14:editId="2CC73333">
            <wp:extent cx="5727065" cy="2681605"/>
            <wp:effectExtent l="19050" t="19050" r="26035" b="23495"/>
            <wp:docPr id="41" name="Picture 41" descr="UK PharmaSca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065" cy="2681605"/>
                    </a:xfrm>
                    <a:prstGeom prst="rect">
                      <a:avLst/>
                    </a:prstGeom>
                    <a:ln w="3175">
                      <a:solidFill>
                        <a:schemeClr val="tx1"/>
                      </a:solidFill>
                    </a:ln>
                  </pic:spPr>
                </pic:pic>
              </a:graphicData>
            </a:graphic>
          </wp:inline>
        </w:drawing>
      </w:r>
    </w:p>
    <w:p w14:paraId="696C3436" w14:textId="77777777" w:rsidR="00F50FA1" w:rsidRDefault="00F50FA1" w:rsidP="00F50FA1">
      <w:pPr>
        <w:spacing w:before="0" w:after="0" w:line="276" w:lineRule="auto"/>
        <w:jc w:val="center"/>
      </w:pPr>
    </w:p>
    <w:p w14:paraId="4F142151" w14:textId="77777777" w:rsidR="00F50FA1" w:rsidRPr="005B1B8D" w:rsidRDefault="00F50FA1" w:rsidP="00F50FA1">
      <w:pPr>
        <w:spacing w:before="0" w:after="0" w:line="276" w:lineRule="auto"/>
      </w:pPr>
    </w:p>
    <w:p w14:paraId="6D022762" w14:textId="37FD0F5F" w:rsidR="00DB7BFC" w:rsidRDefault="00177014" w:rsidP="00177014">
      <w:pPr>
        <w:spacing w:before="0" w:after="0" w:line="276" w:lineRule="auto"/>
        <w:jc w:val="center"/>
      </w:pPr>
      <w:r>
        <w:rPr>
          <w:noProof/>
        </w:rPr>
        <w:drawing>
          <wp:inline distT="0" distB="0" distL="0" distR="0" wp14:anchorId="0243762C" wp14:editId="71193479">
            <wp:extent cx="2451600" cy="2275200"/>
            <wp:effectExtent l="19050" t="19050" r="25400" b="11430"/>
            <wp:docPr id="64" name="Picture 64" descr="Logi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1600" cy="2275200"/>
                    </a:xfrm>
                    <a:prstGeom prst="rect">
                      <a:avLst/>
                    </a:prstGeom>
                    <a:ln w="3175">
                      <a:solidFill>
                        <a:schemeClr val="tx1"/>
                      </a:solidFill>
                    </a:ln>
                  </pic:spPr>
                </pic:pic>
              </a:graphicData>
            </a:graphic>
          </wp:inline>
        </w:drawing>
      </w:r>
    </w:p>
    <w:p w14:paraId="18172D49" w14:textId="77777777" w:rsidR="00F50FA1" w:rsidRPr="005B1B8D" w:rsidRDefault="00F50FA1" w:rsidP="00DB7BFC">
      <w:pPr>
        <w:pStyle w:val="ListParagraph"/>
        <w:spacing w:before="0" w:after="0" w:line="276" w:lineRule="auto"/>
      </w:pPr>
    </w:p>
    <w:p w14:paraId="06ADBFFC" w14:textId="041CD543" w:rsidR="00DB7BFC" w:rsidRDefault="00DB7BFC" w:rsidP="001763A1">
      <w:pPr>
        <w:pStyle w:val="ListParagraph"/>
        <w:numPr>
          <w:ilvl w:val="0"/>
          <w:numId w:val="34"/>
        </w:numPr>
        <w:spacing w:before="0" w:after="0" w:line="276" w:lineRule="auto"/>
      </w:pPr>
      <w:r w:rsidRPr="00A74DA3">
        <w:t xml:space="preserve">Enter your </w:t>
      </w:r>
      <w:r>
        <w:t xml:space="preserve">details in </w:t>
      </w:r>
      <w:r w:rsidRPr="00A74DA3">
        <w:rPr>
          <w:b/>
        </w:rPr>
        <w:t>Username (email address)</w:t>
      </w:r>
      <w:r w:rsidRPr="00A74DA3">
        <w:t xml:space="preserve"> </w:t>
      </w:r>
      <w:r>
        <w:t xml:space="preserve">and </w:t>
      </w:r>
      <w:r w:rsidRPr="00591B91">
        <w:rPr>
          <w:b/>
        </w:rPr>
        <w:t>Password</w:t>
      </w:r>
      <w:r>
        <w:t xml:space="preserve"> </w:t>
      </w:r>
      <w:r w:rsidRPr="00A74DA3">
        <w:t>field</w:t>
      </w:r>
      <w:r>
        <w:t>s</w:t>
      </w:r>
      <w:r w:rsidR="00F50FA1">
        <w:t xml:space="preserve"> and click </w:t>
      </w:r>
      <w:r w:rsidR="00F50FA1" w:rsidRPr="00F50FA1">
        <w:rPr>
          <w:b/>
          <w:bCs/>
        </w:rPr>
        <w:t>Sign in</w:t>
      </w:r>
      <w:r w:rsidR="00F50FA1">
        <w:t>.</w:t>
      </w:r>
    </w:p>
    <w:p w14:paraId="06A4F474" w14:textId="77777777" w:rsidR="00286C5B" w:rsidRPr="006475CB" w:rsidRDefault="00286C5B" w:rsidP="00BD7B33">
      <w:pPr>
        <w:spacing w:before="0" w:after="0" w:line="276" w:lineRule="auto"/>
        <w:rPr>
          <w:noProof/>
        </w:rPr>
      </w:pPr>
    </w:p>
    <w:p w14:paraId="0142BBDE" w14:textId="1876245D" w:rsidR="00D33A68" w:rsidRDefault="00D33A68" w:rsidP="00D33A68">
      <w:pPr>
        <w:spacing w:before="0" w:after="0" w:line="276" w:lineRule="auto"/>
      </w:pPr>
      <w:r>
        <w:t>You will be t</w:t>
      </w:r>
      <w:r w:rsidR="00BE2E85">
        <w:t>aken to your homepage (</w:t>
      </w:r>
      <w:hyperlink w:anchor="_Using_UK_PharmaScan" w:history="1">
        <w:r w:rsidR="00BE2E85" w:rsidRPr="00357E43">
          <w:rPr>
            <w:rStyle w:val="Hyperlink"/>
          </w:rPr>
          <w:t xml:space="preserve">section </w:t>
        </w:r>
        <w:r w:rsidR="00A0253D" w:rsidRPr="00357E43">
          <w:rPr>
            <w:rStyle w:val="Hyperlink"/>
          </w:rPr>
          <w:t>3</w:t>
        </w:r>
      </w:hyperlink>
      <w:r>
        <w:t>).</w:t>
      </w:r>
    </w:p>
    <w:p w14:paraId="782DF030" w14:textId="77777777" w:rsidR="00D33A68" w:rsidRDefault="00D33A68" w:rsidP="00D33A68">
      <w:pPr>
        <w:spacing w:before="0" w:after="0" w:line="276" w:lineRule="auto"/>
      </w:pPr>
    </w:p>
    <w:p w14:paraId="156458A7" w14:textId="317E2236" w:rsidR="00D33A68" w:rsidRDefault="00D33A68" w:rsidP="001763A1">
      <w:pPr>
        <w:pStyle w:val="ListParagraph"/>
        <w:numPr>
          <w:ilvl w:val="0"/>
          <w:numId w:val="36"/>
        </w:numPr>
        <w:spacing w:before="0" w:after="0" w:line="276" w:lineRule="auto"/>
      </w:pPr>
      <w:r>
        <w:t>If you</w:t>
      </w:r>
      <w:r w:rsidR="0067191C">
        <w:t xml:space="preserve"> ha</w:t>
      </w:r>
      <w:r>
        <w:t xml:space="preserve">ve </w:t>
      </w:r>
      <w:r w:rsidR="00286C5B">
        <w:t xml:space="preserve">forgotten your password, click </w:t>
      </w:r>
      <w:r w:rsidRPr="00F50FA1">
        <w:rPr>
          <w:b/>
        </w:rPr>
        <w:t>Forgot password?</w:t>
      </w:r>
    </w:p>
    <w:p w14:paraId="45A9BD62" w14:textId="77777777" w:rsidR="00D33A68" w:rsidRDefault="00D33A68" w:rsidP="00D33A68">
      <w:pPr>
        <w:spacing w:before="0" w:after="0" w:line="276" w:lineRule="auto"/>
      </w:pPr>
    </w:p>
    <w:p w14:paraId="605A4139" w14:textId="630ECB5D" w:rsidR="00D33A68" w:rsidRDefault="00D33A68" w:rsidP="001763A1">
      <w:pPr>
        <w:pStyle w:val="ListParagraph"/>
        <w:numPr>
          <w:ilvl w:val="0"/>
          <w:numId w:val="36"/>
        </w:numPr>
        <w:spacing w:before="0" w:after="0" w:line="276" w:lineRule="auto"/>
      </w:pPr>
      <w:r>
        <w:t xml:space="preserve">Enter your email address </w:t>
      </w:r>
      <w:r w:rsidR="00F50FA1">
        <w:t xml:space="preserve">and click </w:t>
      </w:r>
      <w:r w:rsidR="00F50FA1">
        <w:rPr>
          <w:b/>
          <w:bCs/>
        </w:rPr>
        <w:t>Submit.</w:t>
      </w:r>
    </w:p>
    <w:p w14:paraId="01851508" w14:textId="77777777" w:rsidR="0020319F" w:rsidRDefault="0020319F" w:rsidP="0020319F">
      <w:pPr>
        <w:pStyle w:val="ListParagraph"/>
        <w:spacing w:before="0" w:after="0" w:line="276" w:lineRule="auto"/>
      </w:pPr>
    </w:p>
    <w:p w14:paraId="395FF7F9" w14:textId="4396B656" w:rsidR="00F50FA1" w:rsidRDefault="00F50FA1" w:rsidP="00F50FA1">
      <w:pPr>
        <w:spacing w:before="0" w:after="0" w:line="276" w:lineRule="auto"/>
        <w:jc w:val="center"/>
      </w:pPr>
      <w:r>
        <w:rPr>
          <w:noProof/>
        </w:rPr>
        <w:drawing>
          <wp:inline distT="0" distB="0" distL="0" distR="0" wp14:anchorId="07DDD7CA" wp14:editId="3D9AA911">
            <wp:extent cx="3718800" cy="2134800"/>
            <wp:effectExtent l="19050" t="19050" r="15240" b="18415"/>
            <wp:docPr id="65" name="Picture 65" descr="Forgotten passwor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8800" cy="2134800"/>
                    </a:xfrm>
                    <a:prstGeom prst="rect">
                      <a:avLst/>
                    </a:prstGeom>
                    <a:ln w="3175">
                      <a:solidFill>
                        <a:schemeClr val="tx1"/>
                      </a:solidFill>
                    </a:ln>
                  </pic:spPr>
                </pic:pic>
              </a:graphicData>
            </a:graphic>
          </wp:inline>
        </w:drawing>
      </w:r>
    </w:p>
    <w:p w14:paraId="1D83834F" w14:textId="77777777" w:rsidR="00F50FA1" w:rsidRDefault="00F50FA1" w:rsidP="00D33A68">
      <w:pPr>
        <w:spacing w:before="0" w:after="0" w:line="276" w:lineRule="auto"/>
      </w:pPr>
    </w:p>
    <w:p w14:paraId="45AB1D74" w14:textId="5095C115" w:rsidR="00177014" w:rsidRDefault="00D33A68" w:rsidP="00D33A68">
      <w:pPr>
        <w:spacing w:before="0" w:after="0" w:line="276" w:lineRule="auto"/>
      </w:pPr>
      <w:r>
        <w:t xml:space="preserve">You will be </w:t>
      </w:r>
      <w:r w:rsidR="00763FFC">
        <w:t>sent an email</w:t>
      </w:r>
      <w:r>
        <w:t xml:space="preserve"> containing a link where you can reset your password.</w:t>
      </w:r>
    </w:p>
    <w:p w14:paraId="417D3012" w14:textId="77777777" w:rsidR="000E49EE" w:rsidRPr="009C19F5" w:rsidRDefault="000E49EE" w:rsidP="00E02C55">
      <w:pPr>
        <w:pStyle w:val="Heading2"/>
        <w:spacing w:line="276" w:lineRule="auto"/>
        <w:rPr>
          <w:szCs w:val="24"/>
        </w:rPr>
      </w:pPr>
      <w:bookmarkStart w:id="32" w:name="_Toc133483941"/>
      <w:r w:rsidRPr="006249C5">
        <w:rPr>
          <w:szCs w:val="24"/>
        </w:rPr>
        <w:t>Lease issues</w:t>
      </w:r>
      <w:bookmarkEnd w:id="32"/>
    </w:p>
    <w:p w14:paraId="7AAA0BF6" w14:textId="77777777" w:rsidR="000E49EE" w:rsidRDefault="000E49EE" w:rsidP="000E49EE">
      <w:pPr>
        <w:spacing w:before="0" w:after="0" w:line="276" w:lineRule="auto"/>
      </w:pPr>
      <w:r>
        <w:t xml:space="preserve">If you use a different internet browser, delete your cookies (which store your lease information) or if your Flash software is updated, your lease will be </w:t>
      </w:r>
      <w:proofErr w:type="gramStart"/>
      <w:r>
        <w:t>deleted</w:t>
      </w:r>
      <w:proofErr w:type="gramEnd"/>
      <w:r>
        <w:t xml:space="preserve"> and you will not be able to log in. </w:t>
      </w:r>
    </w:p>
    <w:p w14:paraId="6899CC02" w14:textId="77777777" w:rsidR="000E49EE" w:rsidRDefault="000E49EE" w:rsidP="000E49EE">
      <w:pPr>
        <w:spacing w:before="0" w:after="0" w:line="276" w:lineRule="auto"/>
      </w:pPr>
    </w:p>
    <w:p w14:paraId="6F345B70" w14:textId="048A7173" w:rsidR="000E49EE" w:rsidRDefault="000E49EE" w:rsidP="000E49EE">
      <w:pPr>
        <w:spacing w:before="0" w:after="0" w:line="276" w:lineRule="auto"/>
      </w:pPr>
      <w:r>
        <w:t xml:space="preserve">If you try to log </w:t>
      </w:r>
      <w:r w:rsidR="00D329BA">
        <w:t>in,</w:t>
      </w:r>
      <w:r>
        <w:t xml:space="preserve"> you will be presented with a message telling you that no machine lease has been issued. </w:t>
      </w:r>
    </w:p>
    <w:p w14:paraId="46A4DB69" w14:textId="77777777" w:rsidR="000E49EE" w:rsidRDefault="000E49EE" w:rsidP="000E49EE">
      <w:pPr>
        <w:spacing w:before="0" w:after="0" w:line="276" w:lineRule="auto"/>
      </w:pPr>
    </w:p>
    <w:p w14:paraId="3D823192" w14:textId="77777777" w:rsidR="000E49EE" w:rsidRDefault="000E49EE" w:rsidP="000E49EE">
      <w:pPr>
        <w:spacing w:before="0" w:after="0" w:line="276" w:lineRule="auto"/>
        <w:jc w:val="center"/>
      </w:pPr>
      <w:r>
        <w:rPr>
          <w:noProof/>
        </w:rPr>
        <w:drawing>
          <wp:inline distT="0" distB="0" distL="0" distR="0" wp14:anchorId="4B833A6C" wp14:editId="429788EC">
            <wp:extent cx="2700000" cy="2880000"/>
            <wp:effectExtent l="19050" t="19050" r="24765" b="15875"/>
            <wp:docPr id="55" name="Picture 55" descr="No leas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0000" cy="2880000"/>
                    </a:xfrm>
                    <a:prstGeom prst="rect">
                      <a:avLst/>
                    </a:prstGeom>
                    <a:ln w="3175">
                      <a:solidFill>
                        <a:schemeClr val="tx1"/>
                      </a:solidFill>
                    </a:ln>
                  </pic:spPr>
                </pic:pic>
              </a:graphicData>
            </a:graphic>
          </wp:inline>
        </w:drawing>
      </w:r>
    </w:p>
    <w:p w14:paraId="46B4937E" w14:textId="77777777" w:rsidR="000E49EE" w:rsidRDefault="000E49EE" w:rsidP="000E49EE">
      <w:pPr>
        <w:spacing w:before="0" w:after="0" w:line="276" w:lineRule="auto"/>
      </w:pPr>
    </w:p>
    <w:p w14:paraId="188B205E" w14:textId="77777777" w:rsidR="000E49EE" w:rsidRDefault="000E49EE" w:rsidP="000E49EE">
      <w:pPr>
        <w:spacing w:before="0" w:after="0" w:line="276" w:lineRule="auto"/>
      </w:pPr>
      <w:r>
        <w:t>An email will be automatically sent containing instructions to download a new lease.</w:t>
      </w:r>
    </w:p>
    <w:p w14:paraId="2C657697" w14:textId="77777777" w:rsidR="000E49EE" w:rsidRDefault="000E49EE" w:rsidP="000E49EE">
      <w:pPr>
        <w:spacing w:before="0" w:after="0" w:line="276" w:lineRule="auto"/>
      </w:pPr>
      <w:r>
        <w:lastRenderedPageBreak/>
        <w:t xml:space="preserve">If you have </w:t>
      </w:r>
      <w:r w:rsidRPr="006E6EF7">
        <w:t xml:space="preserve">any problems activating your account </w:t>
      </w:r>
      <w:r>
        <w:t>or</w:t>
      </w:r>
      <w:r w:rsidRPr="006E6EF7">
        <w:t xml:space="preserve"> downloading the </w:t>
      </w:r>
      <w:proofErr w:type="gramStart"/>
      <w:r w:rsidRPr="006E6EF7">
        <w:t>lease</w:t>
      </w:r>
      <w:proofErr w:type="gramEnd"/>
      <w:r>
        <w:t xml:space="preserve"> </w:t>
      </w:r>
      <w:r w:rsidRPr="006E6EF7">
        <w:t>contact the</w:t>
      </w:r>
      <w:r>
        <w:t xml:space="preserve"> </w:t>
      </w:r>
      <w:r w:rsidRPr="005B1B8D">
        <w:t xml:space="preserve">UK </w:t>
      </w:r>
      <w:proofErr w:type="spellStart"/>
      <w:r w:rsidRPr="005B1B8D">
        <w:t>PharmaScan</w:t>
      </w:r>
      <w:proofErr w:type="spellEnd"/>
      <w:r w:rsidRPr="006E6EF7">
        <w:t xml:space="preserve"> </w:t>
      </w:r>
      <w:r>
        <w:t xml:space="preserve">enquiries team at </w:t>
      </w:r>
      <w:hyperlink r:id="rId29" w:history="1">
        <w:r w:rsidRPr="001A6A46">
          <w:rPr>
            <w:rStyle w:val="Hyperlink"/>
          </w:rPr>
          <w:t>contactus@ukpharmascan.org.uk</w:t>
        </w:r>
      </w:hyperlink>
      <w:r>
        <w:t xml:space="preserve">. </w:t>
      </w:r>
    </w:p>
    <w:p w14:paraId="1C5EAB5F" w14:textId="19F7DCD6" w:rsidR="00A30932" w:rsidRDefault="000E49EE" w:rsidP="00DC19D7">
      <w:pPr>
        <w:pStyle w:val="Heading2"/>
        <w:rPr>
          <w:szCs w:val="24"/>
        </w:rPr>
      </w:pPr>
      <w:bookmarkStart w:id="33" w:name="_Toc133483942"/>
      <w:r>
        <w:rPr>
          <w:szCs w:val="24"/>
        </w:rPr>
        <w:t>Site navigation</w:t>
      </w:r>
      <w:bookmarkEnd w:id="33"/>
    </w:p>
    <w:p w14:paraId="73206410" w14:textId="77777777" w:rsidR="002F61DE" w:rsidRDefault="002F61DE" w:rsidP="002F61DE">
      <w:pPr>
        <w:spacing w:before="0" w:after="0" w:line="276" w:lineRule="auto"/>
        <w:rPr>
          <w:rFonts w:cs="Arial"/>
          <w:bCs/>
          <w:kern w:val="32"/>
        </w:rPr>
      </w:pPr>
      <w:r>
        <w:rPr>
          <w:rFonts w:cs="Arial"/>
          <w:bCs/>
          <w:kern w:val="32"/>
        </w:rPr>
        <w:t xml:space="preserve">After logging in to </w:t>
      </w:r>
      <w:r w:rsidRPr="005B1B8D">
        <w:rPr>
          <w:rFonts w:cs="Arial"/>
          <w:bCs/>
          <w:kern w:val="32"/>
        </w:rPr>
        <w:t xml:space="preserve">UK </w:t>
      </w:r>
      <w:proofErr w:type="spellStart"/>
      <w:r w:rsidRPr="005B1B8D">
        <w:rPr>
          <w:rFonts w:cs="Arial"/>
          <w:bCs/>
          <w:kern w:val="32"/>
        </w:rPr>
        <w:t>PharmaScan</w:t>
      </w:r>
      <w:proofErr w:type="spellEnd"/>
      <w:r>
        <w:rPr>
          <w:rFonts w:cs="Arial"/>
          <w:bCs/>
          <w:kern w:val="32"/>
        </w:rPr>
        <w:t xml:space="preserve">, you will be taken to your homepage via a redirect page. </w:t>
      </w:r>
    </w:p>
    <w:p w14:paraId="3CAB9CB8" w14:textId="77777777" w:rsidR="002F61DE" w:rsidRDefault="002F61DE" w:rsidP="002F61DE">
      <w:pPr>
        <w:spacing w:before="0" w:after="0" w:line="276" w:lineRule="auto"/>
        <w:rPr>
          <w:rFonts w:cs="Arial"/>
          <w:bCs/>
          <w:kern w:val="32"/>
        </w:rPr>
      </w:pPr>
    </w:p>
    <w:p w14:paraId="1EA80FB2" w14:textId="77777777" w:rsidR="002F61DE" w:rsidRDefault="002F61DE" w:rsidP="002F61DE">
      <w:pPr>
        <w:spacing w:before="0" w:after="0" w:line="276" w:lineRule="auto"/>
        <w:rPr>
          <w:rFonts w:cs="Arial"/>
          <w:bCs/>
          <w:kern w:val="32"/>
        </w:rPr>
      </w:pPr>
      <w:r>
        <w:rPr>
          <w:rFonts w:cs="Arial"/>
          <w:bCs/>
          <w:kern w:val="32"/>
        </w:rPr>
        <w:t xml:space="preserve">If you are not redirected automatically, click on </w:t>
      </w:r>
      <w:r w:rsidRPr="0003509E">
        <w:rPr>
          <w:rFonts w:cs="Arial"/>
          <w:b/>
          <w:bCs/>
          <w:kern w:val="32"/>
        </w:rPr>
        <w:t>click here to go to your home</w:t>
      </w:r>
      <w:r>
        <w:rPr>
          <w:rFonts w:cs="Arial"/>
          <w:b/>
          <w:bCs/>
          <w:kern w:val="32"/>
        </w:rPr>
        <w:t xml:space="preserve"> </w:t>
      </w:r>
      <w:r w:rsidRPr="0003509E">
        <w:rPr>
          <w:rFonts w:cs="Arial"/>
          <w:b/>
          <w:bCs/>
          <w:kern w:val="32"/>
        </w:rPr>
        <w:t>page</w:t>
      </w:r>
      <w:r>
        <w:rPr>
          <w:rFonts w:cs="Arial"/>
          <w:bCs/>
          <w:kern w:val="32"/>
        </w:rPr>
        <w:t>.</w:t>
      </w:r>
    </w:p>
    <w:p w14:paraId="306ED2C4" w14:textId="77777777" w:rsidR="002F61DE" w:rsidRPr="00CA2700" w:rsidRDefault="002F61DE" w:rsidP="002F61DE">
      <w:pPr>
        <w:spacing w:before="0" w:after="0" w:line="276" w:lineRule="auto"/>
      </w:pPr>
    </w:p>
    <w:p w14:paraId="26987E66" w14:textId="77777777" w:rsidR="002F61DE" w:rsidRDefault="002F61DE" w:rsidP="002F61DE">
      <w:pPr>
        <w:spacing w:before="0" w:after="0" w:line="276" w:lineRule="auto"/>
        <w:rPr>
          <w:b/>
          <w:bCs/>
        </w:rPr>
      </w:pPr>
      <w:r>
        <w:t xml:space="preserve">In the top right corner of your homepage, you will see your account details under </w:t>
      </w:r>
      <w:r>
        <w:rPr>
          <w:b/>
          <w:bCs/>
        </w:rPr>
        <w:t>My Account.</w:t>
      </w:r>
    </w:p>
    <w:p w14:paraId="4335D6B0" w14:textId="77777777" w:rsidR="002F61DE" w:rsidRDefault="002F61DE" w:rsidP="002F61DE">
      <w:pPr>
        <w:spacing w:before="0" w:after="0" w:line="276" w:lineRule="auto"/>
        <w:rPr>
          <w:b/>
          <w:bCs/>
        </w:rPr>
      </w:pPr>
    </w:p>
    <w:p w14:paraId="0379EA4B" w14:textId="77777777" w:rsidR="002F61DE" w:rsidRDefault="002F61DE" w:rsidP="002F61DE">
      <w:pPr>
        <w:spacing w:before="0" w:after="0" w:line="276" w:lineRule="auto"/>
        <w:rPr>
          <w:b/>
          <w:bCs/>
        </w:rPr>
      </w:pPr>
      <w:r>
        <w:rPr>
          <w:noProof/>
        </w:rPr>
        <w:drawing>
          <wp:inline distT="0" distB="0" distL="0" distR="0" wp14:anchorId="24F7E42C" wp14:editId="3FC90AB3">
            <wp:extent cx="5727065" cy="1370965"/>
            <wp:effectExtent l="19050" t="19050" r="26035" b="19685"/>
            <wp:docPr id="9" name="Picture 9" descr="My Account drop 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065" cy="1370965"/>
                    </a:xfrm>
                    <a:prstGeom prst="rect">
                      <a:avLst/>
                    </a:prstGeom>
                    <a:ln w="3175">
                      <a:solidFill>
                        <a:schemeClr val="tx1"/>
                      </a:solidFill>
                    </a:ln>
                  </pic:spPr>
                </pic:pic>
              </a:graphicData>
            </a:graphic>
          </wp:inline>
        </w:drawing>
      </w:r>
    </w:p>
    <w:p w14:paraId="771DF63E" w14:textId="77777777" w:rsidR="002F61DE" w:rsidRDefault="002F61DE" w:rsidP="002F61DE">
      <w:pPr>
        <w:spacing w:before="0" w:after="0" w:line="276" w:lineRule="auto"/>
        <w:rPr>
          <w:b/>
          <w:bCs/>
        </w:rPr>
      </w:pPr>
    </w:p>
    <w:p w14:paraId="537C8ECD" w14:textId="7D1DB388" w:rsidR="002F61DE" w:rsidRPr="0003509E" w:rsidRDefault="002F61DE" w:rsidP="002F61DE">
      <w:pPr>
        <w:spacing w:before="0" w:after="0" w:line="276" w:lineRule="auto"/>
      </w:pPr>
      <w:r>
        <w:t xml:space="preserve">This provides access to your profile information by clicking on your name, the company profile information under </w:t>
      </w:r>
      <w:r w:rsidRPr="0003509E">
        <w:rPr>
          <w:b/>
          <w:bCs/>
        </w:rPr>
        <w:t>Company Admin</w:t>
      </w:r>
      <w:r>
        <w:t xml:space="preserve"> (Champion User only; </w:t>
      </w:r>
      <w:hyperlink w:anchor="_Champion_User_Administration" w:history="1">
        <w:r w:rsidRPr="00357E43">
          <w:rPr>
            <w:rStyle w:val="Hyperlink"/>
          </w:rPr>
          <w:t>section 1</w:t>
        </w:r>
        <w:r w:rsidR="00A0253D" w:rsidRPr="00357E43">
          <w:rPr>
            <w:rStyle w:val="Hyperlink"/>
          </w:rPr>
          <w:t>1</w:t>
        </w:r>
      </w:hyperlink>
      <w:r>
        <w:t xml:space="preserve">), any </w:t>
      </w:r>
      <w:r w:rsidRPr="0003509E">
        <w:rPr>
          <w:b/>
          <w:bCs/>
        </w:rPr>
        <w:t>Pending registrations</w:t>
      </w:r>
      <w:r>
        <w:t xml:space="preserve"> and the link to </w:t>
      </w:r>
      <w:r w:rsidRPr="0003509E">
        <w:rPr>
          <w:b/>
          <w:bCs/>
        </w:rPr>
        <w:t>Logo</w:t>
      </w:r>
      <w:r>
        <w:rPr>
          <w:b/>
          <w:bCs/>
        </w:rPr>
        <w:t>u</w:t>
      </w:r>
      <w:r w:rsidRPr="0003509E">
        <w:rPr>
          <w:b/>
          <w:bCs/>
        </w:rPr>
        <w:t>t</w:t>
      </w:r>
      <w:r>
        <w:t xml:space="preserve"> (</w:t>
      </w:r>
      <w:hyperlink w:anchor="_Logout" w:history="1">
        <w:r w:rsidRPr="00357E43">
          <w:rPr>
            <w:rStyle w:val="Hyperlink"/>
          </w:rPr>
          <w:t>section 3.</w:t>
        </w:r>
        <w:r w:rsidR="00A0253D" w:rsidRPr="00357E43">
          <w:rPr>
            <w:rStyle w:val="Hyperlink"/>
          </w:rPr>
          <w:t>4</w:t>
        </w:r>
      </w:hyperlink>
      <w:r>
        <w:t>).</w:t>
      </w:r>
    </w:p>
    <w:p w14:paraId="6C7F2610" w14:textId="77777777" w:rsidR="002F61DE" w:rsidRDefault="002F61DE" w:rsidP="002F61DE">
      <w:pPr>
        <w:spacing w:before="0" w:after="0" w:line="276" w:lineRule="auto"/>
      </w:pPr>
    </w:p>
    <w:p w14:paraId="64E41A9D" w14:textId="3C05B1B6" w:rsidR="002F61DE" w:rsidRDefault="002F61DE" w:rsidP="002F61DE">
      <w:pPr>
        <w:spacing w:before="0" w:after="0" w:line="276" w:lineRule="auto"/>
      </w:pPr>
      <w:r>
        <w:t>Below that you will find the following tabs:</w:t>
      </w:r>
    </w:p>
    <w:p w14:paraId="417F71D4" w14:textId="77777777" w:rsidR="00EA47CE" w:rsidRDefault="00EA47CE" w:rsidP="002F61DE">
      <w:pPr>
        <w:spacing w:before="0" w:after="0" w:line="276" w:lineRule="auto"/>
      </w:pPr>
    </w:p>
    <w:p w14:paraId="1DDDDAF8" w14:textId="77777777" w:rsidR="002F61DE" w:rsidRDefault="00000000" w:rsidP="001763A1">
      <w:pPr>
        <w:pStyle w:val="ListParagraph"/>
        <w:numPr>
          <w:ilvl w:val="0"/>
          <w:numId w:val="75"/>
        </w:numPr>
        <w:spacing w:before="0" w:after="0" w:line="276" w:lineRule="auto"/>
        <w:ind w:left="720"/>
      </w:pPr>
      <w:hyperlink r:id="rId31" w:history="1">
        <w:r w:rsidR="002F61DE" w:rsidRPr="00D66DCF">
          <w:rPr>
            <w:rStyle w:val="Hyperlink"/>
            <w:b/>
            <w:bCs/>
          </w:rPr>
          <w:t>Home</w:t>
        </w:r>
      </w:hyperlink>
      <w:r w:rsidR="002F61DE">
        <w:t xml:space="preserve"> page</w:t>
      </w:r>
    </w:p>
    <w:p w14:paraId="63261F14" w14:textId="77777777" w:rsidR="002F61DE" w:rsidRDefault="00000000" w:rsidP="001763A1">
      <w:pPr>
        <w:pStyle w:val="ListParagraph"/>
        <w:numPr>
          <w:ilvl w:val="0"/>
          <w:numId w:val="75"/>
        </w:numPr>
        <w:spacing w:before="0" w:after="0" w:line="276" w:lineRule="auto"/>
        <w:ind w:left="720"/>
      </w:pPr>
      <w:hyperlink r:id="rId32" w:history="1">
        <w:r w:rsidR="002F61DE" w:rsidRPr="00D66DCF">
          <w:rPr>
            <w:rStyle w:val="Hyperlink"/>
            <w:b/>
            <w:bCs/>
          </w:rPr>
          <w:t>About us</w:t>
        </w:r>
      </w:hyperlink>
      <w:r w:rsidR="002F61DE" w:rsidRPr="004C28F8">
        <w:rPr>
          <w:b/>
          <w:bCs/>
        </w:rPr>
        <w:t>:</w:t>
      </w:r>
      <w:r w:rsidR="002F61DE">
        <w:t xml:space="preserve"> information on the management and funding of UK </w:t>
      </w:r>
      <w:proofErr w:type="spellStart"/>
      <w:r w:rsidR="002F61DE">
        <w:t>PharmaScan</w:t>
      </w:r>
      <w:proofErr w:type="spellEnd"/>
    </w:p>
    <w:p w14:paraId="48832AF1" w14:textId="77777777" w:rsidR="002F61DE" w:rsidRDefault="00000000" w:rsidP="001763A1">
      <w:pPr>
        <w:pStyle w:val="ListParagraph"/>
        <w:numPr>
          <w:ilvl w:val="0"/>
          <w:numId w:val="72"/>
        </w:numPr>
        <w:spacing w:before="0" w:after="0" w:line="276" w:lineRule="auto"/>
        <w:ind w:left="720"/>
      </w:pPr>
      <w:hyperlink r:id="rId33" w:history="1">
        <w:r w:rsidR="002F61DE" w:rsidRPr="00D66DCF">
          <w:rPr>
            <w:rStyle w:val="Hyperlink"/>
            <w:b/>
            <w:bCs/>
          </w:rPr>
          <w:t>How to register</w:t>
        </w:r>
      </w:hyperlink>
      <w:r w:rsidR="002F61DE" w:rsidRPr="005F541D">
        <w:rPr>
          <w:b/>
          <w:bCs/>
        </w:rPr>
        <w:t>:</w:t>
      </w:r>
      <w:r w:rsidR="002F61DE">
        <w:t xml:space="preserve"> frequently asked questions on the registration process</w:t>
      </w:r>
    </w:p>
    <w:p w14:paraId="6B132FDF" w14:textId="77777777" w:rsidR="002F61DE" w:rsidRDefault="00000000" w:rsidP="001763A1">
      <w:pPr>
        <w:pStyle w:val="ListParagraph"/>
        <w:numPr>
          <w:ilvl w:val="0"/>
          <w:numId w:val="72"/>
        </w:numPr>
        <w:spacing w:before="0" w:after="0" w:line="276" w:lineRule="auto"/>
        <w:ind w:left="720"/>
      </w:pPr>
      <w:hyperlink r:id="rId34" w:history="1">
        <w:r w:rsidR="002F61DE" w:rsidRPr="00D66DCF">
          <w:rPr>
            <w:rStyle w:val="Hyperlink"/>
            <w:b/>
            <w:bCs/>
          </w:rPr>
          <w:t xml:space="preserve">Using UK </w:t>
        </w:r>
        <w:proofErr w:type="spellStart"/>
        <w:r w:rsidR="002F61DE" w:rsidRPr="00D66DCF">
          <w:rPr>
            <w:rStyle w:val="Hyperlink"/>
            <w:b/>
            <w:bCs/>
          </w:rPr>
          <w:t>PharmaScan</w:t>
        </w:r>
        <w:proofErr w:type="spellEnd"/>
      </w:hyperlink>
      <w:r w:rsidR="002F61DE" w:rsidRPr="005F541D">
        <w:rPr>
          <w:b/>
          <w:bCs/>
        </w:rPr>
        <w:t>:</w:t>
      </w:r>
      <w:r w:rsidR="002F61DE">
        <w:t xml:space="preserve"> Questions and Answers on key areas of using UK </w:t>
      </w:r>
      <w:proofErr w:type="spellStart"/>
      <w:r w:rsidR="002F61DE">
        <w:t>PharmaScan</w:t>
      </w:r>
      <w:proofErr w:type="spellEnd"/>
      <w:r w:rsidR="002F61DE">
        <w:t xml:space="preserve"> including entering data, deleting and archiving records</w:t>
      </w:r>
    </w:p>
    <w:p w14:paraId="5A20736C" w14:textId="77777777" w:rsidR="002F61DE" w:rsidRDefault="00000000" w:rsidP="001763A1">
      <w:pPr>
        <w:pStyle w:val="ListParagraph"/>
        <w:numPr>
          <w:ilvl w:val="0"/>
          <w:numId w:val="72"/>
        </w:numPr>
        <w:spacing w:before="0" w:after="0" w:line="276" w:lineRule="auto"/>
        <w:ind w:left="720"/>
      </w:pPr>
      <w:hyperlink r:id="rId35" w:history="1">
        <w:r w:rsidR="002F61DE" w:rsidRPr="00D66DCF">
          <w:rPr>
            <w:rStyle w:val="Hyperlink"/>
            <w:b/>
            <w:bCs/>
          </w:rPr>
          <w:t>Resources</w:t>
        </w:r>
      </w:hyperlink>
      <w:r w:rsidR="002F61DE" w:rsidRPr="005F541D">
        <w:rPr>
          <w:b/>
          <w:bCs/>
        </w:rPr>
        <w:t>:</w:t>
      </w:r>
      <w:r w:rsidR="002F61DE">
        <w:t xml:space="preserve"> overview information on UK </w:t>
      </w:r>
      <w:proofErr w:type="spellStart"/>
      <w:r w:rsidR="002F61DE">
        <w:t>PharmaScan</w:t>
      </w:r>
      <w:proofErr w:type="spellEnd"/>
      <w:r w:rsidR="002F61DE">
        <w:t xml:space="preserve"> in a leaflet and PowerPoint format and products to help use UK </w:t>
      </w:r>
      <w:proofErr w:type="spellStart"/>
      <w:r w:rsidR="002F61DE">
        <w:t>PharmaScan</w:t>
      </w:r>
      <w:proofErr w:type="spellEnd"/>
      <w:r w:rsidR="002F61DE">
        <w:t xml:space="preserve"> including a Product template, Case studies and Example records. </w:t>
      </w:r>
    </w:p>
    <w:p w14:paraId="29F8E85A" w14:textId="77777777" w:rsidR="002F61DE" w:rsidRDefault="002F61DE" w:rsidP="002F61DE">
      <w:pPr>
        <w:spacing w:before="0" w:after="0" w:line="276" w:lineRule="auto"/>
      </w:pPr>
    </w:p>
    <w:p w14:paraId="340CF581" w14:textId="77777777" w:rsidR="00F53A41" w:rsidRDefault="002F61DE" w:rsidP="002F61DE">
      <w:pPr>
        <w:spacing w:before="0" w:after="0" w:line="276" w:lineRule="auto"/>
      </w:pPr>
      <w:r>
        <w:t xml:space="preserve">The main body of your homepage is made up of two </w:t>
      </w:r>
      <w:r w:rsidR="005845B6">
        <w:t>section</w:t>
      </w:r>
      <w:r>
        <w:t xml:space="preserve">s. </w:t>
      </w:r>
    </w:p>
    <w:p w14:paraId="731F2793" w14:textId="77777777" w:rsidR="00F53A41" w:rsidRDefault="00F53A41" w:rsidP="002F61DE">
      <w:pPr>
        <w:spacing w:before="0" w:after="0" w:line="276" w:lineRule="auto"/>
      </w:pPr>
    </w:p>
    <w:p w14:paraId="4CF690AC" w14:textId="703317A6" w:rsidR="002F61DE" w:rsidRDefault="002F61DE" w:rsidP="002F61DE">
      <w:pPr>
        <w:spacing w:before="0" w:after="0" w:line="276" w:lineRule="auto"/>
      </w:pPr>
      <w:r>
        <w:t>In the</w:t>
      </w:r>
      <w:r w:rsidR="004C21D4">
        <w:t xml:space="preserve"> </w:t>
      </w:r>
      <w:r w:rsidR="004C21D4" w:rsidRPr="004C21D4">
        <w:rPr>
          <w:b/>
          <w:bCs/>
        </w:rPr>
        <w:t>Search and Action</w:t>
      </w:r>
      <w:r w:rsidRPr="004C21D4">
        <w:rPr>
          <w:b/>
          <w:bCs/>
        </w:rPr>
        <w:t xml:space="preserve"> </w:t>
      </w:r>
      <w:r w:rsidR="004C21D4">
        <w:rPr>
          <w:b/>
          <w:bCs/>
        </w:rPr>
        <w:t>P</w:t>
      </w:r>
      <w:r w:rsidRPr="004C21D4">
        <w:rPr>
          <w:b/>
          <w:bCs/>
        </w:rPr>
        <w:t xml:space="preserve">anel </w:t>
      </w:r>
      <w:r>
        <w:t>you can search for records (</w:t>
      </w:r>
      <w:hyperlink w:anchor="_Searching_for_technology" w:history="1">
        <w:r w:rsidRPr="00357E43">
          <w:rPr>
            <w:rStyle w:val="Hyperlink"/>
          </w:rPr>
          <w:t xml:space="preserve">section </w:t>
        </w:r>
        <w:r w:rsidR="00A0253D" w:rsidRPr="00357E43">
          <w:rPr>
            <w:rStyle w:val="Hyperlink"/>
          </w:rPr>
          <w:t>7</w:t>
        </w:r>
        <w:r w:rsidRPr="00357E43">
          <w:rPr>
            <w:rStyle w:val="Hyperlink"/>
          </w:rPr>
          <w:t>.2</w:t>
        </w:r>
      </w:hyperlink>
      <w:r>
        <w:t>), add new drugs (</w:t>
      </w:r>
      <w:hyperlink w:anchor="_Drug_records" w:history="1">
        <w:r w:rsidRPr="00357E43">
          <w:rPr>
            <w:rStyle w:val="Hyperlink"/>
          </w:rPr>
          <w:t xml:space="preserve">section </w:t>
        </w:r>
        <w:r w:rsidR="00A0253D" w:rsidRPr="00357E43">
          <w:rPr>
            <w:rStyle w:val="Hyperlink"/>
          </w:rPr>
          <w:t>4</w:t>
        </w:r>
      </w:hyperlink>
      <w:r>
        <w:t>) and technologies (</w:t>
      </w:r>
      <w:hyperlink w:anchor="_New_technology_records" w:history="1">
        <w:r w:rsidRPr="00357E43">
          <w:rPr>
            <w:rStyle w:val="Hyperlink"/>
          </w:rPr>
          <w:t xml:space="preserve">section </w:t>
        </w:r>
        <w:r w:rsidR="00A0253D" w:rsidRPr="00357E43">
          <w:rPr>
            <w:rStyle w:val="Hyperlink"/>
          </w:rPr>
          <w:t>5</w:t>
        </w:r>
      </w:hyperlink>
      <w:r>
        <w:t>) and run a horizon scanning access report (</w:t>
      </w:r>
      <w:hyperlink w:anchor="_Running_a_horizon" w:history="1">
        <w:r w:rsidRPr="00357E43">
          <w:rPr>
            <w:rStyle w:val="Hyperlink"/>
          </w:rPr>
          <w:t>section 1</w:t>
        </w:r>
        <w:r w:rsidR="00A0253D" w:rsidRPr="00357E43">
          <w:rPr>
            <w:rStyle w:val="Hyperlink"/>
          </w:rPr>
          <w:t>0</w:t>
        </w:r>
        <w:r w:rsidRPr="00357E43">
          <w:rPr>
            <w:rStyle w:val="Hyperlink"/>
          </w:rPr>
          <w:t>.2</w:t>
        </w:r>
      </w:hyperlink>
      <w:r>
        <w:t>).</w:t>
      </w:r>
    </w:p>
    <w:p w14:paraId="2A18F75E" w14:textId="77777777" w:rsidR="002F61DE" w:rsidRDefault="002F61DE" w:rsidP="002F61DE">
      <w:pPr>
        <w:spacing w:before="0" w:after="0" w:line="276" w:lineRule="auto"/>
      </w:pPr>
    </w:p>
    <w:p w14:paraId="1AD6A5AC" w14:textId="55211170" w:rsidR="002F61DE" w:rsidRDefault="00415F04" w:rsidP="002F61DE">
      <w:pPr>
        <w:spacing w:before="0" w:after="0" w:line="276" w:lineRule="auto"/>
        <w:jc w:val="center"/>
      </w:pPr>
      <w:r w:rsidRPr="00415F04">
        <w:rPr>
          <w:noProof/>
        </w:rPr>
        <w:lastRenderedPageBreak/>
        <w:drawing>
          <wp:inline distT="0" distB="0" distL="0" distR="0" wp14:anchorId="70A6DA33" wp14:editId="06A6239B">
            <wp:extent cx="5727065" cy="1276985"/>
            <wp:effectExtent l="19050" t="19050" r="26035" b="18415"/>
            <wp:docPr id="45" name="Picture 45"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065" cy="1276985"/>
                    </a:xfrm>
                    <a:prstGeom prst="rect">
                      <a:avLst/>
                    </a:prstGeom>
                    <a:ln w="3175">
                      <a:solidFill>
                        <a:schemeClr val="tx1"/>
                      </a:solidFill>
                    </a:ln>
                  </pic:spPr>
                </pic:pic>
              </a:graphicData>
            </a:graphic>
          </wp:inline>
        </w:drawing>
      </w:r>
    </w:p>
    <w:p w14:paraId="379E66C4" w14:textId="77777777" w:rsidR="002F61DE" w:rsidRDefault="002F61DE" w:rsidP="002F61DE">
      <w:pPr>
        <w:spacing w:before="0" w:after="0" w:line="276" w:lineRule="auto"/>
      </w:pPr>
    </w:p>
    <w:p w14:paraId="52D93848" w14:textId="6AF6A1D0" w:rsidR="002F61DE" w:rsidRDefault="002F61DE" w:rsidP="002F61DE">
      <w:pPr>
        <w:spacing w:before="0" w:line="276" w:lineRule="auto"/>
      </w:pPr>
      <w:r>
        <w:t xml:space="preserve">The lower </w:t>
      </w:r>
      <w:r w:rsidR="004C21D4">
        <w:t>section</w:t>
      </w:r>
      <w:r>
        <w:t xml:space="preserve"> contains four tabs:</w:t>
      </w:r>
    </w:p>
    <w:p w14:paraId="7250FC24" w14:textId="77777777" w:rsidR="002F61DE" w:rsidRDefault="002F61DE" w:rsidP="001763A1">
      <w:pPr>
        <w:pStyle w:val="ListParagraph"/>
        <w:numPr>
          <w:ilvl w:val="0"/>
          <w:numId w:val="45"/>
        </w:numPr>
        <w:spacing w:before="0" w:line="276" w:lineRule="auto"/>
        <w:ind w:left="714" w:hanging="357"/>
        <w:contextualSpacing w:val="0"/>
      </w:pPr>
      <w:r>
        <w:t>Technology Records</w:t>
      </w:r>
    </w:p>
    <w:p w14:paraId="27E5F70D" w14:textId="77777777" w:rsidR="002F61DE" w:rsidRDefault="002F61DE" w:rsidP="001763A1">
      <w:pPr>
        <w:pStyle w:val="ListParagraph"/>
        <w:numPr>
          <w:ilvl w:val="0"/>
          <w:numId w:val="45"/>
        </w:numPr>
        <w:spacing w:before="0" w:line="276" w:lineRule="auto"/>
        <w:ind w:left="714" w:hanging="357"/>
        <w:contextualSpacing w:val="0"/>
      </w:pPr>
      <w:r>
        <w:t>Archived Technology Records</w:t>
      </w:r>
    </w:p>
    <w:p w14:paraId="3C437EDF" w14:textId="77777777" w:rsidR="002F61DE" w:rsidRDefault="002F61DE" w:rsidP="001763A1">
      <w:pPr>
        <w:pStyle w:val="ListParagraph"/>
        <w:numPr>
          <w:ilvl w:val="0"/>
          <w:numId w:val="45"/>
        </w:numPr>
        <w:spacing w:before="0" w:line="276" w:lineRule="auto"/>
        <w:ind w:left="714" w:hanging="357"/>
        <w:contextualSpacing w:val="0"/>
      </w:pPr>
      <w:r>
        <w:t>Drugs List</w:t>
      </w:r>
    </w:p>
    <w:p w14:paraId="0466FFFD" w14:textId="77777777" w:rsidR="002F61DE" w:rsidRDefault="002F61DE" w:rsidP="001763A1">
      <w:pPr>
        <w:pStyle w:val="ListParagraph"/>
        <w:numPr>
          <w:ilvl w:val="0"/>
          <w:numId w:val="45"/>
        </w:numPr>
        <w:spacing w:before="0" w:line="276" w:lineRule="auto"/>
        <w:ind w:left="714" w:hanging="357"/>
        <w:contextualSpacing w:val="0"/>
      </w:pPr>
      <w:r>
        <w:t>Search Results.</w:t>
      </w:r>
    </w:p>
    <w:p w14:paraId="7E77519E" w14:textId="1821DB05" w:rsidR="002F61DE" w:rsidRDefault="00415F04" w:rsidP="002F61DE">
      <w:pPr>
        <w:spacing w:before="0" w:after="0" w:line="276" w:lineRule="auto"/>
        <w:jc w:val="center"/>
      </w:pPr>
      <w:r w:rsidRPr="00415F04">
        <w:rPr>
          <w:noProof/>
        </w:rPr>
        <w:drawing>
          <wp:inline distT="0" distB="0" distL="0" distR="0" wp14:anchorId="65DBFB9F" wp14:editId="49FF0112">
            <wp:extent cx="5727065" cy="1999615"/>
            <wp:effectExtent l="19050" t="19050" r="26035" b="19685"/>
            <wp:docPr id="70" name="Picture 70" descr="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065" cy="1999615"/>
                    </a:xfrm>
                    <a:prstGeom prst="rect">
                      <a:avLst/>
                    </a:prstGeom>
                    <a:ln w="3175">
                      <a:solidFill>
                        <a:schemeClr val="tx1"/>
                      </a:solidFill>
                    </a:ln>
                  </pic:spPr>
                </pic:pic>
              </a:graphicData>
            </a:graphic>
          </wp:inline>
        </w:drawing>
      </w:r>
    </w:p>
    <w:p w14:paraId="428309E4" w14:textId="77777777" w:rsidR="002F61DE" w:rsidRDefault="002F61DE" w:rsidP="002F61DE">
      <w:pPr>
        <w:spacing w:before="0" w:after="0" w:line="276" w:lineRule="auto"/>
      </w:pPr>
    </w:p>
    <w:p w14:paraId="381F5475" w14:textId="77777777" w:rsidR="002F61DE" w:rsidRDefault="002F61DE" w:rsidP="002F61DE">
      <w:pPr>
        <w:spacing w:before="0" w:after="0" w:line="276" w:lineRule="auto"/>
      </w:pPr>
      <w:r>
        <w:t xml:space="preserve">The default view is the </w:t>
      </w:r>
      <w:r w:rsidRPr="00BF2B6B">
        <w:rPr>
          <w:b/>
        </w:rPr>
        <w:t>Technology Records</w:t>
      </w:r>
      <w:r w:rsidRPr="00BF2B6B">
        <w:t xml:space="preserve"> </w:t>
      </w:r>
      <w:r>
        <w:t>tab.</w:t>
      </w:r>
    </w:p>
    <w:p w14:paraId="3A7D061A" w14:textId="77777777" w:rsidR="00D33A68" w:rsidRDefault="00D33A68" w:rsidP="00D33A68">
      <w:pPr>
        <w:spacing w:before="0" w:after="0" w:line="276" w:lineRule="auto"/>
      </w:pPr>
    </w:p>
    <w:p w14:paraId="695FD980" w14:textId="77777777" w:rsidR="00D33A68" w:rsidRDefault="00D33A68" w:rsidP="00DC19D7">
      <w:pPr>
        <w:pStyle w:val="Heading2"/>
        <w:spacing w:before="0" w:after="0" w:line="276" w:lineRule="auto"/>
        <w:rPr>
          <w:szCs w:val="24"/>
        </w:rPr>
      </w:pPr>
      <w:bookmarkStart w:id="34" w:name="_Logout"/>
      <w:bookmarkStart w:id="35" w:name="_Toc243463140"/>
      <w:bookmarkStart w:id="36" w:name="_Toc257977551"/>
      <w:bookmarkStart w:id="37" w:name="_Toc264539021"/>
      <w:bookmarkStart w:id="38" w:name="_Toc322344770"/>
      <w:bookmarkStart w:id="39" w:name="_Toc336433741"/>
      <w:bookmarkStart w:id="40" w:name="_Toc133483943"/>
      <w:bookmarkEnd w:id="34"/>
      <w:r w:rsidRPr="00D37E2E">
        <w:rPr>
          <w:szCs w:val="24"/>
        </w:rPr>
        <w:t>Logout</w:t>
      </w:r>
      <w:bookmarkEnd w:id="35"/>
      <w:bookmarkEnd w:id="36"/>
      <w:bookmarkEnd w:id="37"/>
      <w:bookmarkEnd w:id="38"/>
      <w:bookmarkEnd w:id="39"/>
      <w:bookmarkEnd w:id="40"/>
    </w:p>
    <w:p w14:paraId="1D27FD56" w14:textId="77777777" w:rsidR="00D33A68" w:rsidRPr="00370AB8" w:rsidRDefault="00D33A68" w:rsidP="00D33A68">
      <w:pPr>
        <w:spacing w:before="0" w:after="0"/>
      </w:pPr>
    </w:p>
    <w:p w14:paraId="222E8D0F" w14:textId="4DD51BD3" w:rsidR="00D33A68" w:rsidRPr="005B1B8D" w:rsidRDefault="0005548D" w:rsidP="001763A1">
      <w:pPr>
        <w:pStyle w:val="ListParagraph"/>
        <w:numPr>
          <w:ilvl w:val="0"/>
          <w:numId w:val="35"/>
        </w:numPr>
        <w:spacing w:before="0" w:after="0" w:line="276" w:lineRule="auto"/>
      </w:pPr>
      <w:r>
        <w:t>To Logout, c</w:t>
      </w:r>
      <w:r w:rsidR="00D33A68" w:rsidRPr="005B135F">
        <w:t>lick</w:t>
      </w:r>
      <w:r>
        <w:rPr>
          <w:b/>
          <w:bCs/>
        </w:rPr>
        <w:t xml:space="preserve"> My Account</w:t>
      </w:r>
      <w:r>
        <w:t xml:space="preserve"> in the top right of the screen and select</w:t>
      </w:r>
      <w:r>
        <w:rPr>
          <w:b/>
          <w:bCs/>
        </w:rPr>
        <w:t xml:space="preserve"> Logout.</w:t>
      </w:r>
      <w:r w:rsidR="00D33A68" w:rsidRPr="005B135F">
        <w:t xml:space="preserve"> </w:t>
      </w:r>
    </w:p>
    <w:p w14:paraId="6EE6307E" w14:textId="77777777" w:rsidR="00286C5B" w:rsidRPr="005B1B8D" w:rsidRDefault="00286C5B" w:rsidP="00AB7D15">
      <w:pPr>
        <w:pStyle w:val="ListParagraph"/>
        <w:spacing w:before="0" w:after="0" w:line="276" w:lineRule="auto"/>
        <w:ind w:left="360"/>
      </w:pPr>
    </w:p>
    <w:p w14:paraId="0FDF4CE2" w14:textId="722FA585" w:rsidR="00AB7D15" w:rsidRDefault="00AB7D15" w:rsidP="00D33A68">
      <w:pPr>
        <w:pStyle w:val="NICEnormal"/>
        <w:spacing w:after="0" w:line="276" w:lineRule="auto"/>
        <w:jc w:val="center"/>
        <w:rPr>
          <w:noProof/>
          <w:lang w:val="en-GB" w:eastAsia="en-GB"/>
        </w:rPr>
      </w:pPr>
    </w:p>
    <w:p w14:paraId="04953E5D" w14:textId="564297FA" w:rsidR="00286C5B" w:rsidRDefault="0005548D" w:rsidP="00D33A68">
      <w:pPr>
        <w:spacing w:before="0" w:after="0" w:line="276" w:lineRule="auto"/>
      </w:pPr>
      <w:r>
        <w:rPr>
          <w:noProof/>
        </w:rPr>
        <w:drawing>
          <wp:inline distT="0" distB="0" distL="0" distR="0" wp14:anchorId="3678FFB6" wp14:editId="36B80B91">
            <wp:extent cx="5727065" cy="1370965"/>
            <wp:effectExtent l="19050" t="19050" r="26035" b="19685"/>
            <wp:docPr id="66" name="Picture 66" descr="My Account drop down options including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065" cy="1370965"/>
                    </a:xfrm>
                    <a:prstGeom prst="rect">
                      <a:avLst/>
                    </a:prstGeom>
                    <a:ln w="3175">
                      <a:solidFill>
                        <a:schemeClr val="tx1"/>
                      </a:solidFill>
                    </a:ln>
                  </pic:spPr>
                </pic:pic>
              </a:graphicData>
            </a:graphic>
          </wp:inline>
        </w:drawing>
      </w:r>
    </w:p>
    <w:p w14:paraId="53CD3194" w14:textId="77777777" w:rsidR="0005548D" w:rsidRDefault="0005548D" w:rsidP="00D33A68">
      <w:pPr>
        <w:spacing w:before="0" w:after="0" w:line="276" w:lineRule="auto"/>
      </w:pPr>
    </w:p>
    <w:p w14:paraId="74A44195" w14:textId="77777777" w:rsidR="00D33A68" w:rsidRDefault="00D33A68" w:rsidP="00D33A68">
      <w:pPr>
        <w:spacing w:before="0" w:after="0" w:line="276" w:lineRule="auto"/>
      </w:pPr>
    </w:p>
    <w:p w14:paraId="5C74ECFC" w14:textId="77777777" w:rsidR="00D61BA7" w:rsidRDefault="00D61BA7" w:rsidP="00D33A68">
      <w:pPr>
        <w:spacing w:before="0" w:after="0" w:line="276" w:lineRule="auto"/>
      </w:pPr>
    </w:p>
    <w:p w14:paraId="7F4BABD2" w14:textId="77777777" w:rsidR="00D61BA7" w:rsidRDefault="00D61BA7" w:rsidP="00D33A68">
      <w:pPr>
        <w:spacing w:before="0" w:after="0" w:line="276" w:lineRule="auto"/>
        <w:sectPr w:rsidR="00D61BA7" w:rsidSect="0042546A">
          <w:pgSz w:w="11899" w:h="16838" w:code="9"/>
          <w:pgMar w:top="1440" w:right="1440" w:bottom="1440" w:left="1440" w:header="709" w:footer="709" w:gutter="0"/>
          <w:cols w:space="708"/>
          <w:docGrid w:linePitch="326"/>
        </w:sectPr>
      </w:pPr>
    </w:p>
    <w:p w14:paraId="11B6C636" w14:textId="77777777" w:rsidR="00D33A68" w:rsidRPr="00763FFC" w:rsidRDefault="00A30932" w:rsidP="00DC19D7">
      <w:pPr>
        <w:pStyle w:val="Heading1"/>
        <w:spacing w:before="0" w:after="0"/>
        <w:rPr>
          <w:sz w:val="28"/>
          <w:szCs w:val="28"/>
        </w:rPr>
      </w:pPr>
      <w:bookmarkStart w:id="41" w:name="_Toc38449361"/>
      <w:bookmarkStart w:id="42" w:name="_Toc38449362"/>
      <w:bookmarkStart w:id="43" w:name="_Toc38449363"/>
      <w:bookmarkStart w:id="44" w:name="_Toc38449364"/>
      <w:bookmarkStart w:id="45" w:name="_Toc38449365"/>
      <w:bookmarkStart w:id="46" w:name="_Toc38449366"/>
      <w:bookmarkStart w:id="47" w:name="_Toc38449367"/>
      <w:bookmarkStart w:id="48" w:name="_Toc38449368"/>
      <w:bookmarkStart w:id="49" w:name="_Toc38449369"/>
      <w:bookmarkStart w:id="50" w:name="_Toc38449370"/>
      <w:bookmarkStart w:id="51" w:name="_Toc38449371"/>
      <w:bookmarkStart w:id="52" w:name="_Toc38449372"/>
      <w:bookmarkStart w:id="53" w:name="_Toc38449373"/>
      <w:bookmarkStart w:id="54" w:name="_Toc38449374"/>
      <w:bookmarkStart w:id="55" w:name="_Toc38449375"/>
      <w:bookmarkStart w:id="56" w:name="_Toc38449376"/>
      <w:bookmarkStart w:id="57" w:name="_Toc38449377"/>
      <w:bookmarkStart w:id="58" w:name="_Toc38449378"/>
      <w:bookmarkStart w:id="59" w:name="_Toc38449379"/>
      <w:bookmarkStart w:id="60" w:name="_Toc38449380"/>
      <w:bookmarkStart w:id="61" w:name="_Toc38449381"/>
      <w:bookmarkStart w:id="62" w:name="_Toc38449382"/>
      <w:bookmarkStart w:id="63" w:name="_Toc38449383"/>
      <w:bookmarkStart w:id="64" w:name="_Toc38449384"/>
      <w:bookmarkStart w:id="65" w:name="_Toc38449385"/>
      <w:bookmarkStart w:id="66" w:name="_Toc38449386"/>
      <w:bookmarkStart w:id="67" w:name="_Toc38449387"/>
      <w:bookmarkStart w:id="68" w:name="_Toc38449388"/>
      <w:bookmarkStart w:id="69" w:name="_Drug_records"/>
      <w:bookmarkStart w:id="70" w:name="_Toc133483944"/>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sz w:val="28"/>
          <w:szCs w:val="28"/>
        </w:rPr>
        <w:lastRenderedPageBreak/>
        <w:t>Drug records</w:t>
      </w:r>
      <w:bookmarkEnd w:id="70"/>
    </w:p>
    <w:p w14:paraId="2BDEBE6A" w14:textId="44F2C77E" w:rsidR="00763FFC" w:rsidRDefault="00763FFC" w:rsidP="00D33A68">
      <w:pPr>
        <w:spacing w:before="0" w:after="0" w:line="276" w:lineRule="auto"/>
      </w:pPr>
    </w:p>
    <w:p w14:paraId="1C44D740" w14:textId="08598482" w:rsidR="00BF2B6B" w:rsidRDefault="00BF2B6B" w:rsidP="00BF2B6B">
      <w:pPr>
        <w:spacing w:before="0" w:after="0" w:line="276" w:lineRule="auto"/>
      </w:pPr>
      <w:r>
        <w:t xml:space="preserve">As there can be multiple indications and licensing applications for a single drug, information is held in </w:t>
      </w:r>
      <w:r w:rsidR="004015A1">
        <w:t xml:space="preserve">UK </w:t>
      </w:r>
      <w:proofErr w:type="spellStart"/>
      <w:r w:rsidR="004015A1">
        <w:t>PharmaScan</w:t>
      </w:r>
      <w:proofErr w:type="spellEnd"/>
      <w:r>
        <w:t xml:space="preserve"> in two separate but linked records: </w:t>
      </w:r>
    </w:p>
    <w:p w14:paraId="180278B9" w14:textId="77777777" w:rsidR="00BF2B6B" w:rsidRDefault="00BF2B6B" w:rsidP="00BF2B6B">
      <w:pPr>
        <w:spacing w:before="0" w:after="0" w:line="276" w:lineRule="auto"/>
      </w:pPr>
    </w:p>
    <w:p w14:paraId="31DE1176" w14:textId="7E3552AA" w:rsidR="00BF2B6B" w:rsidRDefault="00BF2B6B" w:rsidP="001763A1">
      <w:pPr>
        <w:pStyle w:val="ListParagraph"/>
        <w:numPr>
          <w:ilvl w:val="0"/>
          <w:numId w:val="37"/>
        </w:numPr>
        <w:spacing w:before="0" w:after="0" w:line="276" w:lineRule="auto"/>
      </w:pPr>
      <w:r>
        <w:t>A</w:t>
      </w:r>
      <w:r w:rsidRPr="001A4A88">
        <w:rPr>
          <w:b/>
        </w:rPr>
        <w:t xml:space="preserve"> drug record</w:t>
      </w:r>
      <w:r>
        <w:t xml:space="preserve"> which holds basic information about the name of the drug </w:t>
      </w:r>
    </w:p>
    <w:p w14:paraId="2F509933" w14:textId="104C81F0" w:rsidR="00BF2B6B" w:rsidRDefault="00BF2B6B" w:rsidP="001763A1">
      <w:pPr>
        <w:pStyle w:val="ListParagraph"/>
        <w:numPr>
          <w:ilvl w:val="0"/>
          <w:numId w:val="37"/>
        </w:numPr>
        <w:spacing w:before="0" w:after="0" w:line="276" w:lineRule="auto"/>
      </w:pPr>
      <w:r w:rsidRPr="00404C87">
        <w:t>A</w:t>
      </w:r>
      <w:r w:rsidRPr="001A4A88">
        <w:rPr>
          <w:b/>
        </w:rPr>
        <w:t xml:space="preserve"> technology record</w:t>
      </w:r>
      <w:r>
        <w:t xml:space="preserve"> which holds the information on the indication, licence extension and/or formulation which is subject to the individual licensing application</w:t>
      </w:r>
      <w:r w:rsidR="003B1AA1">
        <w:t xml:space="preserve"> (</w:t>
      </w:r>
      <w:hyperlink w:anchor="_New_technology_records" w:history="1">
        <w:r w:rsidR="003B1AA1" w:rsidRPr="00357E43">
          <w:rPr>
            <w:rStyle w:val="Hyperlink"/>
          </w:rPr>
          <w:t xml:space="preserve">section </w:t>
        </w:r>
        <w:r w:rsidR="00A0253D" w:rsidRPr="00357E43">
          <w:rPr>
            <w:rStyle w:val="Hyperlink"/>
          </w:rPr>
          <w:t>5</w:t>
        </w:r>
      </w:hyperlink>
      <w:r w:rsidR="003B1AA1">
        <w:t>)</w:t>
      </w:r>
      <w:r>
        <w:t xml:space="preserve">. </w:t>
      </w:r>
    </w:p>
    <w:p w14:paraId="30DBF5D4" w14:textId="77777777" w:rsidR="00BF2B6B" w:rsidRDefault="00BF2B6B" w:rsidP="00D33A68">
      <w:pPr>
        <w:spacing w:before="0" w:after="0" w:line="276" w:lineRule="auto"/>
      </w:pPr>
    </w:p>
    <w:p w14:paraId="1B3BB636" w14:textId="77777777" w:rsidR="00D33A68" w:rsidRPr="009211AA" w:rsidRDefault="00D33A68" w:rsidP="00DC19D7">
      <w:pPr>
        <w:pStyle w:val="Heading2"/>
        <w:spacing w:before="0" w:after="0"/>
        <w:rPr>
          <w:szCs w:val="24"/>
        </w:rPr>
      </w:pPr>
      <w:bookmarkStart w:id="71" w:name="_Toc322344773"/>
      <w:bookmarkStart w:id="72" w:name="_Toc336433745"/>
      <w:bookmarkStart w:id="73" w:name="_Toc133483945"/>
      <w:r w:rsidRPr="009211AA">
        <w:rPr>
          <w:szCs w:val="24"/>
        </w:rPr>
        <w:t>Adding drug</w:t>
      </w:r>
      <w:bookmarkEnd w:id="71"/>
      <w:r w:rsidR="00C55548">
        <w:rPr>
          <w:szCs w:val="24"/>
        </w:rPr>
        <w:t xml:space="preserve"> records</w:t>
      </w:r>
      <w:bookmarkEnd w:id="72"/>
      <w:bookmarkEnd w:id="73"/>
    </w:p>
    <w:p w14:paraId="5CC9F6F4" w14:textId="77777777" w:rsidR="00D33A68" w:rsidRPr="001E1268" w:rsidRDefault="00D33A68" w:rsidP="00D33A68">
      <w:pPr>
        <w:pStyle w:val="ListParagraph"/>
        <w:spacing w:before="0" w:after="0" w:line="276" w:lineRule="auto"/>
        <w:ind w:left="1080"/>
        <w:rPr>
          <w:b/>
          <w:bCs/>
          <w:kern w:val="32"/>
        </w:rPr>
      </w:pPr>
    </w:p>
    <w:p w14:paraId="4B13D777" w14:textId="77777777" w:rsidR="00D33A68" w:rsidRDefault="008B6175" w:rsidP="00D33A68">
      <w:pPr>
        <w:spacing w:before="0" w:after="0" w:line="276" w:lineRule="auto"/>
      </w:pPr>
      <w:r>
        <w:t xml:space="preserve">A drug </w:t>
      </w:r>
      <w:r w:rsidR="00C6044A">
        <w:t xml:space="preserve">record must be entered </w:t>
      </w:r>
      <w:r w:rsidR="00A567BC">
        <w:t>before</w:t>
      </w:r>
      <w:r>
        <w:t xml:space="preserve"> a</w:t>
      </w:r>
      <w:r w:rsidR="00A567BC">
        <w:t xml:space="preserve"> technology record</w:t>
      </w:r>
      <w:r>
        <w:t xml:space="preserve"> can be entered</w:t>
      </w:r>
      <w:r w:rsidR="00A567BC">
        <w:t>.</w:t>
      </w:r>
    </w:p>
    <w:p w14:paraId="533DCE7D" w14:textId="77777777" w:rsidR="00D33A68" w:rsidRDefault="00D33A68" w:rsidP="00D33A68">
      <w:pPr>
        <w:spacing w:before="0" w:after="0" w:line="276" w:lineRule="auto"/>
      </w:pPr>
    </w:p>
    <w:p w14:paraId="05277E96" w14:textId="125A765E" w:rsidR="00D33A68" w:rsidRDefault="00377ECD" w:rsidP="001763A1">
      <w:pPr>
        <w:pStyle w:val="ListParagraph"/>
        <w:numPr>
          <w:ilvl w:val="0"/>
          <w:numId w:val="38"/>
        </w:numPr>
        <w:spacing w:before="0" w:after="0" w:line="276" w:lineRule="auto"/>
      </w:pPr>
      <w:r>
        <w:t xml:space="preserve">Click </w:t>
      </w:r>
      <w:r w:rsidR="00D33A68" w:rsidRPr="00BF2B6B">
        <w:rPr>
          <w:b/>
        </w:rPr>
        <w:t xml:space="preserve">Add </w:t>
      </w:r>
      <w:r w:rsidR="00BF2B6B">
        <w:rPr>
          <w:b/>
        </w:rPr>
        <w:t>N</w:t>
      </w:r>
      <w:r w:rsidR="00D33A68" w:rsidRPr="00BF2B6B">
        <w:rPr>
          <w:b/>
        </w:rPr>
        <w:t>ew Drug</w:t>
      </w:r>
      <w:r w:rsidR="00BF2B6B">
        <w:t>.</w:t>
      </w:r>
    </w:p>
    <w:p w14:paraId="572FE68E" w14:textId="77777777" w:rsidR="00286C5B" w:rsidRDefault="00286C5B" w:rsidP="00286C5B">
      <w:pPr>
        <w:pStyle w:val="ListParagraph"/>
        <w:spacing w:before="0" w:after="0" w:line="276" w:lineRule="auto"/>
      </w:pPr>
    </w:p>
    <w:p w14:paraId="63ACB9EA" w14:textId="69BB2E22" w:rsidR="00D33A68" w:rsidRPr="00395798" w:rsidRDefault="00415F04" w:rsidP="00415F04">
      <w:pPr>
        <w:spacing w:before="0" w:after="0" w:line="276" w:lineRule="auto"/>
      </w:pPr>
      <w:r w:rsidRPr="00415F04">
        <w:rPr>
          <w:noProof/>
        </w:rPr>
        <w:drawing>
          <wp:inline distT="0" distB="0" distL="0" distR="0" wp14:anchorId="4CE5AC9C" wp14:editId="223ABFD6">
            <wp:extent cx="5727065" cy="1276985"/>
            <wp:effectExtent l="19050" t="19050" r="26035" b="18415"/>
            <wp:docPr id="71" name="Picture 71"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065" cy="1276985"/>
                    </a:xfrm>
                    <a:prstGeom prst="rect">
                      <a:avLst/>
                    </a:prstGeom>
                    <a:ln w="3175">
                      <a:solidFill>
                        <a:schemeClr val="tx1"/>
                      </a:solidFill>
                    </a:ln>
                  </pic:spPr>
                </pic:pic>
              </a:graphicData>
            </a:graphic>
          </wp:inline>
        </w:drawing>
      </w:r>
    </w:p>
    <w:p w14:paraId="74652829" w14:textId="77777777" w:rsidR="00286C5B" w:rsidRDefault="00286C5B" w:rsidP="00286C5B">
      <w:pPr>
        <w:pStyle w:val="ListParagraph"/>
        <w:spacing w:before="0" w:after="0" w:line="276" w:lineRule="auto"/>
      </w:pPr>
    </w:p>
    <w:p w14:paraId="322CAD31" w14:textId="77777777" w:rsidR="00286C5B" w:rsidRDefault="00286C5B" w:rsidP="00286C5B">
      <w:pPr>
        <w:pStyle w:val="ListParagraph"/>
        <w:spacing w:before="0" w:after="0" w:line="276" w:lineRule="auto"/>
      </w:pPr>
    </w:p>
    <w:p w14:paraId="76FD0937" w14:textId="5081B55C" w:rsidR="00BE6EDA" w:rsidRDefault="00415F04" w:rsidP="00BE6EDA">
      <w:pPr>
        <w:spacing w:before="0" w:after="0" w:line="276" w:lineRule="auto"/>
        <w:jc w:val="center"/>
      </w:pPr>
      <w:r w:rsidRPr="00415F04">
        <w:rPr>
          <w:noProof/>
        </w:rPr>
        <w:drawing>
          <wp:inline distT="0" distB="0" distL="0" distR="0" wp14:anchorId="1B177439" wp14:editId="5A2DA3BA">
            <wp:extent cx="3902400" cy="2430000"/>
            <wp:effectExtent l="19050" t="19050" r="22225" b="27940"/>
            <wp:docPr id="72" name="Picture 72" descr="Add New Dru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2400" cy="2430000"/>
                    </a:xfrm>
                    <a:prstGeom prst="rect">
                      <a:avLst/>
                    </a:prstGeom>
                    <a:ln w="3175">
                      <a:solidFill>
                        <a:schemeClr val="tx1"/>
                      </a:solidFill>
                    </a:ln>
                  </pic:spPr>
                </pic:pic>
              </a:graphicData>
            </a:graphic>
          </wp:inline>
        </w:drawing>
      </w:r>
    </w:p>
    <w:p w14:paraId="645769B5" w14:textId="77777777" w:rsidR="00BE6EDA" w:rsidRPr="00BE6EDA" w:rsidRDefault="00BE6EDA" w:rsidP="00BE6EDA">
      <w:pPr>
        <w:spacing w:before="0" w:after="0" w:line="276" w:lineRule="auto"/>
        <w:jc w:val="center"/>
      </w:pPr>
    </w:p>
    <w:p w14:paraId="087F1FCC" w14:textId="1545B463" w:rsidR="00D33A68" w:rsidRPr="005B1B8D" w:rsidRDefault="00286C5B" w:rsidP="001763A1">
      <w:pPr>
        <w:pStyle w:val="ListParagraph"/>
        <w:numPr>
          <w:ilvl w:val="0"/>
          <w:numId w:val="38"/>
        </w:numPr>
        <w:spacing w:before="0" w:after="0" w:line="276" w:lineRule="auto"/>
      </w:pPr>
      <w:r>
        <w:t>C</w:t>
      </w:r>
      <w:r w:rsidR="00CB5F92">
        <w:t>omplete the details and c</w:t>
      </w:r>
      <w:r>
        <w:t xml:space="preserve">lick </w:t>
      </w:r>
      <w:r w:rsidR="00D33A68" w:rsidRPr="00BF2B6B">
        <w:rPr>
          <w:b/>
        </w:rPr>
        <w:t>Save</w:t>
      </w:r>
      <w:r w:rsidR="00BF2B6B">
        <w:rPr>
          <w:b/>
        </w:rPr>
        <w:t>.</w:t>
      </w:r>
    </w:p>
    <w:p w14:paraId="0FF37CD3" w14:textId="19E06F70" w:rsidR="00CB203B" w:rsidRDefault="00CB203B" w:rsidP="00CB203B">
      <w:pPr>
        <w:spacing w:before="0" w:after="0"/>
        <w:rPr>
          <w:color w:val="1F497D"/>
        </w:rPr>
      </w:pPr>
    </w:p>
    <w:p w14:paraId="2DED3B4C" w14:textId="24045F78" w:rsidR="00781769" w:rsidRDefault="004C21D4" w:rsidP="00781769">
      <w:pPr>
        <w:spacing w:before="0" w:after="0" w:line="276" w:lineRule="auto"/>
      </w:pPr>
      <w:r>
        <w:rPr>
          <w:b/>
          <w:bCs/>
        </w:rPr>
        <w:t>NB:</w:t>
      </w:r>
      <w:r w:rsidRPr="004C21D4">
        <w:t xml:space="preserve"> t</w:t>
      </w:r>
      <w:r w:rsidR="00781769" w:rsidRPr="004C21D4">
        <w:t>he</w:t>
      </w:r>
      <w:r w:rsidR="00781769">
        <w:t xml:space="preserve"> </w:t>
      </w:r>
      <w:r w:rsidR="00781769" w:rsidRPr="00901F19">
        <w:rPr>
          <w:b/>
          <w:bCs/>
        </w:rPr>
        <w:t>Generic Name</w:t>
      </w:r>
      <w:r w:rsidR="00781769">
        <w:t xml:space="preserve"> </w:t>
      </w:r>
      <w:r w:rsidR="00781769" w:rsidRPr="005F7803">
        <w:t xml:space="preserve">field </w:t>
      </w:r>
      <w:r w:rsidR="00781769" w:rsidRPr="00E02C55">
        <w:t>is mandatory</w:t>
      </w:r>
      <w:r w:rsidR="00781769" w:rsidRPr="005F7803">
        <w:t>.</w:t>
      </w:r>
      <w:r w:rsidR="00781769">
        <w:t xml:space="preserve"> It is not possible to save a record if the field is </w:t>
      </w:r>
      <w:r w:rsidR="005F7803">
        <w:t>not completed</w:t>
      </w:r>
      <w:r w:rsidR="00781769">
        <w:t>.</w:t>
      </w:r>
    </w:p>
    <w:p w14:paraId="521FEDA9" w14:textId="77777777" w:rsidR="00781769" w:rsidRDefault="00781769" w:rsidP="00CB203B">
      <w:pPr>
        <w:spacing w:before="0" w:after="0"/>
        <w:rPr>
          <w:color w:val="1F497D"/>
        </w:rPr>
      </w:pPr>
    </w:p>
    <w:p w14:paraId="0B086879" w14:textId="77777777" w:rsidR="00CB203B" w:rsidRPr="00A15512" w:rsidRDefault="00CB203B" w:rsidP="00E02C55">
      <w:pPr>
        <w:spacing w:line="276" w:lineRule="auto"/>
      </w:pPr>
      <w:r w:rsidRPr="00A15512">
        <w:lastRenderedPageBreak/>
        <w:t xml:space="preserve">If a new </w:t>
      </w:r>
      <w:r w:rsidRPr="005B1B8D">
        <w:rPr>
          <w:iCs/>
        </w:rPr>
        <w:t xml:space="preserve">UK </w:t>
      </w:r>
      <w:proofErr w:type="spellStart"/>
      <w:r w:rsidRPr="005B1B8D">
        <w:rPr>
          <w:iCs/>
        </w:rPr>
        <w:t>PharmaScan</w:t>
      </w:r>
      <w:proofErr w:type="spellEnd"/>
      <w:r w:rsidRPr="00A15512">
        <w:t xml:space="preserve"> record is created for </w:t>
      </w:r>
      <w:r w:rsidR="008B6175">
        <w:t>medicines</w:t>
      </w:r>
      <w:r w:rsidR="008B6175" w:rsidRPr="00A15512">
        <w:t xml:space="preserve"> </w:t>
      </w:r>
      <w:r w:rsidRPr="00A15512">
        <w:t xml:space="preserve">given in combination, you should ensure that all non-proprietary drug names are entered into the </w:t>
      </w:r>
      <w:r w:rsidR="006C0226" w:rsidRPr="006C0226">
        <w:rPr>
          <w:b/>
        </w:rPr>
        <w:t>G</w:t>
      </w:r>
      <w:r w:rsidRPr="006C0226">
        <w:rPr>
          <w:b/>
        </w:rPr>
        <w:t xml:space="preserve">eneric name </w:t>
      </w:r>
      <w:r w:rsidRPr="00A15512">
        <w:t xml:space="preserve">field. This will help horizon scanning organisations to differentiate </w:t>
      </w:r>
      <w:r w:rsidR="008B6175">
        <w:t>medicines</w:t>
      </w:r>
      <w:r w:rsidR="008B6175" w:rsidRPr="00A15512">
        <w:t xml:space="preserve"> </w:t>
      </w:r>
      <w:r w:rsidRPr="00A15512">
        <w:t>given as monotherapy from those given in combination.</w:t>
      </w:r>
    </w:p>
    <w:p w14:paraId="5C9C97D0" w14:textId="77777777" w:rsidR="00CB203B" w:rsidRDefault="00CB203B" w:rsidP="00A15512">
      <w:pPr>
        <w:spacing w:before="0" w:after="0"/>
        <w:rPr>
          <w:color w:val="1F497D"/>
        </w:rPr>
      </w:pPr>
    </w:p>
    <w:p w14:paraId="7E78E6B1" w14:textId="305B3F0C" w:rsidR="00D33A68" w:rsidRPr="00A567BC" w:rsidRDefault="00D33A68" w:rsidP="00D33A68">
      <w:pPr>
        <w:spacing w:before="0" w:after="0" w:line="276" w:lineRule="auto"/>
        <w:rPr>
          <w:lang w:eastAsia="en-US"/>
        </w:rPr>
      </w:pPr>
      <w:r w:rsidRPr="006B75FA">
        <w:rPr>
          <w:lang w:eastAsia="en-US"/>
        </w:rPr>
        <w:t>Once you have saved the drug record, you can add an associated technology record</w:t>
      </w:r>
      <w:r>
        <w:rPr>
          <w:lang w:eastAsia="en-US"/>
        </w:rPr>
        <w:t xml:space="preserve"> (</w:t>
      </w:r>
      <w:hyperlink w:anchor="_New_technology_records" w:history="1">
        <w:r w:rsidRPr="00357E43">
          <w:rPr>
            <w:rStyle w:val="Hyperlink"/>
            <w:lang w:eastAsia="en-US"/>
          </w:rPr>
          <w:t xml:space="preserve">section </w:t>
        </w:r>
        <w:r w:rsidR="00A0253D" w:rsidRPr="00357E43">
          <w:rPr>
            <w:rStyle w:val="Hyperlink"/>
            <w:lang w:eastAsia="en-US"/>
          </w:rPr>
          <w:t>5</w:t>
        </w:r>
      </w:hyperlink>
      <w:r>
        <w:rPr>
          <w:lang w:eastAsia="en-US"/>
        </w:rPr>
        <w:t>)</w:t>
      </w:r>
      <w:r w:rsidRPr="00D37CC4">
        <w:rPr>
          <w:lang w:eastAsia="en-US"/>
        </w:rPr>
        <w:t>.</w:t>
      </w:r>
    </w:p>
    <w:p w14:paraId="7F371639" w14:textId="77777777" w:rsidR="00D33A68" w:rsidRDefault="00D33A68" w:rsidP="00D33A68">
      <w:pPr>
        <w:spacing w:before="0" w:after="0" w:line="276" w:lineRule="auto"/>
        <w:rPr>
          <w:color w:val="000000"/>
        </w:rPr>
      </w:pPr>
    </w:p>
    <w:p w14:paraId="7F5C87B5" w14:textId="77777777" w:rsidR="00D33A68" w:rsidRPr="009211AA" w:rsidRDefault="00D33A68" w:rsidP="00DC19D7">
      <w:pPr>
        <w:pStyle w:val="Heading2"/>
        <w:spacing w:before="0" w:after="0"/>
        <w:rPr>
          <w:szCs w:val="24"/>
        </w:rPr>
      </w:pPr>
      <w:bookmarkStart w:id="74" w:name="_Viewing_and_editing"/>
      <w:bookmarkStart w:id="75" w:name="_Toc322344774"/>
      <w:bookmarkStart w:id="76" w:name="_Toc336433746"/>
      <w:bookmarkStart w:id="77" w:name="_Toc133483946"/>
      <w:bookmarkEnd w:id="74"/>
      <w:r w:rsidRPr="009211AA">
        <w:rPr>
          <w:szCs w:val="24"/>
        </w:rPr>
        <w:t>Viewing and editing drug</w:t>
      </w:r>
      <w:bookmarkEnd w:id="75"/>
      <w:r w:rsidR="00C55548">
        <w:rPr>
          <w:szCs w:val="24"/>
        </w:rPr>
        <w:t xml:space="preserve"> records</w:t>
      </w:r>
      <w:bookmarkEnd w:id="76"/>
      <w:bookmarkEnd w:id="77"/>
    </w:p>
    <w:p w14:paraId="1BCF2677" w14:textId="77777777" w:rsidR="00D33A68" w:rsidRPr="00BF2B6B" w:rsidRDefault="00D33A68" w:rsidP="00DB7BFC">
      <w:pPr>
        <w:spacing w:before="0" w:after="0" w:line="276" w:lineRule="auto"/>
        <w:rPr>
          <w:b/>
        </w:rPr>
      </w:pPr>
    </w:p>
    <w:p w14:paraId="75035282" w14:textId="3AAD9722" w:rsidR="00D33A68" w:rsidRDefault="00D33A68" w:rsidP="00D33A68">
      <w:pPr>
        <w:pStyle w:val="NICEnormal"/>
        <w:spacing w:after="0" w:line="276" w:lineRule="auto"/>
        <w:rPr>
          <w:rFonts w:cs="Arial"/>
          <w:color w:val="000000"/>
        </w:rPr>
      </w:pPr>
      <w:r w:rsidRPr="0006252D">
        <w:rPr>
          <w:rFonts w:cs="Arial"/>
          <w:color w:val="000000"/>
        </w:rPr>
        <w:t xml:space="preserve">All </w:t>
      </w:r>
      <w:r>
        <w:rPr>
          <w:rFonts w:cs="Arial"/>
          <w:color w:val="000000"/>
        </w:rPr>
        <w:t xml:space="preserve">drugs </w:t>
      </w:r>
      <w:r w:rsidR="000E67F4">
        <w:rPr>
          <w:rFonts w:cs="Arial"/>
          <w:color w:val="000000"/>
        </w:rPr>
        <w:t>entered</w:t>
      </w:r>
      <w:r>
        <w:rPr>
          <w:rFonts w:cs="Arial"/>
          <w:color w:val="000000"/>
        </w:rPr>
        <w:t xml:space="preserve"> by your </w:t>
      </w:r>
      <w:r w:rsidR="000E67F4">
        <w:rPr>
          <w:rFonts w:cs="Arial"/>
          <w:color w:val="000000"/>
        </w:rPr>
        <w:t>company</w:t>
      </w:r>
      <w:r w:rsidR="00286C5B">
        <w:rPr>
          <w:rFonts w:cs="Arial"/>
          <w:color w:val="000000"/>
        </w:rPr>
        <w:t xml:space="preserve"> are listed in the </w:t>
      </w:r>
      <w:r w:rsidRPr="00BF2B6B">
        <w:rPr>
          <w:rFonts w:cs="Arial"/>
          <w:b/>
        </w:rPr>
        <w:t>Drugs List</w:t>
      </w:r>
      <w:r w:rsidRPr="00BF2B6B">
        <w:rPr>
          <w:rFonts w:cs="Arial"/>
        </w:rPr>
        <w:t xml:space="preserve"> </w:t>
      </w:r>
      <w:r>
        <w:rPr>
          <w:rFonts w:cs="Arial"/>
          <w:color w:val="000000"/>
        </w:rPr>
        <w:t>in alphabetical order.</w:t>
      </w:r>
    </w:p>
    <w:p w14:paraId="1B8136AC" w14:textId="0C6A7C0A" w:rsidR="00D33A68" w:rsidRDefault="00D33A68" w:rsidP="00D33A68">
      <w:pPr>
        <w:pStyle w:val="NICEnormal"/>
        <w:spacing w:after="0" w:line="276" w:lineRule="auto"/>
        <w:jc w:val="center"/>
        <w:rPr>
          <w:noProof/>
          <w:lang w:val="en-GB" w:eastAsia="en-GB"/>
        </w:rPr>
      </w:pPr>
    </w:p>
    <w:p w14:paraId="6C253A89" w14:textId="357F5852" w:rsidR="00415F04" w:rsidRDefault="00415F04" w:rsidP="00D33A68">
      <w:pPr>
        <w:pStyle w:val="NICEnormal"/>
        <w:spacing w:after="0" w:line="276" w:lineRule="auto"/>
        <w:jc w:val="center"/>
        <w:rPr>
          <w:rFonts w:cs="Arial"/>
          <w:color w:val="000000"/>
        </w:rPr>
      </w:pPr>
      <w:r w:rsidRPr="00415F04">
        <w:rPr>
          <w:rFonts w:cs="Arial"/>
          <w:noProof/>
          <w:color w:val="000000"/>
        </w:rPr>
        <w:drawing>
          <wp:inline distT="0" distB="0" distL="0" distR="0" wp14:anchorId="716BFF3A" wp14:editId="22C5C415">
            <wp:extent cx="5115600" cy="1540800"/>
            <wp:effectExtent l="19050" t="19050" r="8890" b="21590"/>
            <wp:docPr id="73" name="Picture 73" descr="Drug li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15600" cy="1540800"/>
                    </a:xfrm>
                    <a:prstGeom prst="rect">
                      <a:avLst/>
                    </a:prstGeom>
                    <a:ln w="3175">
                      <a:solidFill>
                        <a:schemeClr val="tx1"/>
                      </a:solidFill>
                    </a:ln>
                  </pic:spPr>
                </pic:pic>
              </a:graphicData>
            </a:graphic>
          </wp:inline>
        </w:drawing>
      </w:r>
    </w:p>
    <w:p w14:paraId="471B1842" w14:textId="6514D5FA" w:rsidR="00D33A68" w:rsidRPr="0072619E" w:rsidRDefault="00D07416" w:rsidP="001763A1">
      <w:pPr>
        <w:pStyle w:val="NICEnormal"/>
        <w:numPr>
          <w:ilvl w:val="0"/>
          <w:numId w:val="41"/>
        </w:numPr>
        <w:spacing w:before="240" w:after="0" w:line="276" w:lineRule="auto"/>
      </w:pPr>
      <w:r>
        <w:rPr>
          <w:rFonts w:cs="Arial"/>
          <w:lang w:val="en-GB"/>
        </w:rPr>
        <w:t>To view a drug, click</w:t>
      </w:r>
      <w:r w:rsidR="00D33A68">
        <w:rPr>
          <w:rFonts w:cs="Arial"/>
          <w:lang w:val="en-GB"/>
        </w:rPr>
        <w:t xml:space="preserve"> </w:t>
      </w:r>
      <w:r w:rsidR="00D33A68" w:rsidRPr="00954AD3">
        <w:rPr>
          <w:rFonts w:cs="Arial"/>
          <w:lang w:val="en-GB"/>
        </w:rPr>
        <w:t xml:space="preserve">the </w:t>
      </w:r>
      <w:r w:rsidR="00954AD3">
        <w:rPr>
          <w:rFonts w:cs="Arial"/>
          <w:lang w:val="en-GB"/>
        </w:rPr>
        <w:t xml:space="preserve">drug </w:t>
      </w:r>
      <w:r w:rsidR="00D33A68" w:rsidRPr="00954AD3">
        <w:rPr>
          <w:rFonts w:cs="Arial"/>
          <w:lang w:val="en-GB"/>
        </w:rPr>
        <w:t>name</w:t>
      </w:r>
      <w:r w:rsidR="005A4FFE" w:rsidRPr="00954AD3">
        <w:rPr>
          <w:rFonts w:cs="Arial"/>
          <w:lang w:val="en-GB"/>
        </w:rPr>
        <w:t>.</w:t>
      </w:r>
    </w:p>
    <w:p w14:paraId="757E8985" w14:textId="77777777" w:rsidR="00D33A68" w:rsidRPr="0072619E" w:rsidRDefault="00D33A68" w:rsidP="00D33A68">
      <w:pPr>
        <w:spacing w:before="0" w:after="0" w:line="276" w:lineRule="auto"/>
        <w:rPr>
          <w:b/>
        </w:rPr>
      </w:pPr>
    </w:p>
    <w:p w14:paraId="126EA297" w14:textId="22FBA33E" w:rsidR="00D33A68" w:rsidRDefault="0057578C" w:rsidP="001763A1">
      <w:pPr>
        <w:pStyle w:val="ListParagraph"/>
        <w:numPr>
          <w:ilvl w:val="0"/>
          <w:numId w:val="39"/>
        </w:numPr>
        <w:spacing w:before="0" w:after="0" w:line="276" w:lineRule="auto"/>
      </w:pPr>
      <w:r>
        <w:t xml:space="preserve">To edit a drug record, </w:t>
      </w:r>
      <w:r w:rsidR="00954AD3">
        <w:t xml:space="preserve">then </w:t>
      </w:r>
      <w:r>
        <w:t>c</w:t>
      </w:r>
      <w:r w:rsidR="00D33A68">
        <w:t xml:space="preserve">lick </w:t>
      </w:r>
      <w:r w:rsidR="00D33A68" w:rsidRPr="00BF2B6B">
        <w:rPr>
          <w:b/>
        </w:rPr>
        <w:t>Edit</w:t>
      </w:r>
      <w:r w:rsidRPr="00BF2B6B">
        <w:rPr>
          <w:b/>
        </w:rPr>
        <w:t xml:space="preserve"> Drug</w:t>
      </w:r>
      <w:r w:rsidR="0046374E">
        <w:t xml:space="preserve"> on the </w:t>
      </w:r>
      <w:proofErr w:type="gramStart"/>
      <w:r w:rsidR="0046374E">
        <w:t>right hand</w:t>
      </w:r>
      <w:proofErr w:type="gramEnd"/>
      <w:r w:rsidR="0046374E">
        <w:t xml:space="preserve"> side of the screen</w:t>
      </w:r>
      <w:r w:rsidR="005A4FFE">
        <w:t>.</w:t>
      </w:r>
    </w:p>
    <w:p w14:paraId="64401238" w14:textId="12B1481E" w:rsidR="00CB5F92" w:rsidRDefault="00CB5F92" w:rsidP="00CB5F92">
      <w:pPr>
        <w:spacing w:before="0" w:after="0" w:line="276" w:lineRule="auto"/>
      </w:pPr>
    </w:p>
    <w:p w14:paraId="36286EFB" w14:textId="18FFC10C" w:rsidR="005A4FFE" w:rsidRPr="005B1B8D" w:rsidRDefault="00415F04" w:rsidP="005A4FFE">
      <w:pPr>
        <w:spacing w:before="0" w:after="0" w:line="276" w:lineRule="auto"/>
        <w:jc w:val="center"/>
      </w:pPr>
      <w:r w:rsidRPr="00415F04">
        <w:rPr>
          <w:noProof/>
        </w:rPr>
        <w:drawing>
          <wp:inline distT="0" distB="0" distL="0" distR="0" wp14:anchorId="269DA8D3" wp14:editId="2865263C">
            <wp:extent cx="2629267" cy="1228896"/>
            <wp:effectExtent l="19050" t="19050" r="19050" b="9525"/>
            <wp:docPr id="74" name="Picture 74" descr="Edit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29267" cy="1228896"/>
                    </a:xfrm>
                    <a:prstGeom prst="rect">
                      <a:avLst/>
                    </a:prstGeom>
                    <a:ln w="3175">
                      <a:solidFill>
                        <a:schemeClr val="tx1"/>
                      </a:solidFill>
                    </a:ln>
                  </pic:spPr>
                </pic:pic>
              </a:graphicData>
            </a:graphic>
          </wp:inline>
        </w:drawing>
      </w:r>
    </w:p>
    <w:p w14:paraId="3960244B" w14:textId="77777777" w:rsidR="00D33A68" w:rsidRPr="00062684" w:rsidRDefault="00D33A68" w:rsidP="00D33A68">
      <w:pPr>
        <w:spacing w:before="0" w:after="0" w:line="276" w:lineRule="auto"/>
        <w:rPr>
          <w:b/>
        </w:rPr>
      </w:pPr>
    </w:p>
    <w:p w14:paraId="385D15E2" w14:textId="6B7C952B" w:rsidR="00D33A68" w:rsidRPr="00404C87" w:rsidRDefault="00D33A68" w:rsidP="001763A1">
      <w:pPr>
        <w:pStyle w:val="NICEnormal"/>
        <w:numPr>
          <w:ilvl w:val="0"/>
          <w:numId w:val="40"/>
        </w:numPr>
        <w:spacing w:after="0" w:line="276" w:lineRule="auto"/>
      </w:pPr>
      <w:r>
        <w:rPr>
          <w:rFonts w:cs="Arial"/>
          <w:lang w:val="en-GB"/>
        </w:rPr>
        <w:t>Edit the record</w:t>
      </w:r>
      <w:r w:rsidR="005A4FFE">
        <w:rPr>
          <w:rFonts w:cs="Arial"/>
          <w:lang w:val="en-GB"/>
        </w:rPr>
        <w:t>.</w:t>
      </w:r>
    </w:p>
    <w:p w14:paraId="661D4143" w14:textId="77777777" w:rsidR="00D33A68" w:rsidRPr="00D02658" w:rsidRDefault="00D33A68" w:rsidP="00D33A68">
      <w:pPr>
        <w:pStyle w:val="NICEnormal"/>
        <w:spacing w:after="0" w:line="276" w:lineRule="auto"/>
        <w:ind w:left="720"/>
      </w:pPr>
    </w:p>
    <w:p w14:paraId="0B5D9018" w14:textId="460CE5ED" w:rsidR="00D33A68" w:rsidRPr="005B1B8D" w:rsidRDefault="00D07416" w:rsidP="001763A1">
      <w:pPr>
        <w:pStyle w:val="ListParagraph"/>
        <w:numPr>
          <w:ilvl w:val="0"/>
          <w:numId w:val="39"/>
        </w:numPr>
        <w:spacing w:before="0" w:after="0" w:line="276" w:lineRule="auto"/>
      </w:pPr>
      <w:r>
        <w:t xml:space="preserve">Click </w:t>
      </w:r>
      <w:r w:rsidR="00D33A68" w:rsidRPr="00BF2B6B">
        <w:rPr>
          <w:b/>
        </w:rPr>
        <w:t>Save</w:t>
      </w:r>
      <w:r w:rsidR="005A4FFE">
        <w:t>.</w:t>
      </w:r>
    </w:p>
    <w:p w14:paraId="1F6D99A6" w14:textId="77777777" w:rsidR="00693500" w:rsidRPr="005B1B8D" w:rsidRDefault="00693500" w:rsidP="00693500">
      <w:pPr>
        <w:spacing w:before="0" w:after="0" w:line="276" w:lineRule="auto"/>
      </w:pPr>
    </w:p>
    <w:p w14:paraId="4AAC403C" w14:textId="77777777" w:rsidR="00693500" w:rsidRPr="002A55FA" w:rsidRDefault="00693500" w:rsidP="00DC19D7">
      <w:pPr>
        <w:pStyle w:val="Heading2"/>
        <w:spacing w:before="0" w:after="0"/>
        <w:rPr>
          <w:szCs w:val="24"/>
        </w:rPr>
      </w:pPr>
      <w:bookmarkStart w:id="78" w:name="_Toc336433747"/>
      <w:bookmarkStart w:id="79" w:name="_Toc133483947"/>
      <w:r w:rsidRPr="002A55FA">
        <w:rPr>
          <w:szCs w:val="24"/>
        </w:rPr>
        <w:t>Deleting drug records</w:t>
      </w:r>
      <w:bookmarkEnd w:id="78"/>
      <w:bookmarkEnd w:id="79"/>
    </w:p>
    <w:p w14:paraId="4D2909D9" w14:textId="77777777" w:rsidR="00693500" w:rsidRPr="00BF2B6B" w:rsidRDefault="00693500" w:rsidP="00693500">
      <w:pPr>
        <w:spacing w:before="0" w:after="0" w:line="276" w:lineRule="auto"/>
        <w:rPr>
          <w:b/>
        </w:rPr>
      </w:pPr>
    </w:p>
    <w:p w14:paraId="3A6BB1AF" w14:textId="1C3C9C3D" w:rsidR="00693500" w:rsidRPr="00964970" w:rsidRDefault="005A4FFE" w:rsidP="00693500">
      <w:pPr>
        <w:spacing w:before="0" w:after="0" w:line="276" w:lineRule="auto"/>
        <w:rPr>
          <w:color w:val="000000"/>
        </w:rPr>
      </w:pPr>
      <w:r w:rsidRPr="005A4FFE">
        <w:rPr>
          <w:color w:val="000000"/>
        </w:rPr>
        <w:t xml:space="preserve">Records cannot be permanently deleted from UK </w:t>
      </w:r>
      <w:proofErr w:type="spellStart"/>
      <w:r w:rsidRPr="005A4FFE">
        <w:rPr>
          <w:color w:val="000000"/>
        </w:rPr>
        <w:t>PharmaScan</w:t>
      </w:r>
      <w:proofErr w:type="spellEnd"/>
      <w:r w:rsidRPr="005A4FFE">
        <w:rPr>
          <w:color w:val="000000"/>
        </w:rPr>
        <w:t>.</w:t>
      </w:r>
      <w:r w:rsidR="00D66DCF">
        <w:rPr>
          <w:color w:val="000000"/>
        </w:rPr>
        <w:t xml:space="preserve"> </w:t>
      </w:r>
      <w:r w:rsidR="00693500">
        <w:t>If you have entered data incorrectly</w:t>
      </w:r>
      <w:r w:rsidR="00F937AA" w:rsidRPr="00F937AA">
        <w:t xml:space="preserve"> </w:t>
      </w:r>
      <w:r w:rsidR="00F937AA">
        <w:t xml:space="preserve">on a </w:t>
      </w:r>
      <w:r w:rsidR="005845B6">
        <w:t xml:space="preserve">drug </w:t>
      </w:r>
      <w:r w:rsidR="00F937AA">
        <w:t xml:space="preserve">record which has </w:t>
      </w:r>
      <w:r w:rsidR="00F937AA" w:rsidRPr="00DD1C0D">
        <w:rPr>
          <w:b/>
        </w:rPr>
        <w:t xml:space="preserve">not yet been </w:t>
      </w:r>
      <w:r w:rsidR="005845B6">
        <w:rPr>
          <w:b/>
        </w:rPr>
        <w:t>saved</w:t>
      </w:r>
      <w:r w:rsidR="00F937AA">
        <w:t xml:space="preserve"> and</w:t>
      </w:r>
      <w:r w:rsidR="00693500">
        <w:t xml:space="preserve"> </w:t>
      </w:r>
      <w:r>
        <w:t xml:space="preserve">you </w:t>
      </w:r>
      <w:r w:rsidR="00693500">
        <w:t>have other drugs to enter</w:t>
      </w:r>
      <w:r w:rsidR="00C6044A">
        <w:t>,</w:t>
      </w:r>
      <w:r w:rsidR="00693500">
        <w:t xml:space="preserve"> you can reuse the</w:t>
      </w:r>
      <w:r w:rsidR="003C4F85">
        <w:t xml:space="preserve"> record by editing it (</w:t>
      </w:r>
      <w:hyperlink w:anchor="_Viewing_and_editing" w:history="1">
        <w:r w:rsidR="003C4F85" w:rsidRPr="00357E43">
          <w:rPr>
            <w:rStyle w:val="Hyperlink"/>
          </w:rPr>
          <w:t xml:space="preserve">section </w:t>
        </w:r>
        <w:r w:rsidR="00A0253D" w:rsidRPr="00357E43">
          <w:rPr>
            <w:rStyle w:val="Hyperlink"/>
          </w:rPr>
          <w:t>4</w:t>
        </w:r>
        <w:r w:rsidR="00693500" w:rsidRPr="00357E43">
          <w:rPr>
            <w:rStyle w:val="Hyperlink"/>
          </w:rPr>
          <w:t>.2</w:t>
        </w:r>
      </w:hyperlink>
      <w:r w:rsidR="00693500">
        <w:t>).</w:t>
      </w:r>
      <w:r w:rsidR="009E7824">
        <w:t xml:space="preserve"> </w:t>
      </w:r>
    </w:p>
    <w:p w14:paraId="508C56F9" w14:textId="056E1EE9" w:rsidR="00693500" w:rsidRPr="0006252D" w:rsidRDefault="005A4FFE" w:rsidP="00693500">
      <w:pPr>
        <w:spacing w:before="0" w:after="0" w:line="276" w:lineRule="auto"/>
      </w:pPr>
      <w:r>
        <w:t xml:space="preserve"> </w:t>
      </w:r>
    </w:p>
    <w:p w14:paraId="7D786FD0" w14:textId="590F8ED5" w:rsidR="009C19F5" w:rsidRPr="0006252D" w:rsidRDefault="00693500" w:rsidP="00D33A68">
      <w:pPr>
        <w:spacing w:before="0" w:after="0" w:line="276" w:lineRule="auto"/>
        <w:rPr>
          <w:color w:val="000000"/>
        </w:rPr>
      </w:pPr>
      <w:r>
        <w:rPr>
          <w:color w:val="000000"/>
        </w:rPr>
        <w:lastRenderedPageBreak/>
        <w:t>I</w:t>
      </w:r>
      <w:r w:rsidR="00964970">
        <w:rPr>
          <w:color w:val="000000"/>
        </w:rPr>
        <w:t>f yo</w:t>
      </w:r>
      <w:r w:rsidR="005845B6">
        <w:rPr>
          <w:color w:val="000000"/>
        </w:rPr>
        <w:t>u</w:t>
      </w:r>
      <w:r w:rsidR="0046374E">
        <w:rPr>
          <w:color w:val="000000"/>
        </w:rPr>
        <w:t xml:space="preserve"> </w:t>
      </w:r>
      <w:r w:rsidR="003B1AA1">
        <w:rPr>
          <w:color w:val="000000"/>
        </w:rPr>
        <w:t xml:space="preserve">cannot re-use </w:t>
      </w:r>
      <w:r w:rsidR="0046374E">
        <w:rPr>
          <w:color w:val="000000"/>
        </w:rPr>
        <w:t>the</w:t>
      </w:r>
      <w:r w:rsidR="005845B6">
        <w:rPr>
          <w:color w:val="000000"/>
        </w:rPr>
        <w:t xml:space="preserve"> drug</w:t>
      </w:r>
      <w:r w:rsidR="0046374E">
        <w:rPr>
          <w:color w:val="000000"/>
        </w:rPr>
        <w:t xml:space="preserve"> record</w:t>
      </w:r>
      <w:r w:rsidR="003B1AA1">
        <w:rPr>
          <w:color w:val="000000"/>
        </w:rPr>
        <w:t>, you should edit the record to tell</w:t>
      </w:r>
      <w:r w:rsidRPr="0006252D">
        <w:rPr>
          <w:color w:val="000000"/>
        </w:rPr>
        <w:t xml:space="preserve"> users in your </w:t>
      </w:r>
      <w:r w:rsidR="003B1AA1">
        <w:rPr>
          <w:color w:val="000000"/>
        </w:rPr>
        <w:t>company</w:t>
      </w:r>
      <w:r w:rsidR="003B1AA1" w:rsidRPr="0006252D">
        <w:rPr>
          <w:color w:val="000000"/>
        </w:rPr>
        <w:t xml:space="preserve"> </w:t>
      </w:r>
      <w:r w:rsidRPr="0006252D">
        <w:rPr>
          <w:color w:val="000000"/>
        </w:rPr>
        <w:t>that the</w:t>
      </w:r>
      <w:r w:rsidR="003B1AA1">
        <w:rPr>
          <w:color w:val="000000"/>
        </w:rPr>
        <w:t xml:space="preserve"> record is to be ignored</w:t>
      </w:r>
      <w:r w:rsidR="0046374E" w:rsidRPr="0006252D">
        <w:rPr>
          <w:color w:val="000000"/>
        </w:rPr>
        <w:t xml:space="preserve"> </w:t>
      </w:r>
      <w:r w:rsidRPr="0006252D">
        <w:rPr>
          <w:color w:val="000000"/>
        </w:rPr>
        <w:t xml:space="preserve">by </w:t>
      </w:r>
      <w:r w:rsidR="00FC7CBA">
        <w:rPr>
          <w:color w:val="000000"/>
        </w:rPr>
        <w:t>entering</w:t>
      </w:r>
      <w:r w:rsidRPr="0006252D">
        <w:rPr>
          <w:color w:val="000000"/>
        </w:rPr>
        <w:t xml:space="preserve"> ‘</w:t>
      </w:r>
      <w:r w:rsidR="00E22F39">
        <w:rPr>
          <w:color w:val="000000"/>
        </w:rPr>
        <w:t>ENTERED IN ERROR</w:t>
      </w:r>
      <w:r w:rsidRPr="0006252D">
        <w:rPr>
          <w:color w:val="000000"/>
        </w:rPr>
        <w:t>’</w:t>
      </w:r>
      <w:r w:rsidR="00FC7CBA">
        <w:rPr>
          <w:color w:val="000000"/>
        </w:rPr>
        <w:t xml:space="preserve"> in the </w:t>
      </w:r>
      <w:r w:rsidR="00FC7CBA" w:rsidRPr="00FC7CBA">
        <w:rPr>
          <w:b/>
          <w:color w:val="000000"/>
        </w:rPr>
        <w:t>Generic name</w:t>
      </w:r>
      <w:r w:rsidR="00FC7CBA">
        <w:rPr>
          <w:color w:val="000000"/>
        </w:rPr>
        <w:t xml:space="preserve"> field.</w:t>
      </w:r>
    </w:p>
    <w:p w14:paraId="4CCFAAE5" w14:textId="77777777" w:rsidR="00D33A68" w:rsidRPr="00763FFC" w:rsidRDefault="00BE2E85" w:rsidP="00DC19D7">
      <w:pPr>
        <w:pStyle w:val="Heading1"/>
        <w:spacing w:before="0" w:after="0" w:line="276" w:lineRule="auto"/>
        <w:rPr>
          <w:sz w:val="28"/>
          <w:szCs w:val="28"/>
        </w:rPr>
      </w:pPr>
      <w:bookmarkStart w:id="80" w:name="_New_technology_records"/>
      <w:bookmarkStart w:id="81" w:name="_Toc322344775"/>
      <w:bookmarkStart w:id="82" w:name="_Toc336433748"/>
      <w:bookmarkEnd w:id="80"/>
      <w:r>
        <w:rPr>
          <w:sz w:val="28"/>
          <w:szCs w:val="28"/>
        </w:rPr>
        <w:br w:type="page"/>
      </w:r>
      <w:bookmarkStart w:id="83" w:name="_Toc133483948"/>
      <w:r w:rsidR="00964970">
        <w:rPr>
          <w:sz w:val="28"/>
          <w:szCs w:val="28"/>
        </w:rPr>
        <w:lastRenderedPageBreak/>
        <w:t>New</w:t>
      </w:r>
      <w:r w:rsidR="00135630">
        <w:rPr>
          <w:sz w:val="28"/>
          <w:szCs w:val="28"/>
        </w:rPr>
        <w:t xml:space="preserve"> </w:t>
      </w:r>
      <w:r w:rsidR="00D33A68" w:rsidRPr="00763FFC">
        <w:rPr>
          <w:sz w:val="28"/>
          <w:szCs w:val="28"/>
        </w:rPr>
        <w:t>technology record</w:t>
      </w:r>
      <w:bookmarkEnd w:id="81"/>
      <w:bookmarkEnd w:id="82"/>
      <w:r w:rsidR="00135630">
        <w:rPr>
          <w:sz w:val="28"/>
          <w:szCs w:val="28"/>
        </w:rPr>
        <w:t>s</w:t>
      </w:r>
      <w:bookmarkEnd w:id="83"/>
    </w:p>
    <w:p w14:paraId="55DBE0AB" w14:textId="481F236A" w:rsidR="00D33A68" w:rsidRDefault="00D33A68" w:rsidP="00D33A68">
      <w:pPr>
        <w:spacing w:before="0" w:after="0"/>
      </w:pPr>
    </w:p>
    <w:p w14:paraId="73236A58" w14:textId="5C44C714" w:rsidR="003B1AA1" w:rsidRDefault="003B1AA1" w:rsidP="003B1AA1">
      <w:pPr>
        <w:spacing w:before="0" w:after="0" w:line="276" w:lineRule="auto"/>
      </w:pPr>
      <w:r>
        <w:t xml:space="preserve">As there can be multiple indications and licensing applications for a single drug, information is held in </w:t>
      </w:r>
      <w:r w:rsidR="004015A1">
        <w:t xml:space="preserve">UK </w:t>
      </w:r>
      <w:proofErr w:type="spellStart"/>
      <w:r w:rsidR="004015A1">
        <w:t>PharmaScan</w:t>
      </w:r>
      <w:proofErr w:type="spellEnd"/>
      <w:r>
        <w:t xml:space="preserve"> in two separate but linked records: </w:t>
      </w:r>
    </w:p>
    <w:p w14:paraId="30B3B6F8" w14:textId="77777777" w:rsidR="003B1AA1" w:rsidRDefault="003B1AA1" w:rsidP="003B1AA1">
      <w:pPr>
        <w:spacing w:before="0" w:after="0" w:line="276" w:lineRule="auto"/>
      </w:pPr>
    </w:p>
    <w:p w14:paraId="797F0B73" w14:textId="305B5B50" w:rsidR="003B1AA1" w:rsidRDefault="003B1AA1" w:rsidP="001763A1">
      <w:pPr>
        <w:pStyle w:val="ListParagraph"/>
        <w:numPr>
          <w:ilvl w:val="0"/>
          <w:numId w:val="37"/>
        </w:numPr>
        <w:spacing w:before="0" w:after="0" w:line="276" w:lineRule="auto"/>
      </w:pPr>
      <w:r>
        <w:t>A</w:t>
      </w:r>
      <w:r w:rsidRPr="001A4A88">
        <w:rPr>
          <w:b/>
        </w:rPr>
        <w:t xml:space="preserve"> drug record</w:t>
      </w:r>
      <w:r>
        <w:t xml:space="preserve"> which holds basic information about the name of the drug </w:t>
      </w:r>
      <w:hyperlink w:anchor="_Toc38449361" w:history="1">
        <w:r w:rsidRPr="00357E43">
          <w:rPr>
            <w:rStyle w:val="Hyperlink"/>
          </w:rPr>
          <w:t xml:space="preserve">(section </w:t>
        </w:r>
        <w:r w:rsidR="00A0253D" w:rsidRPr="00357E43">
          <w:rPr>
            <w:rStyle w:val="Hyperlink"/>
          </w:rPr>
          <w:t>4</w:t>
        </w:r>
        <w:r w:rsidRPr="00357E43">
          <w:rPr>
            <w:rStyle w:val="Hyperlink"/>
          </w:rPr>
          <w:t>)</w:t>
        </w:r>
      </w:hyperlink>
    </w:p>
    <w:p w14:paraId="166DB35D" w14:textId="77777777" w:rsidR="00F14EA2" w:rsidRDefault="003B1AA1" w:rsidP="001763A1">
      <w:pPr>
        <w:pStyle w:val="ListParagraph"/>
        <w:numPr>
          <w:ilvl w:val="0"/>
          <w:numId w:val="37"/>
        </w:numPr>
        <w:spacing w:before="0" w:after="0" w:line="276" w:lineRule="auto"/>
      </w:pPr>
      <w:r w:rsidRPr="00404C87">
        <w:t>A</w:t>
      </w:r>
      <w:r w:rsidRPr="001A4A88">
        <w:rPr>
          <w:b/>
        </w:rPr>
        <w:t xml:space="preserve"> technology record</w:t>
      </w:r>
      <w:r>
        <w:t xml:space="preserve"> which holds the information on the indication, licence extension and/or formulation which is subject to the individual licensing application.</w:t>
      </w:r>
    </w:p>
    <w:p w14:paraId="41014DEC" w14:textId="77777777" w:rsidR="00F14EA2" w:rsidRDefault="00F14EA2" w:rsidP="00F14EA2">
      <w:pPr>
        <w:spacing w:before="0" w:after="0" w:line="276" w:lineRule="auto"/>
      </w:pPr>
    </w:p>
    <w:p w14:paraId="1124A230" w14:textId="26BBEA8A" w:rsidR="00050FF7" w:rsidRDefault="00F14EA2" w:rsidP="00050FF7">
      <w:pPr>
        <w:spacing w:before="0" w:after="0" w:line="276" w:lineRule="auto"/>
      </w:pPr>
      <w:r>
        <w:t xml:space="preserve">This section covers creating and completing the technology record including guidance on </w:t>
      </w:r>
      <w:r w:rsidR="00864C50">
        <w:t>completing</w:t>
      </w:r>
      <w:r>
        <w:t xml:space="preserve"> the field</w:t>
      </w:r>
      <w:r w:rsidR="00050FF7">
        <w:t xml:space="preserve">s. </w:t>
      </w:r>
      <w:r w:rsidR="00864C50">
        <w:t xml:space="preserve">Further useful information is in </w:t>
      </w:r>
      <w:hyperlink w:anchor="_Appendix_1:_UK" w:history="1">
        <w:r w:rsidR="00050FF7" w:rsidRPr="00357E43">
          <w:rPr>
            <w:rStyle w:val="Hyperlink"/>
          </w:rPr>
          <w:t>Appendix 1</w:t>
        </w:r>
      </w:hyperlink>
      <w:r w:rsidR="00050FF7" w:rsidRPr="006249C5">
        <w:t xml:space="preserve"> </w:t>
      </w:r>
      <w:r w:rsidR="00864C50">
        <w:t xml:space="preserve">which </w:t>
      </w:r>
      <w:r w:rsidR="00050FF7" w:rsidRPr="006249C5">
        <w:t>lists all the fields</w:t>
      </w:r>
      <w:r w:rsidR="00050FF7">
        <w:t>, identifying those that are mandatory,</w:t>
      </w:r>
      <w:r w:rsidR="00050FF7" w:rsidRPr="006249C5">
        <w:t xml:space="preserve"> and </w:t>
      </w:r>
      <w:r w:rsidR="00050FF7">
        <w:t xml:space="preserve">the </w:t>
      </w:r>
      <w:r w:rsidR="00050FF7" w:rsidRPr="006249C5">
        <w:t xml:space="preserve">help text featured in </w:t>
      </w:r>
      <w:r w:rsidR="00050FF7" w:rsidRPr="00A0253D">
        <w:t xml:space="preserve">UK </w:t>
      </w:r>
      <w:proofErr w:type="spellStart"/>
      <w:r w:rsidR="00050FF7" w:rsidRPr="00A0253D">
        <w:t>PharmaSca</w:t>
      </w:r>
      <w:r w:rsidR="00864C50">
        <w:t>n</w:t>
      </w:r>
      <w:proofErr w:type="spellEnd"/>
      <w:r w:rsidR="00864C50">
        <w:t>, and t</w:t>
      </w:r>
      <w:r w:rsidR="00050FF7">
        <w:t xml:space="preserve">he Product Template available on the </w:t>
      </w:r>
      <w:hyperlink r:id="rId41" w:history="1">
        <w:r w:rsidR="00050FF7" w:rsidRPr="00C83474">
          <w:rPr>
            <w:rStyle w:val="Hyperlink"/>
          </w:rPr>
          <w:t>Resources</w:t>
        </w:r>
      </w:hyperlink>
      <w:r w:rsidR="00050FF7">
        <w:t xml:space="preserve"> section of the UK </w:t>
      </w:r>
      <w:proofErr w:type="spellStart"/>
      <w:r w:rsidR="00050FF7">
        <w:t>PharmaScan</w:t>
      </w:r>
      <w:proofErr w:type="spellEnd"/>
      <w:r w:rsidR="00050FF7">
        <w:t xml:space="preserve"> website </w:t>
      </w:r>
      <w:r w:rsidR="00864C50">
        <w:t xml:space="preserve">which </w:t>
      </w:r>
      <w:r w:rsidR="00050FF7">
        <w:t>lists all the fields with further helpful information for record completion.</w:t>
      </w:r>
    </w:p>
    <w:p w14:paraId="12217F2F" w14:textId="2A18F9C1" w:rsidR="003D100F" w:rsidRDefault="003D100F" w:rsidP="00050FF7">
      <w:pPr>
        <w:spacing w:before="0" w:after="0" w:line="276" w:lineRule="auto"/>
      </w:pPr>
    </w:p>
    <w:p w14:paraId="7C29B59E" w14:textId="02ACA871" w:rsidR="003D100F" w:rsidRPr="00A0253D" w:rsidRDefault="003D100F" w:rsidP="00050FF7">
      <w:pPr>
        <w:spacing w:before="0" w:after="0" w:line="276" w:lineRule="auto"/>
      </w:pPr>
      <w:r>
        <w:t xml:space="preserve">Some fields in UK </w:t>
      </w:r>
      <w:proofErr w:type="spellStart"/>
      <w:r>
        <w:t>PharmaScan</w:t>
      </w:r>
      <w:proofErr w:type="spellEnd"/>
      <w:r>
        <w:t xml:space="preserve"> have help text to support their completion. To see the help text click on </w:t>
      </w:r>
      <w:proofErr w:type="gramStart"/>
      <w:r>
        <w:t>the ?</w:t>
      </w:r>
      <w:proofErr w:type="gramEnd"/>
      <w:r>
        <w:t xml:space="preserve"> icon on the right hand side of the field. All the help text is listed in in </w:t>
      </w:r>
      <w:hyperlink w:anchor="_Appendix_1:_UK" w:history="1">
        <w:r w:rsidRPr="00357E43">
          <w:rPr>
            <w:rStyle w:val="Hyperlink"/>
          </w:rPr>
          <w:t>Appendix 1</w:t>
        </w:r>
      </w:hyperlink>
      <w:r>
        <w:t>.</w:t>
      </w:r>
    </w:p>
    <w:p w14:paraId="7813623C" w14:textId="52D4D166" w:rsidR="003D100F" w:rsidRDefault="003D100F" w:rsidP="00F14EA2">
      <w:pPr>
        <w:spacing w:before="0" w:after="0" w:line="276" w:lineRule="auto"/>
      </w:pPr>
    </w:p>
    <w:p w14:paraId="6B27A01F" w14:textId="4F815B4A" w:rsidR="003D100F" w:rsidRPr="00516729" w:rsidRDefault="003D100F" w:rsidP="00F14EA2">
      <w:pPr>
        <w:spacing w:before="0" w:after="0" w:line="276" w:lineRule="auto"/>
      </w:pPr>
      <w:r>
        <w:rPr>
          <w:noProof/>
        </w:rPr>
        <mc:AlternateContent>
          <mc:Choice Requires="wps">
            <w:drawing>
              <wp:anchor distT="0" distB="0" distL="114300" distR="114300" simplePos="0" relativeHeight="251666432" behindDoc="0" locked="0" layoutInCell="1" allowOverlap="1" wp14:anchorId="4E8CCBDE" wp14:editId="4EB974BE">
                <wp:simplePos x="0" y="0"/>
                <wp:positionH relativeFrom="margin">
                  <wp:posOffset>5031740</wp:posOffset>
                </wp:positionH>
                <wp:positionV relativeFrom="paragraph">
                  <wp:posOffset>263525</wp:posOffset>
                </wp:positionV>
                <wp:extent cx="590550" cy="8001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590550"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67B60AF5" w14:textId="77777777" w:rsidR="00C5479D" w:rsidRDefault="00C54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CCBDE" id="Text Box 47" o:spid="_x0000_s1029" type="#_x0000_t202" style="position:absolute;margin-left:396.2pt;margin-top:20.75pt;width:46.5pt;height:63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WZgIAABcFAAAOAAAAZHJzL2Uyb0RvYy54bWysVN9v2jAQfp+0/8Hy+5rAYGsRoWKtmCah&#10;tlo79dk4NkRzfJ59kLC/vmcHUtbxNO0lOft+f/edp9dtbdhO+VCBLfjgIudMWQllZdcF//G0+HDJ&#10;WUBhS2HAqoLvVeDXs/fvpo2bqCFswJTKMwpiw6RxBd8gukmWBblRtQgX4JQlpQZfC6SjX2elFw1F&#10;r002zPNPWQO+dB6kCoFubzsln6X4WiuJ91oHhcwUnGrD9PXpu4rfbDYVk7UXblPJQxniH6qoRWUp&#10;aR/qVqBgW1/9FaqupIcAGi8k1BloXUmVeqBuBvmbbh43wqnUC4ETXA9T+H9h5d3u0T14hu0XaGmA&#10;EZDGhUmgy9hPq30d/1QpIz1BuO9hUy0ySZfjq3w8Jo0k1WVObSRYs1dn5wN+VVCzKBTc01QSWGK3&#10;DEgJyfRoEnNZWFTGpMkYG9WvBSUJ90ZFO2O/K82qkkoYpniJNerGeLYTNG8hpbI4jC1RhmQd3TQF&#10;7x0H5xwNJhzI6WAb3VRiU++Yn3P8M2PvkbKCxd65riz4cwHKn33mzv7YfddzbB/bVUtNF/zjcVYr&#10;KPc0Qg8du4OTi4qAXoqAD8ITnWk2tKJ4Tx9toCk4HCTONuB/n7uP9sQy0nLW0HoUPPzaCq84M98s&#10;8e9qMBrFfUqH0fjzkA7+VLM61dhtfQM0kQE9Bk4mMdqjOYraQ/1MmzyPWUklrKTcBcejeIPd0tJL&#10;INV8noxog5zApX10MoaOKEcaPbXPwrsD15BIegfHRRKTN5TrbKOnhfkWQVeJjxHnDtUD/rR9iUSH&#10;lyKu9+k5Wb2+Z7MXAAAA//8DAFBLAwQUAAYACAAAACEALZE8aOIAAAAKAQAADwAAAGRycy9kb3du&#10;cmV2LnhtbEyPwW7CMAyG75N4h8hIu40UREvpmiJA2mnSpMHUiVtovLajSaokhW5PP++0HW1/+v39&#10;+WbUHbui8601AuazCBiayqrW1ALejk8PKTAfpFGyswYFfKGHTTG5y2Wm7M284vUQakYhxmdSQBNC&#10;n3Huqwa19DPbo6Hbh3VaBhpdzZWTNwrXHV9EUcK1bA19aGSP+wary2HQAnb46Y6XkyuH73J76p8T&#10;9f5SroW4n47bR2ABx/AHw68+qUNBTmc7GOVZJ2C1XiwJFbCcx8AISNOYFmcik1UMvMj5/wrFDwAA&#10;AP//AwBQSwECLQAUAAYACAAAACEAtoM4kv4AAADhAQAAEwAAAAAAAAAAAAAAAAAAAAAAW0NvbnRl&#10;bnRfVHlwZXNdLnhtbFBLAQItABQABgAIAAAAIQA4/SH/1gAAAJQBAAALAAAAAAAAAAAAAAAAAC8B&#10;AABfcmVscy8ucmVsc1BLAQItABQABgAIAAAAIQAQWayWZgIAABcFAAAOAAAAAAAAAAAAAAAAAC4C&#10;AABkcnMvZTJvRG9jLnhtbFBLAQItABQABgAIAAAAIQAtkTxo4gAAAAoBAAAPAAAAAAAAAAAAAAAA&#10;AMAEAABkcnMvZG93bnJldi54bWxQSwUGAAAAAAQABADzAAAAzwUAAAAA&#10;" filled="f" strokecolor="#c0504d [3205]" strokeweight="2pt">
                <v:textbox>
                  <w:txbxContent>
                    <w:p w14:paraId="67B60AF5" w14:textId="77777777" w:rsidR="00C5479D" w:rsidRDefault="00C5479D"/>
                  </w:txbxContent>
                </v:textbox>
                <w10:wrap anchorx="margin"/>
              </v:shape>
            </w:pict>
          </mc:Fallback>
        </mc:AlternateContent>
      </w:r>
      <w:r w:rsidR="007B1311" w:rsidRPr="007B1311">
        <w:rPr>
          <w:noProof/>
        </w:rPr>
        <w:drawing>
          <wp:inline distT="0" distB="0" distL="0" distR="0" wp14:anchorId="30980B56" wp14:editId="2EB549BB">
            <wp:extent cx="5727065" cy="1083310"/>
            <wp:effectExtent l="19050" t="19050" r="26035" b="21590"/>
            <wp:docPr id="75" name="Picture 75" descr="Help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065" cy="1083310"/>
                    </a:xfrm>
                    <a:prstGeom prst="rect">
                      <a:avLst/>
                    </a:prstGeom>
                    <a:ln w="3175">
                      <a:solidFill>
                        <a:schemeClr val="tx1"/>
                      </a:solidFill>
                    </a:ln>
                  </pic:spPr>
                </pic:pic>
              </a:graphicData>
            </a:graphic>
          </wp:inline>
        </w:drawing>
      </w:r>
    </w:p>
    <w:p w14:paraId="0590ACD0" w14:textId="77777777" w:rsidR="00D33A68" w:rsidRDefault="00D33A68" w:rsidP="00D33A68">
      <w:pPr>
        <w:spacing w:before="0" w:after="0" w:line="276" w:lineRule="auto"/>
      </w:pPr>
    </w:p>
    <w:p w14:paraId="1A4254AC" w14:textId="77777777" w:rsidR="0021703C" w:rsidRDefault="0021703C" w:rsidP="0021703C">
      <w:pPr>
        <w:pStyle w:val="Heading2"/>
        <w:spacing w:before="0" w:after="0"/>
        <w:rPr>
          <w:szCs w:val="24"/>
        </w:rPr>
      </w:pPr>
      <w:bookmarkStart w:id="84" w:name="_Toc133483949"/>
      <w:bookmarkStart w:id="85" w:name="_Toc322344776"/>
      <w:bookmarkStart w:id="86" w:name="_Toc336433749"/>
      <w:r>
        <w:rPr>
          <w:szCs w:val="24"/>
        </w:rPr>
        <w:t>Creating technology records</w:t>
      </w:r>
      <w:bookmarkEnd w:id="84"/>
    </w:p>
    <w:p w14:paraId="7DB70B4B" w14:textId="77777777" w:rsidR="0021703C" w:rsidRDefault="0021703C" w:rsidP="0021703C">
      <w:pPr>
        <w:spacing w:before="0" w:after="0" w:line="276" w:lineRule="auto"/>
      </w:pPr>
    </w:p>
    <w:p w14:paraId="2C115EC8" w14:textId="5482577A" w:rsidR="00086169" w:rsidRDefault="0021703C" w:rsidP="00D909A6">
      <w:pPr>
        <w:spacing w:before="0" w:after="0" w:line="276" w:lineRule="auto"/>
      </w:pPr>
      <w:r>
        <w:t xml:space="preserve">Companies are asked to create and update technology records in a timely manner and avoid retrospective completion of estimated date fields. </w:t>
      </w:r>
    </w:p>
    <w:p w14:paraId="61D4BDF7" w14:textId="77777777" w:rsidR="00086169" w:rsidRDefault="00086169" w:rsidP="00D909A6">
      <w:pPr>
        <w:spacing w:before="0" w:after="0" w:line="276" w:lineRule="auto"/>
      </w:pPr>
    </w:p>
    <w:p w14:paraId="75D367CD" w14:textId="77777777" w:rsidR="00086169" w:rsidRDefault="00086169" w:rsidP="00086169">
      <w:pPr>
        <w:spacing w:before="0" w:after="0" w:line="276" w:lineRule="auto"/>
      </w:pPr>
      <w:r>
        <w:t>Records should be updated continuously with any new information. Changes to regulatory information should be updated immediately as this information is pivotal to NHS planning for the introduction of new medicines, indications and formulations and scheduling for health technology appraisal.</w:t>
      </w:r>
    </w:p>
    <w:p w14:paraId="4A42130A" w14:textId="77777777" w:rsidR="00086169" w:rsidRDefault="00086169" w:rsidP="00086169">
      <w:pPr>
        <w:spacing w:before="0" w:after="0" w:line="276" w:lineRule="auto"/>
      </w:pPr>
    </w:p>
    <w:p w14:paraId="72394104" w14:textId="3DE4E74A" w:rsidR="00D909A6" w:rsidRDefault="00086169" w:rsidP="00086169">
      <w:pPr>
        <w:spacing w:before="0" w:after="0" w:line="276" w:lineRule="auto"/>
      </w:pPr>
      <w:r>
        <w:t>An automated email advising the record is due for review is sent 3 months after a record was last updated or marked as no change (</w:t>
      </w:r>
      <w:hyperlink w:anchor="_Mark_as_no" w:history="1">
        <w:r w:rsidRPr="00357E43">
          <w:rPr>
            <w:rStyle w:val="Hyperlink"/>
          </w:rPr>
          <w:t xml:space="preserve">section </w:t>
        </w:r>
        <w:r w:rsidR="00A0253D" w:rsidRPr="00357E43">
          <w:rPr>
            <w:rStyle w:val="Hyperlink"/>
          </w:rPr>
          <w:t>8</w:t>
        </w:r>
        <w:r w:rsidR="00471750" w:rsidRPr="00357E43">
          <w:rPr>
            <w:rStyle w:val="Hyperlink"/>
          </w:rPr>
          <w:t>.3</w:t>
        </w:r>
      </w:hyperlink>
      <w:r>
        <w:t xml:space="preserve">). </w:t>
      </w:r>
    </w:p>
    <w:p w14:paraId="19803190" w14:textId="77777777" w:rsidR="00D909A6" w:rsidRDefault="00D909A6" w:rsidP="00D909A6">
      <w:pPr>
        <w:spacing w:before="0" w:after="0" w:line="276" w:lineRule="auto"/>
      </w:pPr>
    </w:p>
    <w:p w14:paraId="65FA2592" w14:textId="680B8D34" w:rsidR="0021703C" w:rsidRDefault="00D909A6" w:rsidP="0021703C">
      <w:pPr>
        <w:spacing w:before="0" w:after="0" w:line="276" w:lineRule="auto"/>
      </w:pPr>
      <w:r>
        <w:t xml:space="preserve">A new record must be created for each new product or indication. </w:t>
      </w:r>
      <w:r w:rsidR="00086169">
        <w:t xml:space="preserve">Existing records should not be re-used as each record has a unique </w:t>
      </w:r>
      <w:r w:rsidR="00F12432">
        <w:t xml:space="preserve">record </w:t>
      </w:r>
      <w:r w:rsidR="00086169">
        <w:t xml:space="preserve">ID number used by </w:t>
      </w:r>
      <w:r w:rsidR="00086169">
        <w:lastRenderedPageBreak/>
        <w:t xml:space="preserve">horizon scanning organisations. </w:t>
      </w:r>
      <w:r>
        <w:t>Existing records which are no longer required can be archived</w:t>
      </w:r>
      <w:r w:rsidR="00086169">
        <w:t xml:space="preserve"> (</w:t>
      </w:r>
      <w:hyperlink w:anchor="_Suspending_and_archiving" w:history="1">
        <w:r w:rsidRPr="00357E43">
          <w:rPr>
            <w:rStyle w:val="Hyperlink"/>
          </w:rPr>
          <w:t xml:space="preserve">section </w:t>
        </w:r>
        <w:r w:rsidR="00A0253D" w:rsidRPr="00357E43">
          <w:rPr>
            <w:rStyle w:val="Hyperlink"/>
          </w:rPr>
          <w:t>8</w:t>
        </w:r>
        <w:r w:rsidRPr="00357E43">
          <w:rPr>
            <w:rStyle w:val="Hyperlink"/>
          </w:rPr>
          <w:t>.5</w:t>
        </w:r>
      </w:hyperlink>
      <w:r w:rsidR="00086169">
        <w:t>)</w:t>
      </w:r>
      <w:r>
        <w:t>.</w:t>
      </w:r>
    </w:p>
    <w:p w14:paraId="48803E16" w14:textId="77777777" w:rsidR="0021703C" w:rsidRDefault="0021703C" w:rsidP="0021703C">
      <w:pPr>
        <w:spacing w:before="0" w:after="0" w:line="276" w:lineRule="auto"/>
      </w:pPr>
    </w:p>
    <w:p w14:paraId="7ADAA8FB" w14:textId="5BA2F5B8" w:rsidR="0021703C" w:rsidRDefault="00086169" w:rsidP="0021703C">
      <w:pPr>
        <w:spacing w:before="0" w:after="0" w:line="276" w:lineRule="auto"/>
      </w:pPr>
      <w:r>
        <w:t>Records should not be created retrospectively</w:t>
      </w:r>
      <w:r w:rsidR="0021703C">
        <w:t xml:space="preserve"> after a </w:t>
      </w:r>
      <w:r w:rsidR="00D909A6">
        <w:t>drug has already been launched</w:t>
      </w:r>
      <w:r>
        <w:t>.</w:t>
      </w:r>
      <w:r w:rsidR="00F6074B">
        <w:t xml:space="preserve"> </w:t>
      </w:r>
      <w:r w:rsidR="00F6074B" w:rsidRPr="005B1B8D">
        <w:t xml:space="preserve">UK </w:t>
      </w:r>
      <w:proofErr w:type="spellStart"/>
      <w:r w:rsidR="00F6074B" w:rsidRPr="005B1B8D">
        <w:t>PharmaScan</w:t>
      </w:r>
      <w:proofErr w:type="spellEnd"/>
      <w:r w:rsidR="00F6074B">
        <w:t xml:space="preserve"> is not intended to be a source of information on products on the market in the UK.</w:t>
      </w:r>
    </w:p>
    <w:p w14:paraId="3191A0F7" w14:textId="77777777" w:rsidR="0021703C" w:rsidRDefault="0021703C" w:rsidP="0021703C">
      <w:pPr>
        <w:spacing w:before="0" w:after="0" w:line="276" w:lineRule="auto"/>
      </w:pPr>
    </w:p>
    <w:p w14:paraId="3AD90044" w14:textId="42DFF55E" w:rsidR="0021703C" w:rsidRDefault="0021703C" w:rsidP="0021703C">
      <w:pPr>
        <w:spacing w:before="0" w:after="0" w:line="276" w:lineRule="auto"/>
      </w:pPr>
      <w:r w:rsidRPr="0021703C">
        <w:t xml:space="preserve">If </w:t>
      </w:r>
      <w:r>
        <w:t>the product</w:t>
      </w:r>
      <w:r w:rsidRPr="0021703C">
        <w:t xml:space="preserve"> has multiple indications, or an existing drug has a new indication, </w:t>
      </w:r>
      <w:r>
        <w:t xml:space="preserve">create a new technology record for </w:t>
      </w:r>
      <w:r w:rsidRPr="0021703C">
        <w:t>each indication</w:t>
      </w:r>
      <w:r w:rsidR="0042318F" w:rsidRPr="0021703C">
        <w:t xml:space="preserve">. </w:t>
      </w:r>
      <w:r w:rsidR="002F60F1" w:rsidRPr="002F60F1">
        <w:t xml:space="preserve">Each technology record should only have one indication unless it is </w:t>
      </w:r>
      <w:proofErr w:type="gramStart"/>
      <w:r w:rsidR="002F60F1" w:rsidRPr="002F60F1">
        <w:t>a biosimilar</w:t>
      </w:r>
      <w:proofErr w:type="gramEnd"/>
      <w:r w:rsidR="002F60F1" w:rsidRPr="002F60F1">
        <w:t>.</w:t>
      </w:r>
      <w:r w:rsidR="002F60F1">
        <w:t xml:space="preserve"> To save time </w:t>
      </w:r>
      <w:r w:rsidR="00BD7B33">
        <w:t xml:space="preserve">copying records you can </w:t>
      </w:r>
      <w:r w:rsidR="002F60F1">
        <w:t xml:space="preserve">use the Copy (New Indication) </w:t>
      </w:r>
      <w:r w:rsidR="00BD7B33">
        <w:t>function</w:t>
      </w:r>
      <w:r w:rsidR="002F60F1">
        <w:t xml:space="preserve"> (</w:t>
      </w:r>
      <w:hyperlink w:anchor="_Copying_records" w:history="1">
        <w:r w:rsidR="002F60F1" w:rsidRPr="00357E43">
          <w:rPr>
            <w:rStyle w:val="Hyperlink"/>
          </w:rPr>
          <w:t xml:space="preserve">section </w:t>
        </w:r>
        <w:r w:rsidR="00A0253D" w:rsidRPr="00357E43">
          <w:rPr>
            <w:rStyle w:val="Hyperlink"/>
          </w:rPr>
          <w:t>8</w:t>
        </w:r>
        <w:r w:rsidR="002F60F1" w:rsidRPr="00357E43">
          <w:rPr>
            <w:rStyle w:val="Hyperlink"/>
          </w:rPr>
          <w:t>.2</w:t>
        </w:r>
      </w:hyperlink>
      <w:r w:rsidR="002F60F1">
        <w:t>).</w:t>
      </w:r>
    </w:p>
    <w:p w14:paraId="31EC170E" w14:textId="77777777" w:rsidR="0021703C" w:rsidRDefault="0021703C" w:rsidP="0021703C">
      <w:pPr>
        <w:spacing w:before="0" w:after="0" w:line="276" w:lineRule="auto"/>
      </w:pPr>
    </w:p>
    <w:p w14:paraId="493D5292" w14:textId="48611C16" w:rsidR="00D33A68" w:rsidRPr="008D6814" w:rsidRDefault="00964970" w:rsidP="0021703C">
      <w:pPr>
        <w:pStyle w:val="Heading2"/>
        <w:spacing w:before="0" w:after="0"/>
        <w:rPr>
          <w:szCs w:val="24"/>
        </w:rPr>
      </w:pPr>
      <w:bookmarkStart w:id="87" w:name="_Toc133483950"/>
      <w:r>
        <w:rPr>
          <w:szCs w:val="24"/>
        </w:rPr>
        <w:t>Adding t</w:t>
      </w:r>
      <w:r w:rsidR="00D33A68" w:rsidRPr="008D6814">
        <w:rPr>
          <w:szCs w:val="24"/>
        </w:rPr>
        <w:t xml:space="preserve">echnology </w:t>
      </w:r>
      <w:bookmarkEnd w:id="85"/>
      <w:r w:rsidR="004245CE">
        <w:rPr>
          <w:szCs w:val="24"/>
        </w:rPr>
        <w:t>record</w:t>
      </w:r>
      <w:bookmarkEnd w:id="86"/>
      <w:r w:rsidR="00A30932">
        <w:rPr>
          <w:szCs w:val="24"/>
        </w:rPr>
        <w:t>s</w:t>
      </w:r>
      <w:bookmarkEnd w:id="87"/>
    </w:p>
    <w:p w14:paraId="4C1355CD" w14:textId="77777777" w:rsidR="00D33A68" w:rsidRDefault="00D33A68" w:rsidP="00D33A68">
      <w:pPr>
        <w:spacing w:before="0" w:after="0" w:line="276" w:lineRule="auto"/>
      </w:pPr>
    </w:p>
    <w:p w14:paraId="4947BDF7" w14:textId="47B1DB7E" w:rsidR="00D33A68" w:rsidRDefault="00377ECD" w:rsidP="001763A1">
      <w:pPr>
        <w:pStyle w:val="ListParagraph"/>
        <w:numPr>
          <w:ilvl w:val="0"/>
          <w:numId w:val="43"/>
        </w:numPr>
        <w:spacing w:before="0" w:after="0" w:line="276" w:lineRule="auto"/>
      </w:pPr>
      <w:r>
        <w:t xml:space="preserve">Click </w:t>
      </w:r>
      <w:r w:rsidR="00D33A68" w:rsidRPr="00BF2B6B">
        <w:rPr>
          <w:b/>
        </w:rPr>
        <w:t xml:space="preserve">Add </w:t>
      </w:r>
      <w:r w:rsidR="002F60F1">
        <w:rPr>
          <w:b/>
        </w:rPr>
        <w:t>N</w:t>
      </w:r>
      <w:r w:rsidR="00D33A68" w:rsidRPr="00BF2B6B">
        <w:rPr>
          <w:b/>
        </w:rPr>
        <w:t>ew Technology</w:t>
      </w:r>
      <w:r w:rsidR="00BD7B33">
        <w:t xml:space="preserve"> </w:t>
      </w:r>
      <w:r w:rsidR="00D33A68">
        <w:t xml:space="preserve">in the </w:t>
      </w:r>
      <w:r w:rsidR="004C21D4">
        <w:t>Search and Action</w:t>
      </w:r>
      <w:r w:rsidR="00D33A68">
        <w:t xml:space="preserve"> </w:t>
      </w:r>
      <w:r w:rsidR="004C21D4">
        <w:t>P</w:t>
      </w:r>
      <w:r w:rsidR="00D33A68">
        <w:t>anel on your homepage</w:t>
      </w:r>
      <w:r w:rsidR="0090653A">
        <w:t>.</w:t>
      </w:r>
    </w:p>
    <w:p w14:paraId="604F9614" w14:textId="77777777" w:rsidR="00377ECD" w:rsidRDefault="00377ECD" w:rsidP="00377ECD">
      <w:pPr>
        <w:pStyle w:val="ListParagraph"/>
        <w:spacing w:before="0" w:after="0"/>
      </w:pPr>
    </w:p>
    <w:p w14:paraId="683D65F0" w14:textId="706B873A" w:rsidR="00D33A68" w:rsidRPr="00620A6C" w:rsidRDefault="007B1311" w:rsidP="007B1311">
      <w:pPr>
        <w:spacing w:before="0" w:after="0"/>
      </w:pPr>
      <w:r w:rsidRPr="00415F04">
        <w:rPr>
          <w:noProof/>
        </w:rPr>
        <w:drawing>
          <wp:inline distT="0" distB="0" distL="0" distR="0" wp14:anchorId="682FB082" wp14:editId="279FDB49">
            <wp:extent cx="5727065" cy="1276985"/>
            <wp:effectExtent l="19050" t="19050" r="26035" b="18415"/>
            <wp:docPr id="76" name="Picture 76"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065" cy="1276985"/>
                    </a:xfrm>
                    <a:prstGeom prst="rect">
                      <a:avLst/>
                    </a:prstGeom>
                    <a:ln w="3175">
                      <a:solidFill>
                        <a:schemeClr val="tx1"/>
                      </a:solidFill>
                    </a:ln>
                  </pic:spPr>
                </pic:pic>
              </a:graphicData>
            </a:graphic>
          </wp:inline>
        </w:drawing>
      </w:r>
    </w:p>
    <w:p w14:paraId="167C9EE0" w14:textId="77777777" w:rsidR="00377ECD" w:rsidRDefault="00377ECD" w:rsidP="00D33A68">
      <w:pPr>
        <w:spacing w:before="0" w:after="0" w:line="276" w:lineRule="auto"/>
      </w:pPr>
    </w:p>
    <w:p w14:paraId="45E7C66D" w14:textId="6711FCDD" w:rsidR="00DE1CF5" w:rsidRPr="00620A6C" w:rsidRDefault="00377ECD" w:rsidP="00BD3D0E">
      <w:pPr>
        <w:spacing w:before="0" w:line="276" w:lineRule="auto"/>
      </w:pPr>
      <w:r>
        <w:t xml:space="preserve">The </w:t>
      </w:r>
      <w:r w:rsidR="00D33A68" w:rsidRPr="00620A6C">
        <w:rPr>
          <w:b/>
        </w:rPr>
        <w:t xml:space="preserve">Add </w:t>
      </w:r>
      <w:proofErr w:type="gramStart"/>
      <w:r w:rsidR="00CA2700">
        <w:rPr>
          <w:b/>
        </w:rPr>
        <w:t>A</w:t>
      </w:r>
      <w:proofErr w:type="gramEnd"/>
      <w:r w:rsidR="00D33A68" w:rsidRPr="00620A6C">
        <w:rPr>
          <w:b/>
        </w:rPr>
        <w:t xml:space="preserve"> Technology</w:t>
      </w:r>
      <w:r w:rsidR="00D33A68" w:rsidRPr="00620A6C">
        <w:t xml:space="preserve"> </w:t>
      </w:r>
      <w:r w:rsidR="00E75639">
        <w:t>page</w:t>
      </w:r>
      <w:r w:rsidR="00E75639" w:rsidRPr="00620A6C">
        <w:t xml:space="preserve"> </w:t>
      </w:r>
      <w:r w:rsidR="00D33A68" w:rsidRPr="00620A6C">
        <w:t>will be displayed</w:t>
      </w:r>
      <w:r w:rsidR="00D33A68">
        <w:t>. This</w:t>
      </w:r>
      <w:r w:rsidR="00D33A68" w:rsidRPr="00620A6C">
        <w:t xml:space="preserve"> is made up of </w:t>
      </w:r>
      <w:r w:rsidR="002C0F74">
        <w:t>7</w:t>
      </w:r>
      <w:r w:rsidR="002C0F74" w:rsidRPr="00620A6C">
        <w:t xml:space="preserve"> </w:t>
      </w:r>
      <w:r w:rsidR="004C21D4">
        <w:t>sections</w:t>
      </w:r>
      <w:r w:rsidR="00D33A68" w:rsidRPr="00620A6C">
        <w:t>:</w:t>
      </w:r>
    </w:p>
    <w:p w14:paraId="67B40F46" w14:textId="77777777" w:rsidR="00D33A68" w:rsidRPr="008B62EA" w:rsidRDefault="00D33A68" w:rsidP="001763A1">
      <w:pPr>
        <w:pStyle w:val="ListParagraph"/>
        <w:numPr>
          <w:ilvl w:val="0"/>
          <w:numId w:val="45"/>
        </w:numPr>
        <w:spacing w:before="0" w:line="276" w:lineRule="auto"/>
        <w:ind w:left="714" w:hanging="357"/>
        <w:contextualSpacing w:val="0"/>
      </w:pPr>
      <w:r w:rsidRPr="008B62EA">
        <w:t>Drug</w:t>
      </w:r>
    </w:p>
    <w:p w14:paraId="01BADBCE" w14:textId="77777777" w:rsidR="00D33A68" w:rsidRPr="008B62EA" w:rsidRDefault="00D33A68" w:rsidP="001763A1">
      <w:pPr>
        <w:pStyle w:val="ListParagraph"/>
        <w:numPr>
          <w:ilvl w:val="0"/>
          <w:numId w:val="45"/>
        </w:numPr>
        <w:spacing w:before="0" w:line="276" w:lineRule="auto"/>
        <w:ind w:left="714" w:hanging="357"/>
        <w:contextualSpacing w:val="0"/>
      </w:pPr>
      <w:r w:rsidRPr="008B62EA">
        <w:t>Indication</w:t>
      </w:r>
    </w:p>
    <w:p w14:paraId="788F2C79" w14:textId="77777777" w:rsidR="00D33A68" w:rsidRPr="008B62EA" w:rsidRDefault="00D33A68" w:rsidP="001763A1">
      <w:pPr>
        <w:pStyle w:val="ListParagraph"/>
        <w:numPr>
          <w:ilvl w:val="0"/>
          <w:numId w:val="45"/>
        </w:numPr>
        <w:spacing w:before="0" w:line="276" w:lineRule="auto"/>
        <w:ind w:left="714" w:hanging="357"/>
        <w:contextualSpacing w:val="0"/>
      </w:pPr>
      <w:r w:rsidRPr="008B62EA">
        <w:t>Formulation</w:t>
      </w:r>
    </w:p>
    <w:p w14:paraId="27AA1878" w14:textId="77777777" w:rsidR="00D33A68" w:rsidRPr="008B62EA" w:rsidRDefault="00D33A68" w:rsidP="001763A1">
      <w:pPr>
        <w:pStyle w:val="ListParagraph"/>
        <w:numPr>
          <w:ilvl w:val="0"/>
          <w:numId w:val="45"/>
        </w:numPr>
        <w:spacing w:before="0" w:line="276" w:lineRule="auto"/>
        <w:ind w:left="714" w:hanging="357"/>
        <w:contextualSpacing w:val="0"/>
      </w:pPr>
      <w:r w:rsidRPr="008B62EA">
        <w:t>Details</w:t>
      </w:r>
    </w:p>
    <w:p w14:paraId="43797D66" w14:textId="77777777" w:rsidR="00D33A68" w:rsidRPr="008B62EA" w:rsidRDefault="00D33A68" w:rsidP="001763A1">
      <w:pPr>
        <w:pStyle w:val="ListParagraph"/>
        <w:numPr>
          <w:ilvl w:val="0"/>
          <w:numId w:val="45"/>
        </w:numPr>
        <w:spacing w:before="0" w:line="276" w:lineRule="auto"/>
        <w:ind w:left="714" w:hanging="357"/>
        <w:contextualSpacing w:val="0"/>
      </w:pPr>
      <w:r w:rsidRPr="008B62EA">
        <w:t>Clinical trial information</w:t>
      </w:r>
    </w:p>
    <w:p w14:paraId="26CC88AC" w14:textId="77777777" w:rsidR="00D33A68" w:rsidRPr="008B62EA" w:rsidRDefault="00D33A68" w:rsidP="001763A1">
      <w:pPr>
        <w:pStyle w:val="ListParagraph"/>
        <w:numPr>
          <w:ilvl w:val="0"/>
          <w:numId w:val="45"/>
        </w:numPr>
        <w:spacing w:before="0" w:line="276" w:lineRule="auto"/>
        <w:ind w:left="714" w:hanging="357"/>
        <w:contextualSpacing w:val="0"/>
      </w:pPr>
      <w:r w:rsidRPr="008B62EA">
        <w:t>Regulatory information</w:t>
      </w:r>
    </w:p>
    <w:p w14:paraId="0FA4076D" w14:textId="798C718F" w:rsidR="00D33A68" w:rsidRPr="008B62EA" w:rsidRDefault="00D33A68" w:rsidP="001763A1">
      <w:pPr>
        <w:pStyle w:val="ListParagraph"/>
        <w:numPr>
          <w:ilvl w:val="0"/>
          <w:numId w:val="45"/>
        </w:numPr>
        <w:spacing w:before="0" w:line="276" w:lineRule="auto"/>
        <w:ind w:left="714" w:hanging="357"/>
        <w:contextualSpacing w:val="0"/>
      </w:pPr>
      <w:r w:rsidRPr="008B62EA">
        <w:t xml:space="preserve">Cost and </w:t>
      </w:r>
      <w:r w:rsidR="008C6C3D" w:rsidRPr="008B62EA">
        <w:t>budget</w:t>
      </w:r>
      <w:r w:rsidR="005845B6">
        <w:t>s</w:t>
      </w:r>
      <w:r w:rsidR="0090653A">
        <w:t>.</w:t>
      </w:r>
    </w:p>
    <w:p w14:paraId="22BDAB61" w14:textId="77777777" w:rsidR="00D33A68" w:rsidRDefault="00D33A68" w:rsidP="00D33A68">
      <w:pPr>
        <w:spacing w:before="0" w:after="0" w:line="276" w:lineRule="auto"/>
        <w:rPr>
          <w:bCs/>
          <w:iCs/>
        </w:rPr>
      </w:pPr>
    </w:p>
    <w:p w14:paraId="6164665A" w14:textId="66992538" w:rsidR="00D33A68" w:rsidRDefault="00F05C36" w:rsidP="00D33A68">
      <w:pPr>
        <w:spacing w:before="0" w:after="0" w:line="276" w:lineRule="auto"/>
      </w:pPr>
      <w:r w:rsidRPr="00B21311">
        <w:rPr>
          <w:b/>
        </w:rPr>
        <w:t>N</w:t>
      </w:r>
      <w:r w:rsidR="002F60F1">
        <w:rPr>
          <w:b/>
        </w:rPr>
        <w:t xml:space="preserve">B: </w:t>
      </w:r>
      <w:r w:rsidRPr="00E02C55">
        <w:rPr>
          <w:bCs/>
        </w:rPr>
        <w:t>t</w:t>
      </w:r>
      <w:r w:rsidR="00D33A68" w:rsidRPr="00E02C55">
        <w:rPr>
          <w:bCs/>
        </w:rPr>
        <w:t>he technology record must be saved before clinical trial details can be added</w:t>
      </w:r>
      <w:r w:rsidR="002F60F1">
        <w:rPr>
          <w:bCs/>
        </w:rPr>
        <w:t xml:space="preserve"> (</w:t>
      </w:r>
      <w:hyperlink w:anchor="_Clinical_trials" w:history="1">
        <w:r w:rsidR="00D33A68" w:rsidRPr="00556A42">
          <w:rPr>
            <w:rStyle w:val="Hyperlink"/>
          </w:rPr>
          <w:t xml:space="preserve">section </w:t>
        </w:r>
        <w:r w:rsidR="00A0253D" w:rsidRPr="00556A42">
          <w:rPr>
            <w:rStyle w:val="Hyperlink"/>
          </w:rPr>
          <w:t>6</w:t>
        </w:r>
      </w:hyperlink>
      <w:r w:rsidR="002F60F1">
        <w:t>)</w:t>
      </w:r>
      <w:r w:rsidR="00D33A68">
        <w:t xml:space="preserve">. </w:t>
      </w:r>
      <w:r w:rsidR="00D33A68" w:rsidRPr="00EB3988">
        <w:t xml:space="preserve"> </w:t>
      </w:r>
    </w:p>
    <w:p w14:paraId="63B77AC9" w14:textId="77777777" w:rsidR="00435FE3" w:rsidRDefault="00435FE3" w:rsidP="00435FE3">
      <w:pPr>
        <w:spacing w:before="0" w:after="0"/>
      </w:pPr>
    </w:p>
    <w:p w14:paraId="10EE6709" w14:textId="0305101E" w:rsidR="00D33A68" w:rsidRDefault="00377ECD" w:rsidP="001763A1">
      <w:pPr>
        <w:pStyle w:val="ListParagraph"/>
        <w:numPr>
          <w:ilvl w:val="0"/>
          <w:numId w:val="44"/>
        </w:numPr>
        <w:spacing w:before="0" w:after="0" w:line="276" w:lineRule="auto"/>
        <w:rPr>
          <w:bCs/>
          <w:iCs/>
        </w:rPr>
      </w:pPr>
      <w:r>
        <w:rPr>
          <w:bCs/>
          <w:iCs/>
        </w:rPr>
        <w:t xml:space="preserve">To open a </w:t>
      </w:r>
      <w:r w:rsidR="004C21D4">
        <w:rPr>
          <w:bCs/>
          <w:iCs/>
        </w:rPr>
        <w:t>section</w:t>
      </w:r>
      <w:r>
        <w:rPr>
          <w:bCs/>
          <w:iCs/>
        </w:rPr>
        <w:t>, c</w:t>
      </w:r>
      <w:r w:rsidR="00D33A68">
        <w:rPr>
          <w:bCs/>
          <w:iCs/>
        </w:rPr>
        <w:t xml:space="preserve">lick the arrow </w:t>
      </w:r>
      <w:r w:rsidR="00C41B64">
        <w:rPr>
          <w:bCs/>
          <w:iCs/>
        </w:rPr>
        <w:t xml:space="preserve">on the </w:t>
      </w:r>
      <w:r w:rsidR="00D329BA">
        <w:rPr>
          <w:bCs/>
          <w:iCs/>
        </w:rPr>
        <w:t>right-hand</w:t>
      </w:r>
      <w:r w:rsidR="00C41B64">
        <w:rPr>
          <w:bCs/>
          <w:iCs/>
        </w:rPr>
        <w:t xml:space="preserve"> side</w:t>
      </w:r>
      <w:r w:rsidR="0090653A">
        <w:rPr>
          <w:bCs/>
          <w:iCs/>
        </w:rPr>
        <w:t>.</w:t>
      </w:r>
    </w:p>
    <w:p w14:paraId="24F37AF8" w14:textId="77777777" w:rsidR="00CA2700" w:rsidRDefault="00CA2700" w:rsidP="00CA2700">
      <w:pPr>
        <w:pStyle w:val="ListParagraph"/>
        <w:spacing w:before="0" w:after="0" w:line="276" w:lineRule="auto"/>
        <w:rPr>
          <w:bCs/>
          <w:iCs/>
        </w:rPr>
      </w:pPr>
    </w:p>
    <w:p w14:paraId="2BC14680" w14:textId="5B8C4F44" w:rsidR="00D33A68" w:rsidRPr="00CD44F2" w:rsidRDefault="007B1311" w:rsidP="007B1311">
      <w:pPr>
        <w:spacing w:before="0" w:after="0" w:line="276" w:lineRule="auto"/>
        <w:jc w:val="center"/>
      </w:pPr>
      <w:r w:rsidRPr="007B1311">
        <w:rPr>
          <w:noProof/>
        </w:rPr>
        <w:lastRenderedPageBreak/>
        <w:drawing>
          <wp:inline distT="0" distB="0" distL="0" distR="0" wp14:anchorId="30C9D525" wp14:editId="228B369C">
            <wp:extent cx="4690800" cy="3099600"/>
            <wp:effectExtent l="19050" t="19050" r="14605" b="24765"/>
            <wp:docPr id="77" name="Picture 77" descr="Add a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0800" cy="3099600"/>
                    </a:xfrm>
                    <a:prstGeom prst="rect">
                      <a:avLst/>
                    </a:prstGeom>
                    <a:ln w="3175">
                      <a:solidFill>
                        <a:schemeClr val="tx1"/>
                      </a:solidFill>
                    </a:ln>
                  </pic:spPr>
                </pic:pic>
              </a:graphicData>
            </a:graphic>
          </wp:inline>
        </w:drawing>
      </w:r>
    </w:p>
    <w:p w14:paraId="30BA5E23" w14:textId="77777777" w:rsidR="00377ECD" w:rsidRPr="00377ECD" w:rsidRDefault="00377ECD" w:rsidP="00377ECD">
      <w:pPr>
        <w:pStyle w:val="ListParagraph"/>
        <w:spacing w:before="0" w:after="0"/>
        <w:rPr>
          <w:b/>
        </w:rPr>
      </w:pPr>
    </w:p>
    <w:p w14:paraId="78BA430C" w14:textId="1E38E612" w:rsidR="00D33A68" w:rsidRPr="007D7628" w:rsidRDefault="00D33A68" w:rsidP="001763A1">
      <w:pPr>
        <w:pStyle w:val="ListParagraph"/>
        <w:numPr>
          <w:ilvl w:val="0"/>
          <w:numId w:val="62"/>
        </w:numPr>
        <w:spacing w:before="0" w:after="0"/>
        <w:rPr>
          <w:b/>
        </w:rPr>
      </w:pPr>
      <w:r w:rsidRPr="002D2A63">
        <w:t>Enter</w:t>
      </w:r>
      <w:r>
        <w:t xml:space="preserve"> as much data as possible</w:t>
      </w:r>
      <w:r w:rsidR="0090653A">
        <w:t>.</w:t>
      </w:r>
    </w:p>
    <w:p w14:paraId="1CAB1780" w14:textId="77777777" w:rsidR="00D33A68" w:rsidRDefault="00D33A68" w:rsidP="00D33A68">
      <w:pPr>
        <w:spacing w:before="0" w:after="0"/>
      </w:pPr>
    </w:p>
    <w:p w14:paraId="378C91A3" w14:textId="0B71E414" w:rsidR="003D100F" w:rsidRDefault="003D100F" w:rsidP="00DC19D7">
      <w:pPr>
        <w:pStyle w:val="Heading2"/>
        <w:spacing w:before="0" w:after="0"/>
        <w:rPr>
          <w:szCs w:val="24"/>
        </w:rPr>
      </w:pPr>
      <w:bookmarkStart w:id="88" w:name="_Toc133483951"/>
      <w:bookmarkStart w:id="89" w:name="_Toc322344777"/>
      <w:bookmarkStart w:id="90" w:name="_Toc336433750"/>
      <w:r>
        <w:rPr>
          <w:szCs w:val="24"/>
        </w:rPr>
        <w:t>Commercial in confidence fields</w:t>
      </w:r>
      <w:bookmarkEnd w:id="88"/>
    </w:p>
    <w:p w14:paraId="2B477C2E" w14:textId="2030F389" w:rsidR="003D100F" w:rsidRDefault="008948FE" w:rsidP="003D100F">
      <w:r>
        <w:t xml:space="preserve">Fields where the data are regarded as commercial in confidence are identified in UK </w:t>
      </w:r>
      <w:proofErr w:type="spellStart"/>
      <w:r>
        <w:t>PharmaScan</w:t>
      </w:r>
      <w:proofErr w:type="spellEnd"/>
      <w:r>
        <w:t xml:space="preserve"> by a key </w:t>
      </w:r>
      <w:r w:rsidR="00AA70F6">
        <w:t>icon</w:t>
      </w:r>
      <w:r>
        <w:t>.</w:t>
      </w:r>
    </w:p>
    <w:p w14:paraId="10FB9A60" w14:textId="1F5E12EB" w:rsidR="00C5479D" w:rsidRDefault="00C5479D" w:rsidP="003D100F"/>
    <w:p w14:paraId="77088421" w14:textId="7844BDA8" w:rsidR="00C5479D" w:rsidRDefault="00C5479D" w:rsidP="003D100F">
      <w:r>
        <w:rPr>
          <w:noProof/>
        </w:rPr>
        <mc:AlternateContent>
          <mc:Choice Requires="wps">
            <w:drawing>
              <wp:anchor distT="0" distB="0" distL="114300" distR="114300" simplePos="0" relativeHeight="251668480" behindDoc="0" locked="0" layoutInCell="1" allowOverlap="1" wp14:anchorId="332C16FD" wp14:editId="3EEDAD68">
                <wp:simplePos x="0" y="0"/>
                <wp:positionH relativeFrom="margin">
                  <wp:posOffset>5400675</wp:posOffset>
                </wp:positionH>
                <wp:positionV relativeFrom="paragraph">
                  <wp:posOffset>53975</wp:posOffset>
                </wp:positionV>
                <wp:extent cx="257175" cy="8001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57175"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108D4061" w14:textId="77777777" w:rsidR="00C5479D" w:rsidRDefault="00C5479D" w:rsidP="00894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C16FD" id="Text Box 63" o:spid="_x0000_s1030" type="#_x0000_t202" style="position:absolute;margin-left:425.25pt;margin-top:4.25pt;width:20.25pt;height:63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NjZQIAABcFAAAOAAAAZHJzL2Uyb0RvYy54bWysVN9v2jAQfp+0/8Hy+0hAdHSooWKtmCah&#10;thqd+mwcu0RzfJ59kLC/fmcHAut4mvaSnH2/v/vON7dtbdhO+VCBLfhwkHOmrISysq8F//68+HDN&#10;WUBhS2HAqoLvVeC3s/fvbho3VSPYgCmVZxTEhmnjCr5BdNMsC3KjahEG4JQlpQZfC6Sjf81KLxqK&#10;XptslOcfswZ86TxIFQLd3ndKPkvxtVYSH7UOCpkpONWG6evTdx2/2exGTF+9cJtKHsoQ/1BFLSpL&#10;SftQ9wIF2/rqr1B1JT0E0DiQUGegdSVV6oG6GeZvullthFOpFwInuB6m8P/Cyofdyj15hu1naGmA&#10;EZDGhWmgy9hPq30d/1QpIz1BuO9hUy0ySZejq8lwcsWZJNV1Tm0kWLOTs/MBvyioWRQK7mkqCSyx&#10;WwakhGR6NIm5LCwqY9JkjI3qU0FJwr1R0c7Yb0qzqowlpHiJNerOeLYTNG8hpbI4ii1RhmQd3TQF&#10;7x2HlxwNJhzI6WAb3VRiU++YX3L8M2PvkbKCxd65riz4SwHKH33mzv7YfddzbB/bdUtNF3x8nNUa&#10;yj2N0EPH7uDkoiKglyLgk/BEZ5oarSg+0kcbaAoOB4mzDfhfl+6jPbGMtJw1tB4FDz+3wivOzFdL&#10;/Ps0HI/jPqXD+GoyooM/16zPNXZb3wFNZEiPgZNJjPZojqL2UL/QJs9jVlIJKyl3wfEo3mG3tPQS&#10;SDWfJyPaICdwaVdOxtAR5Uij5/ZFeHfgGhJJH+C4SGL6hnKdbfS0MN8i6CrxMeLcoXrAn7Yvkejw&#10;UsT1Pj8nq9N7NvsNAAD//wMAUEsDBBQABgAIAAAAIQA5gjVc3wAAAAkBAAAPAAAAZHJzL2Rvd25y&#10;ZXYueG1sTI/BTsMwEETvSPyDtUjcqFMgVRriVAWJExISLQrqzY2XJDReR7bTBr6e7QluO5qn2Zli&#10;NdleHNGHzpGC+SwBgVQ701Gj4H37fJOBCFGT0b0jVPCNAVbl5UWhc+NO9IbHTWwEh1DItYI2xiGX&#10;MtQtWh1mbkBi79N5qyNL30jj9YnDbS9vk2Qhre6IP7R6wKcW68NmtAoe8ctvDztfjT/Veje8LMzH&#10;a7VU6vpqWj+AiDjFPxjO9bk6lNxp70YyQfQKsjRJGT0fINjPlnPetmfw7j4FWRby/4LyFwAA//8D&#10;AFBLAQItABQABgAIAAAAIQC2gziS/gAAAOEBAAATAAAAAAAAAAAAAAAAAAAAAABbQ29udGVudF9U&#10;eXBlc10ueG1sUEsBAi0AFAAGAAgAAAAhADj9If/WAAAAlAEAAAsAAAAAAAAAAAAAAAAALwEAAF9y&#10;ZWxzLy5yZWxzUEsBAi0AFAAGAAgAAAAhAHPwY2NlAgAAFwUAAA4AAAAAAAAAAAAAAAAALgIAAGRy&#10;cy9lMm9Eb2MueG1sUEsBAi0AFAAGAAgAAAAhADmCNVzfAAAACQEAAA8AAAAAAAAAAAAAAAAAvwQA&#10;AGRycy9kb3ducmV2LnhtbFBLBQYAAAAABAAEAPMAAADLBQAAAAA=&#10;" filled="f" strokecolor="#c0504d [3205]" strokeweight="2pt">
                <v:textbox>
                  <w:txbxContent>
                    <w:p w14:paraId="108D4061" w14:textId="77777777" w:rsidR="00C5479D" w:rsidRDefault="00C5479D" w:rsidP="008948FE"/>
                  </w:txbxContent>
                </v:textbox>
                <w10:wrap anchorx="margin"/>
              </v:shape>
            </w:pict>
          </mc:Fallback>
        </mc:AlternateContent>
      </w:r>
      <w:r w:rsidRPr="00C5479D">
        <w:rPr>
          <w:noProof/>
        </w:rPr>
        <w:drawing>
          <wp:inline distT="0" distB="0" distL="0" distR="0" wp14:anchorId="786EDDA1" wp14:editId="7F640063">
            <wp:extent cx="5727065" cy="953135"/>
            <wp:effectExtent l="19050" t="19050" r="26035" b="18415"/>
            <wp:docPr id="30" name="Picture 30" descr="Commercial in confidence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mercial in confidence key icon."/>
                    <pic:cNvPicPr/>
                  </pic:nvPicPr>
                  <pic:blipFill>
                    <a:blip r:embed="rId44"/>
                    <a:stretch>
                      <a:fillRect/>
                    </a:stretch>
                  </pic:blipFill>
                  <pic:spPr>
                    <a:xfrm>
                      <a:off x="0" y="0"/>
                      <a:ext cx="5727065" cy="953135"/>
                    </a:xfrm>
                    <a:prstGeom prst="rect">
                      <a:avLst/>
                    </a:prstGeom>
                    <a:ln w="3175">
                      <a:solidFill>
                        <a:schemeClr val="tx1"/>
                      </a:solidFill>
                    </a:ln>
                  </pic:spPr>
                </pic:pic>
              </a:graphicData>
            </a:graphic>
          </wp:inline>
        </w:drawing>
      </w:r>
    </w:p>
    <w:p w14:paraId="01100CA2" w14:textId="5FC145FE" w:rsidR="008948FE" w:rsidRDefault="008948FE" w:rsidP="003D100F"/>
    <w:p w14:paraId="652CA0F7" w14:textId="7D92B322" w:rsidR="008948FE" w:rsidRDefault="008948FE" w:rsidP="008948FE">
      <w:pPr>
        <w:pStyle w:val="NICEnormal"/>
        <w:spacing w:after="120" w:line="276" w:lineRule="auto"/>
        <w:rPr>
          <w:color w:val="000000"/>
        </w:rPr>
      </w:pPr>
      <w:r>
        <w:t xml:space="preserve">By signing the User Agreement, horizon scanning </w:t>
      </w:r>
      <w:proofErr w:type="spellStart"/>
      <w:r>
        <w:t>organisations</w:t>
      </w:r>
      <w:proofErr w:type="spellEnd"/>
      <w:r>
        <w:t xml:space="preserve"> agree to the principles by which this confidential information can be used to support NHS planning for the introduction of new medicines. Further information can be found in </w:t>
      </w:r>
      <w:hyperlink w:anchor="_Horizon_scanning_use" w:history="1">
        <w:r w:rsidRPr="008948FE">
          <w:rPr>
            <w:rStyle w:val="Hyperlink"/>
          </w:rPr>
          <w:t>section 10</w:t>
        </w:r>
      </w:hyperlink>
      <w:r>
        <w:t>.</w:t>
      </w:r>
    </w:p>
    <w:p w14:paraId="14A70262" w14:textId="7C280C7A" w:rsidR="008948FE" w:rsidRPr="003D100F" w:rsidRDefault="008948FE" w:rsidP="003D100F"/>
    <w:p w14:paraId="6AB151F4" w14:textId="3D3F116F" w:rsidR="00D33A68" w:rsidRPr="008D6814" w:rsidRDefault="00D33A68" w:rsidP="00DC19D7">
      <w:pPr>
        <w:pStyle w:val="Heading2"/>
        <w:spacing w:before="0" w:after="0"/>
        <w:rPr>
          <w:szCs w:val="24"/>
        </w:rPr>
      </w:pPr>
      <w:bookmarkStart w:id="91" w:name="_Toc133483952"/>
      <w:r w:rsidRPr="008D6814">
        <w:rPr>
          <w:szCs w:val="24"/>
        </w:rPr>
        <w:t xml:space="preserve">Requesting new </w:t>
      </w:r>
      <w:r w:rsidR="002F60F1">
        <w:rPr>
          <w:szCs w:val="24"/>
        </w:rPr>
        <w:t xml:space="preserve">dropdown </w:t>
      </w:r>
      <w:r w:rsidRPr="008D6814">
        <w:rPr>
          <w:szCs w:val="24"/>
        </w:rPr>
        <w:t>values</w:t>
      </w:r>
      <w:bookmarkEnd w:id="89"/>
      <w:bookmarkEnd w:id="90"/>
      <w:bookmarkEnd w:id="91"/>
    </w:p>
    <w:p w14:paraId="2FA1F048" w14:textId="77777777" w:rsidR="00D33A68" w:rsidRDefault="00D33A68" w:rsidP="00D33A68">
      <w:pPr>
        <w:spacing w:before="0" w:after="0" w:line="276" w:lineRule="auto"/>
      </w:pPr>
    </w:p>
    <w:p w14:paraId="48D235E8" w14:textId="26928312" w:rsidR="00F14EA2" w:rsidRDefault="00000000" w:rsidP="00F14EA2">
      <w:pPr>
        <w:spacing w:before="0" w:after="0" w:line="276" w:lineRule="auto"/>
        <w:rPr>
          <w:rFonts w:cs="Arial"/>
        </w:rPr>
      </w:pPr>
      <w:hyperlink w:anchor="_Appendix_2:_UK" w:history="1">
        <w:r w:rsidR="00F14EA2" w:rsidRPr="00357E43">
          <w:rPr>
            <w:rStyle w:val="Hyperlink"/>
          </w:rPr>
          <w:t>Appendix 2</w:t>
        </w:r>
      </w:hyperlink>
      <w:r w:rsidR="00F14EA2" w:rsidRPr="006249C5">
        <w:t xml:space="preserve"> lists</w:t>
      </w:r>
      <w:r w:rsidR="00F14EA2">
        <w:t xml:space="preserve"> the current approved dropdown response options.</w:t>
      </w:r>
    </w:p>
    <w:p w14:paraId="728BD08C" w14:textId="5F479F6D" w:rsidR="00D33A68" w:rsidRDefault="002F60F1" w:rsidP="00D33A68">
      <w:pPr>
        <w:spacing w:before="0" w:after="0" w:line="276" w:lineRule="auto"/>
      </w:pPr>
      <w:r>
        <w:t>For</w:t>
      </w:r>
      <w:r w:rsidR="00D33A68">
        <w:t xml:space="preserve"> fields </w:t>
      </w:r>
      <w:r>
        <w:t>with dropdown response format where the</w:t>
      </w:r>
      <w:r w:rsidR="00D33A68">
        <w:t xml:space="preserve"> existing list of values </w:t>
      </w:r>
      <w:r>
        <w:t>is not</w:t>
      </w:r>
      <w:r w:rsidR="00D33A68">
        <w:t xml:space="preserve"> co</w:t>
      </w:r>
      <w:r w:rsidR="00377ECD">
        <w:t>mprehensive</w:t>
      </w:r>
      <w:r>
        <w:t>, new values can be requested using the</w:t>
      </w:r>
      <w:r w:rsidR="00377ECD">
        <w:t xml:space="preserve"> </w:t>
      </w:r>
      <w:r w:rsidR="00D33A68" w:rsidRPr="00BF2B6B">
        <w:rPr>
          <w:b/>
        </w:rPr>
        <w:t>Request new value</w:t>
      </w:r>
      <w:r w:rsidR="00D33A68">
        <w:t xml:space="preserve"> </w:t>
      </w:r>
      <w:r w:rsidR="00BD7B33">
        <w:t>function</w:t>
      </w:r>
      <w:r w:rsidR="00D33A68">
        <w:t>.</w:t>
      </w:r>
    </w:p>
    <w:p w14:paraId="78CC7541" w14:textId="77777777" w:rsidR="00377ECD" w:rsidRDefault="00377ECD" w:rsidP="00D33A68">
      <w:pPr>
        <w:spacing w:before="0" w:after="0" w:line="276" w:lineRule="auto"/>
      </w:pPr>
    </w:p>
    <w:p w14:paraId="56BB3C1E" w14:textId="2A62E12F" w:rsidR="00D33A68" w:rsidRDefault="007B1311" w:rsidP="004245CE">
      <w:pPr>
        <w:spacing w:before="0" w:after="0" w:line="276" w:lineRule="auto"/>
        <w:jc w:val="center"/>
      </w:pPr>
      <w:r w:rsidRPr="007B1311">
        <w:rPr>
          <w:noProof/>
        </w:rPr>
        <w:lastRenderedPageBreak/>
        <w:drawing>
          <wp:inline distT="0" distB="0" distL="0" distR="0" wp14:anchorId="2E65848B" wp14:editId="7064D945">
            <wp:extent cx="5382376" cy="1124107"/>
            <wp:effectExtent l="19050" t="19050" r="8890" b="19050"/>
            <wp:docPr id="79" name="Picture 79" descr="Request new formulation val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2376" cy="1124107"/>
                    </a:xfrm>
                    <a:prstGeom prst="rect">
                      <a:avLst/>
                    </a:prstGeom>
                    <a:ln w="3175">
                      <a:solidFill>
                        <a:schemeClr val="tx1"/>
                      </a:solidFill>
                    </a:ln>
                  </pic:spPr>
                </pic:pic>
              </a:graphicData>
            </a:graphic>
          </wp:inline>
        </w:drawing>
      </w:r>
    </w:p>
    <w:p w14:paraId="67FE2E53" w14:textId="77777777" w:rsidR="00377ECD" w:rsidRDefault="00377ECD" w:rsidP="00377ECD">
      <w:pPr>
        <w:pStyle w:val="ListParagraph"/>
        <w:spacing w:before="0" w:after="0" w:line="276" w:lineRule="auto"/>
      </w:pPr>
    </w:p>
    <w:p w14:paraId="1D4427C8" w14:textId="1F472234" w:rsidR="00E22F39" w:rsidRDefault="00E22F39" w:rsidP="001763A1">
      <w:pPr>
        <w:pStyle w:val="ListParagraph"/>
        <w:numPr>
          <w:ilvl w:val="0"/>
          <w:numId w:val="42"/>
        </w:numPr>
        <w:spacing w:before="0" w:after="0" w:line="276" w:lineRule="auto"/>
      </w:pPr>
      <w:r>
        <w:t>Clic</w:t>
      </w:r>
      <w:r w:rsidR="00377ECD">
        <w:t xml:space="preserve">k </w:t>
      </w:r>
      <w:r w:rsidRPr="00BF2B6B">
        <w:rPr>
          <w:b/>
        </w:rPr>
        <w:t>Request new value</w:t>
      </w:r>
      <w:r w:rsidR="0090653A">
        <w:t>.</w:t>
      </w:r>
    </w:p>
    <w:p w14:paraId="5AB6E046" w14:textId="77777777" w:rsidR="00E22F39" w:rsidRDefault="00E22F39" w:rsidP="00E22F39">
      <w:pPr>
        <w:pStyle w:val="ListParagraph"/>
        <w:spacing w:before="0" w:after="0" w:line="276" w:lineRule="auto"/>
      </w:pPr>
    </w:p>
    <w:p w14:paraId="34C6B53F" w14:textId="2FEE9A6C" w:rsidR="00E22F39" w:rsidRDefault="00E22F39" w:rsidP="001763A1">
      <w:pPr>
        <w:pStyle w:val="ListParagraph"/>
        <w:numPr>
          <w:ilvl w:val="0"/>
          <w:numId w:val="42"/>
        </w:numPr>
        <w:spacing w:before="0" w:after="0" w:line="276" w:lineRule="auto"/>
      </w:pPr>
      <w:r>
        <w:t>Enter your suggestion</w:t>
      </w:r>
      <w:r w:rsidR="00AA70F6">
        <w:t xml:space="preserve"> in the panel</w:t>
      </w:r>
      <w:r w:rsidR="0090653A">
        <w:t>.</w:t>
      </w:r>
    </w:p>
    <w:p w14:paraId="4624073B" w14:textId="77777777" w:rsidR="00E22F39" w:rsidRDefault="00E22F39" w:rsidP="00E22F39">
      <w:pPr>
        <w:pStyle w:val="ListParagraph"/>
        <w:spacing w:before="0" w:after="0" w:line="276" w:lineRule="auto"/>
      </w:pPr>
    </w:p>
    <w:p w14:paraId="6F363800" w14:textId="524239B2" w:rsidR="00E22F39" w:rsidRDefault="00377ECD" w:rsidP="001763A1">
      <w:pPr>
        <w:pStyle w:val="ListParagraph"/>
        <w:numPr>
          <w:ilvl w:val="0"/>
          <w:numId w:val="42"/>
        </w:numPr>
        <w:spacing w:before="0" w:after="0" w:line="276" w:lineRule="auto"/>
      </w:pPr>
      <w:r>
        <w:t xml:space="preserve">Click </w:t>
      </w:r>
      <w:r w:rsidR="00E22F39" w:rsidRPr="00BF2B6B">
        <w:rPr>
          <w:b/>
        </w:rPr>
        <w:t>Submit your request</w:t>
      </w:r>
      <w:r w:rsidR="0090653A">
        <w:rPr>
          <w:b/>
        </w:rPr>
        <w:t>.</w:t>
      </w:r>
    </w:p>
    <w:p w14:paraId="0E0F427A" w14:textId="77777777" w:rsidR="00E22F39" w:rsidRDefault="00E22F39" w:rsidP="00D33A68">
      <w:pPr>
        <w:spacing w:before="0" w:after="0" w:line="276" w:lineRule="auto"/>
      </w:pPr>
    </w:p>
    <w:p w14:paraId="7A75FA23" w14:textId="6EC3EDD7" w:rsidR="00377ECD" w:rsidRDefault="00377ECD" w:rsidP="00377ECD">
      <w:pPr>
        <w:spacing w:before="0" w:after="0" w:line="276" w:lineRule="auto"/>
      </w:pPr>
      <w:r>
        <w:t>These</w:t>
      </w:r>
      <w:r w:rsidRPr="00CD44F2">
        <w:t xml:space="preserve"> requests are reviewed</w:t>
      </w:r>
      <w:r>
        <w:t xml:space="preserve"> </w:t>
      </w:r>
      <w:r w:rsidR="00AE6838">
        <w:t xml:space="preserve">quarterly </w:t>
      </w:r>
      <w:r w:rsidRPr="00CD44F2">
        <w:t xml:space="preserve">by the </w:t>
      </w:r>
      <w:r w:rsidRPr="005B1B8D">
        <w:t xml:space="preserve">UK </w:t>
      </w:r>
      <w:proofErr w:type="spellStart"/>
      <w:r w:rsidRPr="005B1B8D">
        <w:t>PharmaScan</w:t>
      </w:r>
      <w:proofErr w:type="spellEnd"/>
      <w:r>
        <w:t xml:space="preserve"> User Group, which include</w:t>
      </w:r>
      <w:r w:rsidR="00AE6838">
        <w:t>s</w:t>
      </w:r>
      <w:r>
        <w:t xml:space="preserve"> representatives from industry and the</w:t>
      </w:r>
      <w:r w:rsidR="00DE1CF5">
        <w:t xml:space="preserve"> </w:t>
      </w:r>
      <w:r>
        <w:t>national horizon scanning organisations.</w:t>
      </w:r>
    </w:p>
    <w:p w14:paraId="1B0A1D48" w14:textId="77777777" w:rsidR="00377ECD" w:rsidRDefault="00377ECD" w:rsidP="00D33A68">
      <w:pPr>
        <w:spacing w:before="0" w:after="0" w:line="276" w:lineRule="auto"/>
      </w:pPr>
    </w:p>
    <w:p w14:paraId="6E1223B4" w14:textId="47A97227" w:rsidR="0070636E" w:rsidRDefault="007B1311" w:rsidP="0070636E">
      <w:pPr>
        <w:spacing w:before="0" w:after="0" w:line="276" w:lineRule="auto"/>
        <w:jc w:val="center"/>
      </w:pPr>
      <w:r w:rsidRPr="007B1311">
        <w:rPr>
          <w:noProof/>
        </w:rPr>
        <w:drawing>
          <wp:inline distT="0" distB="0" distL="0" distR="0" wp14:anchorId="4A8D11F7" wp14:editId="6F4DA3C9">
            <wp:extent cx="3571200" cy="3322800"/>
            <wp:effectExtent l="0" t="0" r="0" b="0"/>
            <wp:docPr id="80" name="Picture 80" descr="Request new formulation valu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1200" cy="3322800"/>
                    </a:xfrm>
                    <a:prstGeom prst="rect">
                      <a:avLst/>
                    </a:prstGeom>
                  </pic:spPr>
                </pic:pic>
              </a:graphicData>
            </a:graphic>
          </wp:inline>
        </w:drawing>
      </w:r>
    </w:p>
    <w:p w14:paraId="48F09458" w14:textId="77777777" w:rsidR="004175AA" w:rsidRDefault="004175AA" w:rsidP="004175AA">
      <w:pPr>
        <w:spacing w:before="0" w:after="0" w:line="276" w:lineRule="auto"/>
      </w:pPr>
    </w:p>
    <w:p w14:paraId="5077D9CC" w14:textId="6D88537A" w:rsidR="004175AA" w:rsidRDefault="004175AA" w:rsidP="004175AA">
      <w:pPr>
        <w:spacing w:before="0" w:after="0" w:line="276" w:lineRule="auto"/>
      </w:pPr>
      <w:r>
        <w:t xml:space="preserve">New values approved by the </w:t>
      </w:r>
      <w:r w:rsidR="008B6175">
        <w:t xml:space="preserve">User Group </w:t>
      </w:r>
      <w:r>
        <w:t>are automatically added to the relevant dropdown list</w:t>
      </w:r>
      <w:r w:rsidR="00F6074B">
        <w:t xml:space="preserve"> exactly as they are suggest</w:t>
      </w:r>
      <w:r w:rsidR="00DD191B">
        <w:t>ed</w:t>
      </w:r>
      <w:r>
        <w:t>. You should therefore keep your suggestion short, clear and free of typos.</w:t>
      </w:r>
    </w:p>
    <w:p w14:paraId="20EB3B2E" w14:textId="77777777" w:rsidR="004175AA" w:rsidRDefault="004175AA" w:rsidP="00D33A68">
      <w:pPr>
        <w:spacing w:before="0" w:after="0" w:line="276" w:lineRule="auto"/>
      </w:pPr>
    </w:p>
    <w:p w14:paraId="7B4A25E7" w14:textId="77777777" w:rsidR="00D33A68" w:rsidRDefault="00D33A68" w:rsidP="00D33A68">
      <w:pPr>
        <w:spacing w:before="0" w:after="0" w:line="276" w:lineRule="auto"/>
      </w:pPr>
      <w:r>
        <w:t xml:space="preserve">Depending on when you submit your request, </w:t>
      </w:r>
      <w:r w:rsidRPr="00CD44F2">
        <w:t xml:space="preserve">it </w:t>
      </w:r>
      <w:r w:rsidR="00964970">
        <w:t>can</w:t>
      </w:r>
      <w:r w:rsidRPr="00CD44F2">
        <w:t xml:space="preserve"> take </w:t>
      </w:r>
      <w:r w:rsidR="00F6074B">
        <w:t>up to 3 months</w:t>
      </w:r>
      <w:r w:rsidRPr="00CD44F2">
        <w:t xml:space="preserve"> for you to find out </w:t>
      </w:r>
      <w:r>
        <w:t xml:space="preserve">if </w:t>
      </w:r>
      <w:r w:rsidR="00DB144C">
        <w:t>it</w:t>
      </w:r>
      <w:r w:rsidRPr="00CD44F2">
        <w:t xml:space="preserve"> has been accepted. If </w:t>
      </w:r>
      <w:r>
        <w:t xml:space="preserve">your </w:t>
      </w:r>
      <w:r w:rsidRPr="00CD44F2">
        <w:t>request</w:t>
      </w:r>
      <w:r>
        <w:t xml:space="preserve"> is rejected, </w:t>
      </w:r>
      <w:r w:rsidRPr="00CD44F2">
        <w:t xml:space="preserve">you will be told </w:t>
      </w:r>
      <w:r>
        <w:t>which existing</w:t>
      </w:r>
      <w:r w:rsidRPr="00CD44F2">
        <w:t xml:space="preserve"> option you should use</w:t>
      </w:r>
      <w:r>
        <w:t xml:space="preserve"> instead</w:t>
      </w:r>
      <w:r w:rsidRPr="00CD44F2">
        <w:t xml:space="preserve">. </w:t>
      </w:r>
    </w:p>
    <w:p w14:paraId="669D1915" w14:textId="77777777" w:rsidR="00D33A68" w:rsidRDefault="00D33A68" w:rsidP="00D33A68">
      <w:pPr>
        <w:spacing w:before="0" w:after="0" w:line="276" w:lineRule="auto"/>
      </w:pPr>
    </w:p>
    <w:p w14:paraId="33D838BC" w14:textId="0B9EEDAA" w:rsidR="00D33A68" w:rsidRPr="008D6814" w:rsidRDefault="00D33A68" w:rsidP="00DC19D7">
      <w:pPr>
        <w:pStyle w:val="Heading2"/>
        <w:spacing w:before="0" w:after="0"/>
        <w:rPr>
          <w:szCs w:val="24"/>
        </w:rPr>
      </w:pPr>
      <w:bookmarkStart w:id="92" w:name="_Toc322344778"/>
      <w:bookmarkStart w:id="93" w:name="_Toc336433751"/>
      <w:bookmarkStart w:id="94" w:name="_Toc133483953"/>
      <w:r w:rsidRPr="008D6814">
        <w:rPr>
          <w:szCs w:val="24"/>
        </w:rPr>
        <w:lastRenderedPageBreak/>
        <w:t>Drug</w:t>
      </w:r>
      <w:bookmarkEnd w:id="92"/>
      <w:bookmarkEnd w:id="93"/>
      <w:bookmarkEnd w:id="94"/>
    </w:p>
    <w:p w14:paraId="090552AD" w14:textId="77777777" w:rsidR="00D33A68" w:rsidRDefault="00D33A68" w:rsidP="00D33A68">
      <w:pPr>
        <w:spacing w:before="0" w:after="0" w:line="276" w:lineRule="auto"/>
      </w:pPr>
    </w:p>
    <w:p w14:paraId="2C416A2D" w14:textId="3C905233" w:rsidR="00D33A68" w:rsidRDefault="00D33A68" w:rsidP="00D33A68">
      <w:pPr>
        <w:spacing w:before="0" w:after="0" w:line="276" w:lineRule="auto"/>
      </w:pPr>
      <w:r>
        <w:t>The d</w:t>
      </w:r>
      <w:r w:rsidRPr="008D6814">
        <w:t>rug</w:t>
      </w:r>
      <w:r>
        <w:t xml:space="preserve"> </w:t>
      </w:r>
      <w:r w:rsidR="004C21D4">
        <w:t>section</w:t>
      </w:r>
      <w:r>
        <w:t xml:space="preserve"> should already be open when you first open the</w:t>
      </w:r>
      <w:r w:rsidR="00B12B06">
        <w:t xml:space="preserve"> technology</w:t>
      </w:r>
      <w:r>
        <w:t xml:space="preserve"> form.</w:t>
      </w:r>
    </w:p>
    <w:p w14:paraId="64930415" w14:textId="77777777" w:rsidR="00D33A68" w:rsidRDefault="00D33A68" w:rsidP="00D33A68">
      <w:pPr>
        <w:spacing w:before="0" w:after="0" w:line="276" w:lineRule="auto"/>
      </w:pPr>
    </w:p>
    <w:p w14:paraId="77107B42" w14:textId="77777777" w:rsidR="00D33A68" w:rsidRDefault="00D33A68" w:rsidP="001763A1">
      <w:pPr>
        <w:pStyle w:val="ListParagraph"/>
        <w:numPr>
          <w:ilvl w:val="0"/>
          <w:numId w:val="42"/>
        </w:numPr>
        <w:spacing w:before="0" w:after="0" w:line="276" w:lineRule="auto"/>
      </w:pPr>
      <w:r>
        <w:t>Enter an existing</w:t>
      </w:r>
      <w:r w:rsidRPr="00EB3988">
        <w:t xml:space="preserve"> drug name in</w:t>
      </w:r>
      <w:r>
        <w:t>to the</w:t>
      </w:r>
      <w:r w:rsidRPr="00EB3988">
        <w:t xml:space="preserve"> search</w:t>
      </w:r>
      <w:r w:rsidR="00377ECD">
        <w:t xml:space="preserve"> box in the </w:t>
      </w:r>
      <w:r w:rsidRPr="00B030CC">
        <w:rPr>
          <w:b/>
        </w:rPr>
        <w:t>Title</w:t>
      </w:r>
      <w:r>
        <w:t xml:space="preserve"> field</w:t>
      </w:r>
      <w:r w:rsidR="00DE1CF5">
        <w:t>. Start typing the drug name and a list of possible drug name records will be displayed.</w:t>
      </w:r>
    </w:p>
    <w:p w14:paraId="4E5586D1" w14:textId="77777777" w:rsidR="00377ECD" w:rsidRDefault="00377ECD" w:rsidP="006C0226">
      <w:pPr>
        <w:pStyle w:val="ListParagraph"/>
        <w:spacing w:before="0" w:after="0" w:line="276" w:lineRule="auto"/>
        <w:ind w:left="0"/>
      </w:pPr>
    </w:p>
    <w:p w14:paraId="4221D2DF" w14:textId="21F7719F" w:rsidR="00D33A68" w:rsidRDefault="00D33A68" w:rsidP="001763A1">
      <w:pPr>
        <w:pStyle w:val="ListParagraph"/>
        <w:numPr>
          <w:ilvl w:val="0"/>
          <w:numId w:val="42"/>
        </w:numPr>
        <w:spacing w:before="0" w:after="0" w:line="276" w:lineRule="auto"/>
      </w:pPr>
      <w:r>
        <w:t xml:space="preserve">Select the </w:t>
      </w:r>
      <w:r w:rsidR="00781769">
        <w:t xml:space="preserve">relevant </w:t>
      </w:r>
      <w:r>
        <w:t>drug</w:t>
      </w:r>
      <w:r w:rsidR="00781769">
        <w:t>.</w:t>
      </w:r>
    </w:p>
    <w:p w14:paraId="26A391C6" w14:textId="77777777" w:rsidR="00D33A68" w:rsidRDefault="00D33A68" w:rsidP="00D33A68">
      <w:pPr>
        <w:spacing w:before="0" w:after="0" w:line="276" w:lineRule="auto"/>
      </w:pPr>
    </w:p>
    <w:p w14:paraId="6C1C2DD2" w14:textId="59269B07" w:rsidR="00D33A68" w:rsidRDefault="00D33A68" w:rsidP="00D33A68">
      <w:pPr>
        <w:spacing w:before="0" w:after="0" w:line="276" w:lineRule="auto"/>
      </w:pPr>
      <w:r>
        <w:t xml:space="preserve">This will link the technology record to the drug record. If the search does not retrieve the </w:t>
      </w:r>
      <w:proofErr w:type="gramStart"/>
      <w:r>
        <w:t>drug</w:t>
      </w:r>
      <w:proofErr w:type="gramEnd"/>
      <w:r>
        <w:t xml:space="preserve"> you need </w:t>
      </w:r>
      <w:r w:rsidR="00377ECD">
        <w:t>y</w:t>
      </w:r>
      <w:r w:rsidR="00964970">
        <w:t>ou will need to add a new drug record</w:t>
      </w:r>
      <w:r w:rsidR="00B12B06">
        <w:t xml:space="preserve"> </w:t>
      </w:r>
      <w:r>
        <w:t>(</w:t>
      </w:r>
      <w:hyperlink w:anchor="_Toc38449361" w:history="1">
        <w:r w:rsidRPr="00556A42">
          <w:rPr>
            <w:rStyle w:val="Hyperlink"/>
          </w:rPr>
          <w:t xml:space="preserve">section </w:t>
        </w:r>
        <w:r w:rsidR="00A0253D" w:rsidRPr="00556A42">
          <w:rPr>
            <w:rStyle w:val="Hyperlink"/>
          </w:rPr>
          <w:t>4</w:t>
        </w:r>
      </w:hyperlink>
      <w:r>
        <w:t>).</w:t>
      </w:r>
    </w:p>
    <w:p w14:paraId="1016C9C7" w14:textId="77777777" w:rsidR="00D33A68" w:rsidRDefault="00D33A68" w:rsidP="00D33A68">
      <w:pPr>
        <w:spacing w:before="0" w:after="0" w:line="276" w:lineRule="auto"/>
      </w:pPr>
    </w:p>
    <w:p w14:paraId="55478DC4" w14:textId="4368D7D7" w:rsidR="00D33A68" w:rsidRPr="00094161" w:rsidRDefault="00D33A68" w:rsidP="00DC19D7">
      <w:pPr>
        <w:pStyle w:val="Heading2"/>
        <w:spacing w:before="0" w:after="0" w:line="276" w:lineRule="auto"/>
        <w:rPr>
          <w:szCs w:val="24"/>
        </w:rPr>
      </w:pPr>
      <w:bookmarkStart w:id="95" w:name="_Toc322344779"/>
      <w:bookmarkStart w:id="96" w:name="_Toc336433752"/>
      <w:bookmarkStart w:id="97" w:name="_Toc133483954"/>
      <w:r>
        <w:rPr>
          <w:szCs w:val="24"/>
        </w:rPr>
        <w:t>Indication</w:t>
      </w:r>
      <w:bookmarkEnd w:id="95"/>
      <w:bookmarkEnd w:id="96"/>
      <w:bookmarkEnd w:id="97"/>
    </w:p>
    <w:p w14:paraId="35167411" w14:textId="77777777" w:rsidR="00D33A68" w:rsidRDefault="00D33A68" w:rsidP="00D33A68">
      <w:pPr>
        <w:spacing w:before="0" w:after="0" w:line="276" w:lineRule="auto"/>
      </w:pPr>
    </w:p>
    <w:p w14:paraId="396F7E2D" w14:textId="1809E3E1" w:rsidR="00D33A68" w:rsidRDefault="004C21D4" w:rsidP="00D33A68">
      <w:pPr>
        <w:spacing w:before="0" w:after="0" w:line="276" w:lineRule="auto"/>
      </w:pPr>
      <w:r>
        <w:rPr>
          <w:b/>
          <w:bCs/>
        </w:rPr>
        <w:t xml:space="preserve">NB: </w:t>
      </w:r>
      <w:r>
        <w:t>t</w:t>
      </w:r>
      <w:r w:rsidR="00377ECD" w:rsidRPr="00781769">
        <w:t xml:space="preserve">he </w:t>
      </w:r>
      <w:r w:rsidR="00901F19" w:rsidRPr="00781769">
        <w:rPr>
          <w:b/>
          <w:bCs/>
        </w:rPr>
        <w:t>Proposed,</w:t>
      </w:r>
      <w:r w:rsidR="00901F19" w:rsidRPr="00781769">
        <w:t xml:space="preserve"> </w:t>
      </w:r>
      <w:r w:rsidR="00377ECD" w:rsidRPr="00781769">
        <w:rPr>
          <w:b/>
        </w:rPr>
        <w:t>Abbreviated</w:t>
      </w:r>
      <w:r w:rsidR="00377ECD" w:rsidRPr="00781769">
        <w:t xml:space="preserve"> and </w:t>
      </w:r>
      <w:r w:rsidR="00377ECD" w:rsidRPr="006552E5">
        <w:rPr>
          <w:b/>
        </w:rPr>
        <w:t>Proposed place in therapy</w:t>
      </w:r>
      <w:r w:rsidR="00DB144C" w:rsidRPr="006552E5">
        <w:t xml:space="preserve"> fields </w:t>
      </w:r>
      <w:proofErr w:type="gramStart"/>
      <w:r w:rsidR="00DB144C" w:rsidRPr="00E02C55">
        <w:t>are</w:t>
      </w:r>
      <w:proofErr w:type="gramEnd"/>
      <w:r w:rsidR="00DB144C" w:rsidRPr="00E02C55">
        <w:t xml:space="preserve"> mandatory.</w:t>
      </w:r>
      <w:r w:rsidR="00DB144C">
        <w:t xml:space="preserve"> </w:t>
      </w:r>
      <w:r w:rsidR="00D33A68">
        <w:t>It is not possible to save a record if the</w:t>
      </w:r>
      <w:r w:rsidR="00DB144C">
        <w:t xml:space="preserve">y </w:t>
      </w:r>
      <w:r w:rsidR="00D33A68">
        <w:t xml:space="preserve">are </w:t>
      </w:r>
      <w:r w:rsidR="00781769">
        <w:t>not completed</w:t>
      </w:r>
      <w:r w:rsidR="00D33A68">
        <w:t>.</w:t>
      </w:r>
    </w:p>
    <w:p w14:paraId="05486190" w14:textId="77777777" w:rsidR="00D33A68" w:rsidRDefault="00D33A68" w:rsidP="00D33A68">
      <w:pPr>
        <w:spacing w:before="0" w:after="0" w:line="276" w:lineRule="auto"/>
      </w:pPr>
    </w:p>
    <w:tbl>
      <w:tblPr>
        <w:tblW w:w="9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ayout w:type="fixed"/>
        <w:tblLook w:val="04A0" w:firstRow="1" w:lastRow="0" w:firstColumn="1" w:lastColumn="0" w:noHBand="0" w:noVBand="1"/>
      </w:tblPr>
      <w:tblGrid>
        <w:gridCol w:w="3062"/>
        <w:gridCol w:w="6127"/>
      </w:tblGrid>
      <w:tr w:rsidR="00221A5A" w:rsidRPr="00291FE5" w14:paraId="7026ABA9" w14:textId="77777777" w:rsidTr="007B1311">
        <w:trPr>
          <w:jc w:val="center"/>
        </w:trPr>
        <w:tc>
          <w:tcPr>
            <w:tcW w:w="3062" w:type="dxa"/>
            <w:tcBorders>
              <w:bottom w:val="single" w:sz="4" w:space="0" w:color="000000"/>
            </w:tcBorders>
            <w:shd w:val="clear" w:color="auto" w:fill="BFBFBF" w:themeFill="background1" w:themeFillShade="BF"/>
          </w:tcPr>
          <w:p w14:paraId="44D3834A" w14:textId="77777777" w:rsidR="00221A5A" w:rsidRPr="00291FE5" w:rsidRDefault="00221A5A" w:rsidP="003E3759">
            <w:pPr>
              <w:jc w:val="center"/>
              <w:rPr>
                <w:rFonts w:cs="Arial"/>
                <w:b/>
              </w:rPr>
            </w:pPr>
            <w:r w:rsidRPr="00291FE5">
              <w:rPr>
                <w:rFonts w:cs="Arial"/>
                <w:b/>
              </w:rPr>
              <w:t>Field</w:t>
            </w:r>
          </w:p>
        </w:tc>
        <w:tc>
          <w:tcPr>
            <w:tcW w:w="6127" w:type="dxa"/>
            <w:tcBorders>
              <w:bottom w:val="single" w:sz="4" w:space="0" w:color="000000"/>
            </w:tcBorders>
            <w:shd w:val="clear" w:color="auto" w:fill="BFBFBF" w:themeFill="background1" w:themeFillShade="BF"/>
          </w:tcPr>
          <w:p w14:paraId="01608DA5" w14:textId="77777777" w:rsidR="00221A5A" w:rsidRPr="00291FE5" w:rsidRDefault="00221A5A" w:rsidP="003E3759">
            <w:pPr>
              <w:jc w:val="center"/>
              <w:rPr>
                <w:rFonts w:cs="Arial"/>
                <w:b/>
              </w:rPr>
            </w:pPr>
            <w:r w:rsidRPr="00291FE5">
              <w:rPr>
                <w:rFonts w:cs="Arial"/>
                <w:b/>
              </w:rPr>
              <w:t>Guidance</w:t>
            </w:r>
          </w:p>
        </w:tc>
      </w:tr>
      <w:tr w:rsidR="0075498B" w:rsidRPr="00291FE5" w14:paraId="06DB2901" w14:textId="77777777" w:rsidTr="00406960">
        <w:trPr>
          <w:jc w:val="center"/>
        </w:trPr>
        <w:tc>
          <w:tcPr>
            <w:tcW w:w="3062" w:type="dxa"/>
            <w:shd w:val="clear" w:color="auto" w:fill="auto"/>
          </w:tcPr>
          <w:p w14:paraId="25F72D0F" w14:textId="54D0CEA9" w:rsidR="0075498B" w:rsidRPr="00291FE5" w:rsidRDefault="0075498B" w:rsidP="003E3759">
            <w:pPr>
              <w:spacing w:before="0" w:after="0"/>
              <w:rPr>
                <w:rFonts w:ascii="Calibri" w:hAnsi="Calibri" w:cs="Calibri"/>
              </w:rPr>
            </w:pPr>
            <w:r w:rsidRPr="00291FE5">
              <w:rPr>
                <w:rFonts w:ascii="Calibri" w:hAnsi="Calibri" w:cs="Calibri"/>
              </w:rPr>
              <w:t>Proposed</w:t>
            </w:r>
          </w:p>
        </w:tc>
        <w:tc>
          <w:tcPr>
            <w:tcW w:w="6127" w:type="dxa"/>
            <w:shd w:val="clear" w:color="auto" w:fill="auto"/>
          </w:tcPr>
          <w:p w14:paraId="168852BF" w14:textId="37CD39BF" w:rsidR="0075498B" w:rsidRPr="00277DE4" w:rsidRDefault="00277DE4" w:rsidP="00277DE4">
            <w:pPr>
              <w:rPr>
                <w:rFonts w:asciiTheme="minorHAnsi" w:eastAsiaTheme="minorHAnsi" w:hAnsiTheme="minorHAnsi" w:cstheme="minorHAnsi"/>
                <w:color w:val="000000"/>
              </w:rPr>
            </w:pPr>
            <w:r w:rsidRPr="00277DE4">
              <w:rPr>
                <w:rFonts w:asciiTheme="minorHAnsi" w:hAnsiTheme="minorHAnsi" w:cstheme="minorHAnsi"/>
                <w:color w:val="000000"/>
              </w:rPr>
              <w:t xml:space="preserve">Mandatory field. State </w:t>
            </w:r>
            <w:r w:rsidRPr="00277DE4">
              <w:rPr>
                <w:rFonts w:asciiTheme="minorHAnsi" w:hAnsiTheme="minorHAnsi" w:cstheme="minorHAnsi"/>
                <w:color w:val="000000"/>
                <w:u w:val="single"/>
              </w:rPr>
              <w:t>in full</w:t>
            </w:r>
            <w:r w:rsidRPr="00277DE4">
              <w:rPr>
                <w:rFonts w:asciiTheme="minorHAnsi" w:hAnsiTheme="minorHAnsi" w:cstheme="minorHAnsi"/>
                <w:color w:val="000000"/>
              </w:rPr>
              <w:t xml:space="preserve"> the anticipated indication.</w:t>
            </w:r>
          </w:p>
        </w:tc>
      </w:tr>
      <w:tr w:rsidR="00221A5A" w:rsidRPr="00291FE5" w14:paraId="4FBBADF8" w14:textId="77777777" w:rsidTr="00406960">
        <w:trPr>
          <w:jc w:val="center"/>
        </w:trPr>
        <w:tc>
          <w:tcPr>
            <w:tcW w:w="3062" w:type="dxa"/>
            <w:shd w:val="clear" w:color="auto" w:fill="auto"/>
          </w:tcPr>
          <w:p w14:paraId="16945F7F" w14:textId="77777777" w:rsidR="00221A5A" w:rsidRPr="00291FE5" w:rsidRDefault="00221A5A" w:rsidP="003E3759">
            <w:pPr>
              <w:spacing w:before="0" w:after="0"/>
              <w:rPr>
                <w:rFonts w:ascii="Calibri" w:hAnsi="Calibri" w:cs="Calibri"/>
              </w:rPr>
            </w:pPr>
            <w:r w:rsidRPr="00291FE5">
              <w:rPr>
                <w:rFonts w:ascii="Calibri" w:hAnsi="Calibri" w:cs="Calibri"/>
              </w:rPr>
              <w:t>Final</w:t>
            </w:r>
          </w:p>
        </w:tc>
        <w:tc>
          <w:tcPr>
            <w:tcW w:w="6127" w:type="dxa"/>
            <w:shd w:val="clear" w:color="auto" w:fill="auto"/>
          </w:tcPr>
          <w:p w14:paraId="552035C5" w14:textId="667CC054" w:rsidR="00221A5A" w:rsidRPr="00277DE4" w:rsidRDefault="00277DE4" w:rsidP="00277DE4">
            <w:pPr>
              <w:rPr>
                <w:rFonts w:asciiTheme="minorHAnsi" w:eastAsiaTheme="minorHAnsi" w:hAnsiTheme="minorHAnsi" w:cstheme="minorHAnsi"/>
                <w:color w:val="000000"/>
              </w:rPr>
            </w:pPr>
            <w:r w:rsidRPr="00277DE4">
              <w:rPr>
                <w:rFonts w:asciiTheme="minorHAnsi" w:hAnsiTheme="minorHAnsi" w:cstheme="minorHAnsi"/>
                <w:color w:val="000000"/>
              </w:rPr>
              <w:t xml:space="preserve">State </w:t>
            </w:r>
            <w:r w:rsidRPr="00277DE4">
              <w:rPr>
                <w:rFonts w:asciiTheme="minorHAnsi" w:hAnsiTheme="minorHAnsi" w:cstheme="minorHAnsi"/>
                <w:color w:val="000000"/>
                <w:u w:val="single"/>
              </w:rPr>
              <w:t>in full</w:t>
            </w:r>
            <w:r w:rsidRPr="00277DE4">
              <w:rPr>
                <w:rFonts w:asciiTheme="minorHAnsi" w:hAnsiTheme="minorHAnsi" w:cstheme="minorHAnsi"/>
                <w:color w:val="000000"/>
              </w:rPr>
              <w:t xml:space="preserve"> the final licensed indication.</w:t>
            </w:r>
          </w:p>
        </w:tc>
      </w:tr>
      <w:tr w:rsidR="00221A5A" w:rsidRPr="00291FE5" w14:paraId="64D5527B" w14:textId="77777777" w:rsidTr="00406960">
        <w:trPr>
          <w:jc w:val="center"/>
        </w:trPr>
        <w:tc>
          <w:tcPr>
            <w:tcW w:w="3062" w:type="dxa"/>
            <w:shd w:val="clear" w:color="auto" w:fill="auto"/>
          </w:tcPr>
          <w:p w14:paraId="6E0DD00B" w14:textId="77777777" w:rsidR="00221A5A" w:rsidRPr="00291FE5" w:rsidRDefault="00221A5A" w:rsidP="003E3759">
            <w:pPr>
              <w:spacing w:before="0" w:after="0"/>
              <w:rPr>
                <w:rFonts w:ascii="Calibri" w:hAnsi="Calibri" w:cs="Calibri"/>
              </w:rPr>
            </w:pPr>
            <w:r w:rsidRPr="00291FE5">
              <w:rPr>
                <w:rFonts w:ascii="Calibri" w:hAnsi="Calibri" w:cs="Calibri"/>
              </w:rPr>
              <w:t>Abbreviated</w:t>
            </w:r>
          </w:p>
        </w:tc>
        <w:tc>
          <w:tcPr>
            <w:tcW w:w="6127" w:type="dxa"/>
            <w:shd w:val="clear" w:color="auto" w:fill="auto"/>
          </w:tcPr>
          <w:p w14:paraId="479A1BC6" w14:textId="77777777" w:rsidR="00277DE4" w:rsidRPr="00277DE4" w:rsidRDefault="00277DE4" w:rsidP="00277DE4">
            <w:pPr>
              <w:rPr>
                <w:rFonts w:asciiTheme="minorHAnsi" w:eastAsiaTheme="minorHAnsi" w:hAnsiTheme="minorHAnsi" w:cstheme="minorHAnsi"/>
                <w:color w:val="000000"/>
              </w:rPr>
            </w:pPr>
            <w:r w:rsidRPr="00277DE4">
              <w:rPr>
                <w:rFonts w:asciiTheme="minorHAnsi" w:hAnsiTheme="minorHAnsi" w:cstheme="minorHAnsi"/>
                <w:color w:val="000000"/>
              </w:rPr>
              <w:t xml:space="preserve">Mandatory field. This field rather than the proposed indication field is displayed in search results. </w:t>
            </w:r>
          </w:p>
          <w:p w14:paraId="7E285344" w14:textId="77777777" w:rsidR="00277DE4" w:rsidRPr="00277DE4" w:rsidRDefault="00277DE4" w:rsidP="00277DE4">
            <w:pPr>
              <w:rPr>
                <w:rFonts w:asciiTheme="minorHAnsi" w:hAnsiTheme="minorHAnsi" w:cstheme="minorHAnsi"/>
                <w:color w:val="000000"/>
              </w:rPr>
            </w:pPr>
            <w:r w:rsidRPr="00277DE4">
              <w:rPr>
                <w:rFonts w:asciiTheme="minorHAnsi" w:hAnsiTheme="minorHAnsi" w:cstheme="minorHAnsi"/>
                <w:color w:val="000000"/>
                <w:u w:val="single"/>
              </w:rPr>
              <w:t>Briefly</w:t>
            </w:r>
            <w:r w:rsidRPr="00277DE4">
              <w:rPr>
                <w:rFonts w:asciiTheme="minorHAnsi" w:hAnsiTheme="minorHAnsi" w:cstheme="minorHAnsi"/>
                <w:color w:val="000000"/>
              </w:rPr>
              <w:t xml:space="preserve"> state:</w:t>
            </w:r>
          </w:p>
          <w:p w14:paraId="6C0F5DD3" w14:textId="77777777" w:rsidR="00277DE4" w:rsidRPr="00277DE4" w:rsidRDefault="00277DE4" w:rsidP="00277DE4">
            <w:pPr>
              <w:pStyle w:val="ListParagraph"/>
              <w:numPr>
                <w:ilvl w:val="0"/>
                <w:numId w:val="81"/>
              </w:numPr>
              <w:spacing w:before="0" w:after="0"/>
              <w:contextualSpacing w:val="0"/>
              <w:rPr>
                <w:rFonts w:asciiTheme="minorHAnsi" w:eastAsia="Times New Roman" w:hAnsiTheme="minorHAnsi" w:cstheme="minorHAnsi"/>
                <w:color w:val="000000"/>
              </w:rPr>
            </w:pPr>
            <w:r w:rsidRPr="00277DE4">
              <w:rPr>
                <w:rFonts w:asciiTheme="minorHAnsi" w:eastAsia="Times New Roman" w:hAnsiTheme="minorHAnsi" w:cstheme="minorHAnsi"/>
                <w:color w:val="000000"/>
              </w:rPr>
              <w:t xml:space="preserve">the specific disease name, </w:t>
            </w:r>
          </w:p>
          <w:p w14:paraId="248F46E3" w14:textId="77777777" w:rsidR="00277DE4" w:rsidRPr="00277DE4" w:rsidRDefault="00277DE4" w:rsidP="00277DE4">
            <w:pPr>
              <w:pStyle w:val="ListParagraph"/>
              <w:numPr>
                <w:ilvl w:val="0"/>
                <w:numId w:val="81"/>
              </w:numPr>
              <w:spacing w:before="0" w:after="0"/>
              <w:contextualSpacing w:val="0"/>
              <w:rPr>
                <w:rFonts w:asciiTheme="minorHAnsi" w:eastAsia="Times New Roman" w:hAnsiTheme="minorHAnsi" w:cstheme="minorHAnsi"/>
                <w:color w:val="000000"/>
              </w:rPr>
            </w:pPr>
            <w:r w:rsidRPr="00277DE4">
              <w:rPr>
                <w:rFonts w:asciiTheme="minorHAnsi" w:eastAsia="Times New Roman" w:hAnsiTheme="minorHAnsi" w:cstheme="minorHAnsi"/>
                <w:color w:val="000000"/>
              </w:rPr>
              <w:t xml:space="preserve">patient population, receptors and/or genes, </w:t>
            </w:r>
          </w:p>
          <w:p w14:paraId="279F4736" w14:textId="77777777" w:rsidR="00277DE4" w:rsidRPr="00277DE4" w:rsidRDefault="00277DE4" w:rsidP="00277DE4">
            <w:pPr>
              <w:pStyle w:val="ListParagraph"/>
              <w:numPr>
                <w:ilvl w:val="0"/>
                <w:numId w:val="81"/>
              </w:numPr>
              <w:spacing w:before="0" w:after="0"/>
              <w:contextualSpacing w:val="0"/>
              <w:rPr>
                <w:rFonts w:asciiTheme="minorHAnsi" w:eastAsia="Times New Roman" w:hAnsiTheme="minorHAnsi" w:cstheme="minorHAnsi"/>
                <w:color w:val="000000"/>
              </w:rPr>
            </w:pPr>
            <w:r w:rsidRPr="00277DE4">
              <w:rPr>
                <w:rFonts w:asciiTheme="minorHAnsi" w:eastAsia="Times New Roman" w:hAnsiTheme="minorHAnsi" w:cstheme="minorHAnsi"/>
                <w:color w:val="000000"/>
              </w:rPr>
              <w:t xml:space="preserve">other medicine(s) to be used in combination, if appropriate. </w:t>
            </w:r>
          </w:p>
          <w:p w14:paraId="22F324BE" w14:textId="1363D15D" w:rsidR="00277DE4" w:rsidRPr="00277DE4" w:rsidRDefault="00277DE4" w:rsidP="00277DE4">
            <w:pPr>
              <w:rPr>
                <w:rFonts w:asciiTheme="minorHAnsi" w:eastAsiaTheme="minorHAnsi" w:hAnsiTheme="minorHAnsi" w:cstheme="minorHAnsi"/>
                <w:color w:val="000000"/>
              </w:rPr>
            </w:pPr>
            <w:r w:rsidRPr="00277DE4">
              <w:rPr>
                <w:rFonts w:asciiTheme="minorHAnsi" w:hAnsiTheme="minorHAnsi" w:cstheme="minorHAnsi"/>
                <w:color w:val="000000"/>
              </w:rPr>
              <w:t>If the drug has multiple indications, look at the other records, and make sure users can easily distinguish between records. Adding trial name may help.</w:t>
            </w:r>
          </w:p>
        </w:tc>
      </w:tr>
      <w:tr w:rsidR="00475950" w:rsidRPr="00291FE5" w14:paraId="0778716E" w14:textId="77777777" w:rsidTr="00406960">
        <w:trPr>
          <w:jc w:val="center"/>
        </w:trPr>
        <w:tc>
          <w:tcPr>
            <w:tcW w:w="3062" w:type="dxa"/>
            <w:shd w:val="clear" w:color="auto" w:fill="auto"/>
          </w:tcPr>
          <w:p w14:paraId="6A17ABED" w14:textId="214A566A" w:rsidR="00475950" w:rsidRPr="00291FE5" w:rsidRDefault="00475950" w:rsidP="0016471A">
            <w:pPr>
              <w:spacing w:before="0" w:after="0"/>
              <w:rPr>
                <w:rFonts w:ascii="Calibri" w:hAnsi="Calibri" w:cs="Calibri"/>
              </w:rPr>
            </w:pPr>
            <w:r w:rsidRPr="00291FE5">
              <w:rPr>
                <w:rFonts w:ascii="Calibri" w:hAnsi="Calibri" w:cs="Calibri"/>
              </w:rPr>
              <w:t xml:space="preserve">Identified </w:t>
            </w:r>
            <w:proofErr w:type="gramStart"/>
            <w:r w:rsidRPr="00291FE5">
              <w:rPr>
                <w:rFonts w:ascii="Calibri" w:hAnsi="Calibri" w:cs="Calibri"/>
              </w:rPr>
              <w:t>sub groups</w:t>
            </w:r>
            <w:proofErr w:type="gramEnd"/>
          </w:p>
        </w:tc>
        <w:tc>
          <w:tcPr>
            <w:tcW w:w="6127" w:type="dxa"/>
            <w:shd w:val="clear" w:color="auto" w:fill="auto"/>
          </w:tcPr>
          <w:p w14:paraId="292B9178" w14:textId="0A8E1D29" w:rsidR="00475950" w:rsidRPr="00277DE4" w:rsidRDefault="00475950" w:rsidP="0016471A">
            <w:pPr>
              <w:spacing w:before="0" w:after="0"/>
              <w:rPr>
                <w:rFonts w:asciiTheme="minorHAnsi" w:hAnsiTheme="minorHAnsi" w:cstheme="minorHAnsi"/>
                <w:color w:val="000000"/>
              </w:rPr>
            </w:pPr>
            <w:r w:rsidRPr="00277DE4">
              <w:rPr>
                <w:rFonts w:asciiTheme="minorHAnsi" w:hAnsiTheme="minorHAnsi" w:cstheme="minorHAnsi"/>
                <w:color w:val="000000"/>
              </w:rPr>
              <w:t>Complete if relevant.</w:t>
            </w:r>
          </w:p>
        </w:tc>
      </w:tr>
      <w:tr w:rsidR="00AE6838" w:rsidRPr="00291FE5" w14:paraId="29C6AEC4" w14:textId="77777777" w:rsidTr="00406960">
        <w:trPr>
          <w:jc w:val="center"/>
        </w:trPr>
        <w:tc>
          <w:tcPr>
            <w:tcW w:w="3062" w:type="dxa"/>
            <w:shd w:val="clear" w:color="auto" w:fill="auto"/>
          </w:tcPr>
          <w:p w14:paraId="66CA2122" w14:textId="77777777" w:rsidR="00AE6838" w:rsidRPr="00291FE5" w:rsidRDefault="00AE6838" w:rsidP="0016471A">
            <w:pPr>
              <w:spacing w:before="0" w:after="0"/>
              <w:rPr>
                <w:rFonts w:ascii="Calibri" w:hAnsi="Calibri" w:cs="Calibri"/>
              </w:rPr>
            </w:pPr>
            <w:r w:rsidRPr="00291FE5">
              <w:rPr>
                <w:rFonts w:ascii="Calibri" w:hAnsi="Calibri" w:cs="Calibri"/>
              </w:rPr>
              <w:t>Proposed place in therapy</w:t>
            </w:r>
          </w:p>
        </w:tc>
        <w:tc>
          <w:tcPr>
            <w:tcW w:w="6127" w:type="dxa"/>
            <w:shd w:val="clear" w:color="auto" w:fill="auto"/>
          </w:tcPr>
          <w:p w14:paraId="7365F721" w14:textId="55A8F487" w:rsidR="00AE6838" w:rsidRPr="00277DE4" w:rsidRDefault="00277DE4" w:rsidP="0016471A">
            <w:pPr>
              <w:spacing w:before="0" w:after="0"/>
              <w:rPr>
                <w:rFonts w:asciiTheme="minorHAnsi" w:hAnsiTheme="minorHAnsi" w:cstheme="minorHAnsi"/>
                <w:color w:val="000000"/>
              </w:rPr>
            </w:pPr>
            <w:r w:rsidRPr="00277DE4">
              <w:rPr>
                <w:rFonts w:asciiTheme="minorHAnsi" w:hAnsiTheme="minorHAnsi" w:cstheme="minorHAnsi"/>
                <w:color w:val="000000"/>
              </w:rPr>
              <w:t>Mandatory field. State the line of therapy the drug will be used in.</w:t>
            </w:r>
          </w:p>
        </w:tc>
      </w:tr>
      <w:tr w:rsidR="00475950" w:rsidRPr="00291FE5" w14:paraId="258F5C40" w14:textId="77777777" w:rsidTr="00406960">
        <w:trPr>
          <w:jc w:val="center"/>
        </w:trPr>
        <w:tc>
          <w:tcPr>
            <w:tcW w:w="3062" w:type="dxa"/>
            <w:shd w:val="clear" w:color="auto" w:fill="auto"/>
          </w:tcPr>
          <w:p w14:paraId="4BE3A118" w14:textId="3BBC43E7" w:rsidR="00475950" w:rsidRPr="00291FE5" w:rsidRDefault="00475950" w:rsidP="0016471A">
            <w:pPr>
              <w:spacing w:before="0" w:after="0"/>
              <w:rPr>
                <w:rFonts w:ascii="Calibri" w:hAnsi="Calibri" w:cs="Calibri"/>
              </w:rPr>
            </w:pPr>
            <w:r w:rsidRPr="00291FE5">
              <w:rPr>
                <w:rFonts w:ascii="Calibri" w:hAnsi="Calibri" w:cs="Calibri"/>
              </w:rPr>
              <w:t>Stage of disease</w:t>
            </w:r>
          </w:p>
        </w:tc>
        <w:tc>
          <w:tcPr>
            <w:tcW w:w="6127" w:type="dxa"/>
            <w:shd w:val="clear" w:color="auto" w:fill="auto"/>
          </w:tcPr>
          <w:p w14:paraId="76A7FC84" w14:textId="2C52320C" w:rsidR="00475950" w:rsidRPr="00277DE4" w:rsidRDefault="00837AA3" w:rsidP="0016471A">
            <w:pPr>
              <w:spacing w:before="0" w:after="0"/>
              <w:rPr>
                <w:rFonts w:asciiTheme="minorHAnsi" w:hAnsiTheme="minorHAnsi" w:cstheme="minorHAnsi"/>
                <w:color w:val="000000"/>
              </w:rPr>
            </w:pPr>
            <w:r w:rsidRPr="00277DE4">
              <w:rPr>
                <w:rFonts w:asciiTheme="minorHAnsi" w:hAnsiTheme="minorHAnsi" w:cstheme="minorHAnsi"/>
                <w:color w:val="000000"/>
              </w:rPr>
              <w:t>E</w:t>
            </w:r>
            <w:r w:rsidR="00475950" w:rsidRPr="00277DE4">
              <w:rPr>
                <w:rFonts w:asciiTheme="minorHAnsi" w:hAnsiTheme="minorHAnsi" w:cstheme="minorHAnsi"/>
                <w:color w:val="000000"/>
              </w:rPr>
              <w:t xml:space="preserve">specially </w:t>
            </w:r>
            <w:r w:rsidRPr="00277DE4">
              <w:rPr>
                <w:rFonts w:asciiTheme="minorHAnsi" w:hAnsiTheme="minorHAnsi" w:cstheme="minorHAnsi"/>
                <w:color w:val="000000"/>
              </w:rPr>
              <w:t xml:space="preserve">relevant </w:t>
            </w:r>
            <w:r w:rsidR="00475950" w:rsidRPr="00277DE4">
              <w:rPr>
                <w:rFonts w:asciiTheme="minorHAnsi" w:hAnsiTheme="minorHAnsi" w:cstheme="minorHAnsi"/>
                <w:color w:val="000000"/>
              </w:rPr>
              <w:t>for oncology.</w:t>
            </w:r>
          </w:p>
        </w:tc>
      </w:tr>
      <w:tr w:rsidR="00221A5A" w:rsidRPr="00291FE5" w14:paraId="2F0279D1" w14:textId="77777777" w:rsidTr="00406960">
        <w:trPr>
          <w:jc w:val="center"/>
        </w:trPr>
        <w:tc>
          <w:tcPr>
            <w:tcW w:w="3062" w:type="dxa"/>
            <w:shd w:val="clear" w:color="auto" w:fill="auto"/>
          </w:tcPr>
          <w:p w14:paraId="462B5FC2" w14:textId="77777777" w:rsidR="00221A5A" w:rsidRPr="00291FE5" w:rsidRDefault="00221A5A" w:rsidP="003E3759">
            <w:pPr>
              <w:spacing w:before="0" w:after="0"/>
              <w:rPr>
                <w:rFonts w:ascii="Calibri" w:hAnsi="Calibri" w:cs="Calibri"/>
              </w:rPr>
            </w:pPr>
            <w:r w:rsidRPr="00291FE5">
              <w:rPr>
                <w:rFonts w:ascii="Calibri" w:hAnsi="Calibri" w:cs="Calibri"/>
              </w:rPr>
              <w:t>Is paediatric</w:t>
            </w:r>
          </w:p>
        </w:tc>
        <w:tc>
          <w:tcPr>
            <w:tcW w:w="6127" w:type="dxa"/>
            <w:shd w:val="clear" w:color="auto" w:fill="auto"/>
          </w:tcPr>
          <w:p w14:paraId="0905650E" w14:textId="77777777" w:rsidR="00221A5A" w:rsidRPr="00277DE4" w:rsidRDefault="00C41B64" w:rsidP="00A94B9E">
            <w:pPr>
              <w:spacing w:before="0" w:after="0"/>
              <w:rPr>
                <w:rFonts w:asciiTheme="minorHAnsi" w:hAnsiTheme="minorHAnsi" w:cstheme="minorHAnsi"/>
              </w:rPr>
            </w:pPr>
            <w:r w:rsidRPr="00277DE4">
              <w:rPr>
                <w:rFonts w:asciiTheme="minorHAnsi" w:hAnsiTheme="minorHAnsi" w:cstheme="minorHAnsi"/>
                <w:color w:val="000000"/>
              </w:rPr>
              <w:t xml:space="preserve">Specify </w:t>
            </w:r>
            <w:r w:rsidR="00221A5A" w:rsidRPr="00277DE4">
              <w:rPr>
                <w:rFonts w:asciiTheme="minorHAnsi" w:hAnsiTheme="minorHAnsi" w:cstheme="minorHAnsi"/>
                <w:color w:val="000000"/>
              </w:rPr>
              <w:t xml:space="preserve">if the indication is for children or not. </w:t>
            </w:r>
            <w:r w:rsidR="00E154D5" w:rsidRPr="00277DE4">
              <w:rPr>
                <w:rFonts w:asciiTheme="minorHAnsi" w:hAnsiTheme="minorHAnsi" w:cstheme="minorHAnsi"/>
                <w:color w:val="000000"/>
              </w:rPr>
              <w:t>Create</w:t>
            </w:r>
            <w:r w:rsidR="00221A5A" w:rsidRPr="00277DE4">
              <w:rPr>
                <w:rFonts w:asciiTheme="minorHAnsi" w:hAnsiTheme="minorHAnsi" w:cstheme="minorHAnsi"/>
                <w:color w:val="000000"/>
              </w:rPr>
              <w:t xml:space="preserve"> a separate technology record</w:t>
            </w:r>
            <w:r w:rsidR="00A94B9E" w:rsidRPr="00277DE4">
              <w:rPr>
                <w:rFonts w:asciiTheme="minorHAnsi" w:hAnsiTheme="minorHAnsi" w:cstheme="minorHAnsi"/>
                <w:color w:val="000000"/>
              </w:rPr>
              <w:t xml:space="preserve"> if there is also an adult indication.</w:t>
            </w:r>
          </w:p>
        </w:tc>
      </w:tr>
    </w:tbl>
    <w:p w14:paraId="0D081574" w14:textId="77777777" w:rsidR="00D33A68" w:rsidRPr="0087398C" w:rsidRDefault="00D33A68" w:rsidP="00B32DD4">
      <w:pPr>
        <w:spacing w:before="0" w:after="0" w:line="276" w:lineRule="auto"/>
      </w:pPr>
    </w:p>
    <w:p w14:paraId="23874B27" w14:textId="77777777" w:rsidR="00781769" w:rsidRDefault="00781769" w:rsidP="00B32DD4">
      <w:pPr>
        <w:spacing w:before="0" w:after="0" w:line="276" w:lineRule="auto"/>
      </w:pPr>
    </w:p>
    <w:p w14:paraId="2D844EFE" w14:textId="0B8279DC" w:rsidR="009C19F5" w:rsidRPr="00177014" w:rsidRDefault="00D33A68" w:rsidP="009C19F5">
      <w:pPr>
        <w:pStyle w:val="Heading2"/>
        <w:spacing w:before="0" w:after="0" w:line="276" w:lineRule="auto"/>
        <w:rPr>
          <w:szCs w:val="24"/>
        </w:rPr>
      </w:pPr>
      <w:bookmarkStart w:id="98" w:name="_Toc322344780"/>
      <w:bookmarkStart w:id="99" w:name="_Toc336433753"/>
      <w:bookmarkStart w:id="100" w:name="_Toc133483955"/>
      <w:r>
        <w:rPr>
          <w:szCs w:val="24"/>
        </w:rPr>
        <w:lastRenderedPageBreak/>
        <w:t>Formulation</w:t>
      </w:r>
      <w:bookmarkEnd w:id="98"/>
      <w:bookmarkEnd w:id="99"/>
      <w:bookmarkEnd w:id="100"/>
    </w:p>
    <w:p w14:paraId="65525623" w14:textId="1F2D5BB4" w:rsidR="00D33A68" w:rsidRDefault="007B1311" w:rsidP="00D33A68">
      <w:pPr>
        <w:spacing w:after="0" w:line="276" w:lineRule="auto"/>
        <w:jc w:val="center"/>
        <w:rPr>
          <w:rFonts w:cs="Arial"/>
        </w:rPr>
      </w:pPr>
      <w:r w:rsidRPr="007B1311">
        <w:rPr>
          <w:noProof/>
        </w:rPr>
        <w:drawing>
          <wp:inline distT="0" distB="0" distL="0" distR="0" wp14:anchorId="600DC8B7" wp14:editId="3563CC7B">
            <wp:extent cx="5382376" cy="1124107"/>
            <wp:effectExtent l="19050" t="19050" r="8890" b="19050"/>
            <wp:docPr id="81" name="Picture 81" descr="Formul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2376" cy="1124107"/>
                    </a:xfrm>
                    <a:prstGeom prst="rect">
                      <a:avLst/>
                    </a:prstGeom>
                    <a:ln w="3175">
                      <a:solidFill>
                        <a:schemeClr val="tx1"/>
                      </a:solidFill>
                    </a:ln>
                  </pic:spPr>
                </pic:pic>
              </a:graphicData>
            </a:graphic>
          </wp:inline>
        </w:drawing>
      </w:r>
    </w:p>
    <w:p w14:paraId="22BF7C52" w14:textId="77777777" w:rsidR="00377ECD" w:rsidRDefault="00377ECD" w:rsidP="00D33A68">
      <w:pPr>
        <w:spacing w:before="0" w:after="0" w:line="276" w:lineRule="auto"/>
      </w:pPr>
    </w:p>
    <w:p w14:paraId="6BCFE7AB" w14:textId="2341BA4D" w:rsidR="00901F19" w:rsidRDefault="004C21D4" w:rsidP="00901F19">
      <w:pPr>
        <w:spacing w:before="0" w:after="0" w:line="276" w:lineRule="auto"/>
      </w:pPr>
      <w:r w:rsidRPr="004C21D4">
        <w:rPr>
          <w:b/>
          <w:bCs/>
        </w:rPr>
        <w:t>NB:</w:t>
      </w:r>
      <w:r>
        <w:t xml:space="preserve"> t</w:t>
      </w:r>
      <w:r w:rsidR="00901F19">
        <w:t xml:space="preserve">he </w:t>
      </w:r>
      <w:r w:rsidR="00901F19">
        <w:rPr>
          <w:b/>
          <w:bCs/>
        </w:rPr>
        <w:t>Formulation</w:t>
      </w:r>
      <w:r w:rsidR="00901F19">
        <w:t xml:space="preserve"> field </w:t>
      </w:r>
      <w:r w:rsidR="00901F19" w:rsidRPr="00E02C55">
        <w:t>is mandatory</w:t>
      </w:r>
      <w:r w:rsidR="00901F19" w:rsidRPr="005F7803">
        <w:t>.</w:t>
      </w:r>
      <w:r w:rsidR="00901F19">
        <w:t xml:space="preserve"> It is not possible to save a record if the field is </w:t>
      </w:r>
      <w:r w:rsidR="006552E5">
        <w:t>not completed</w:t>
      </w:r>
      <w:r w:rsidR="00901F19">
        <w:t>.</w:t>
      </w:r>
    </w:p>
    <w:p w14:paraId="2D58C6FA" w14:textId="77777777" w:rsidR="00901F19" w:rsidRDefault="00901F19" w:rsidP="00D33A68">
      <w:pPr>
        <w:spacing w:before="0" w:after="0" w:line="276" w:lineRule="auto"/>
      </w:pPr>
    </w:p>
    <w:p w14:paraId="27111614" w14:textId="355F439D" w:rsidR="00D33A68" w:rsidRDefault="00D33A68" w:rsidP="00D33A68">
      <w:pPr>
        <w:spacing w:before="0" w:after="0" w:line="276" w:lineRule="auto"/>
      </w:pPr>
      <w:r w:rsidRPr="00CD44F2">
        <w:t xml:space="preserve">If you cannot find an appropriate option from the </w:t>
      </w:r>
      <w:r>
        <w:t>dropdown list</w:t>
      </w:r>
      <w:r w:rsidRPr="00CD44F2">
        <w:t>, you</w:t>
      </w:r>
      <w:r>
        <w:t xml:space="preserve"> can</w:t>
      </w:r>
      <w:r w:rsidRPr="00CD44F2">
        <w:t xml:space="preserve"> </w:t>
      </w:r>
      <w:r w:rsidR="00EC4F24">
        <w:t xml:space="preserve">use the dropdown value ‘Other’ and provide details in the </w:t>
      </w:r>
      <w:r w:rsidR="00EC4F24" w:rsidRPr="00052936">
        <w:rPr>
          <w:b/>
        </w:rPr>
        <w:t>If other, please specify</w:t>
      </w:r>
      <w:r w:rsidR="00C41B64">
        <w:t xml:space="preserve"> </w:t>
      </w:r>
      <w:r w:rsidR="00EC4F24">
        <w:t xml:space="preserve">free text </w:t>
      </w:r>
      <w:r w:rsidR="006552E5">
        <w:t>field</w:t>
      </w:r>
      <w:r w:rsidR="00EC4F24">
        <w:t xml:space="preserve">, or </w:t>
      </w:r>
      <w:r w:rsidRPr="00CD44F2">
        <w:t xml:space="preserve">request a new formulation value by clicking </w:t>
      </w:r>
      <w:r w:rsidRPr="00BF2B6B">
        <w:rPr>
          <w:b/>
        </w:rPr>
        <w:t>Request new Formulation Value</w:t>
      </w:r>
      <w:r>
        <w:t>.</w:t>
      </w:r>
    </w:p>
    <w:p w14:paraId="5588D142" w14:textId="77777777" w:rsidR="00D33A68" w:rsidRDefault="00D33A68" w:rsidP="00D33A68">
      <w:pPr>
        <w:spacing w:before="0" w:after="0" w:line="276" w:lineRule="auto"/>
      </w:pPr>
    </w:p>
    <w:p w14:paraId="6FC51C99" w14:textId="1979BD0C" w:rsidR="00D33A68" w:rsidRDefault="00D33A68" w:rsidP="00D33A68">
      <w:pPr>
        <w:pStyle w:val="Heading2"/>
        <w:spacing w:before="0" w:after="0" w:line="276" w:lineRule="auto"/>
        <w:rPr>
          <w:szCs w:val="24"/>
        </w:rPr>
      </w:pPr>
      <w:bookmarkStart w:id="101" w:name="_Toc322344781"/>
      <w:bookmarkStart w:id="102" w:name="_Toc336433754"/>
      <w:bookmarkStart w:id="103" w:name="_Toc133483956"/>
      <w:r>
        <w:rPr>
          <w:szCs w:val="24"/>
        </w:rPr>
        <w:t>Details</w:t>
      </w:r>
      <w:bookmarkEnd w:id="101"/>
      <w:bookmarkEnd w:id="102"/>
      <w:bookmarkEnd w:id="103"/>
    </w:p>
    <w:p w14:paraId="6E56454E" w14:textId="77777777" w:rsidR="00177014" w:rsidRPr="00177014" w:rsidRDefault="00177014" w:rsidP="00177014">
      <w:pPr>
        <w:spacing w:before="0" w:after="0" w:line="276" w:lineRule="auto"/>
      </w:pPr>
    </w:p>
    <w:p w14:paraId="777909E7" w14:textId="68BBA961" w:rsidR="00D33A68" w:rsidRDefault="004C21D4" w:rsidP="00177014">
      <w:pPr>
        <w:spacing w:before="0" w:after="0" w:line="276" w:lineRule="auto"/>
      </w:pPr>
      <w:r w:rsidRPr="004C21D4">
        <w:rPr>
          <w:b/>
          <w:bCs/>
        </w:rPr>
        <w:t>NB:</w:t>
      </w:r>
      <w:r>
        <w:t xml:space="preserve"> t</w:t>
      </w:r>
      <w:r w:rsidR="00B36253">
        <w:t xml:space="preserve">he </w:t>
      </w:r>
      <w:r w:rsidR="00753834" w:rsidRPr="00B36253">
        <w:rPr>
          <w:b/>
        </w:rPr>
        <w:t>Technology status</w:t>
      </w:r>
      <w:r w:rsidR="00F66B77">
        <w:rPr>
          <w:b/>
        </w:rPr>
        <w:t xml:space="preserve">, </w:t>
      </w:r>
      <w:r w:rsidR="00901F19">
        <w:rPr>
          <w:b/>
        </w:rPr>
        <w:t>Route</w:t>
      </w:r>
      <w:r w:rsidR="00F66B77" w:rsidRPr="00F66B77">
        <w:rPr>
          <w:bCs/>
        </w:rPr>
        <w:t xml:space="preserve"> and</w:t>
      </w:r>
      <w:r w:rsidR="00F66B77">
        <w:rPr>
          <w:b/>
        </w:rPr>
        <w:t xml:space="preserve"> </w:t>
      </w:r>
      <w:r w:rsidR="00F66B77" w:rsidRPr="00F66B77">
        <w:rPr>
          <w:b/>
        </w:rPr>
        <w:t>Is there a companion diagnostic test?</w:t>
      </w:r>
      <w:r w:rsidR="00753834">
        <w:t xml:space="preserve"> field</w:t>
      </w:r>
      <w:r w:rsidR="00F66B77">
        <w:t>s</w:t>
      </w:r>
      <w:r w:rsidR="00753834">
        <w:t xml:space="preserve"> </w:t>
      </w:r>
      <w:r w:rsidR="00901F19" w:rsidRPr="00E02C55">
        <w:t>are</w:t>
      </w:r>
      <w:r w:rsidR="00753834" w:rsidRPr="00E02C55">
        <w:t xml:space="preserve"> mandatory</w:t>
      </w:r>
      <w:r w:rsidR="00753834">
        <w:t xml:space="preserve">. It is not possible to save a record if </w:t>
      </w:r>
      <w:r w:rsidR="00F66B77">
        <w:t>they are</w:t>
      </w:r>
      <w:r w:rsidR="006552E5">
        <w:t xml:space="preserve"> not completed</w:t>
      </w:r>
      <w:r w:rsidR="00753834">
        <w:t>.</w:t>
      </w:r>
    </w:p>
    <w:p w14:paraId="025DCCCD" w14:textId="77777777" w:rsidR="000F33CA" w:rsidRDefault="000F33CA" w:rsidP="00177014">
      <w:pPr>
        <w:spacing w:before="0" w:after="0" w:line="276" w:lineRule="auto"/>
      </w:pPr>
    </w:p>
    <w:tbl>
      <w:tblPr>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150"/>
      </w:tblGrid>
      <w:tr w:rsidR="00D33A68" w:rsidRPr="00291FE5" w14:paraId="127AE908" w14:textId="77777777" w:rsidTr="007B1311">
        <w:tc>
          <w:tcPr>
            <w:tcW w:w="3085" w:type="dxa"/>
            <w:shd w:val="clear" w:color="auto" w:fill="BFBFBF" w:themeFill="background1" w:themeFillShade="BF"/>
          </w:tcPr>
          <w:p w14:paraId="797DD422" w14:textId="77777777" w:rsidR="00D33A68" w:rsidRPr="00291FE5" w:rsidRDefault="00D33A68" w:rsidP="003E3759">
            <w:pPr>
              <w:jc w:val="center"/>
              <w:rPr>
                <w:b/>
              </w:rPr>
            </w:pPr>
            <w:r w:rsidRPr="00291FE5">
              <w:rPr>
                <w:b/>
              </w:rPr>
              <w:t>Field</w:t>
            </w:r>
          </w:p>
        </w:tc>
        <w:tc>
          <w:tcPr>
            <w:tcW w:w="6150" w:type="dxa"/>
            <w:shd w:val="clear" w:color="auto" w:fill="BFBFBF" w:themeFill="background1" w:themeFillShade="BF"/>
          </w:tcPr>
          <w:p w14:paraId="6B4007DF" w14:textId="77777777" w:rsidR="00D33A68" w:rsidRPr="00291FE5" w:rsidRDefault="00BF563A" w:rsidP="003E3759">
            <w:pPr>
              <w:jc w:val="center"/>
              <w:rPr>
                <w:b/>
              </w:rPr>
            </w:pPr>
            <w:r w:rsidRPr="00291FE5">
              <w:rPr>
                <w:b/>
              </w:rPr>
              <w:t>Guidance</w:t>
            </w:r>
          </w:p>
        </w:tc>
      </w:tr>
      <w:tr w:rsidR="00D33A68" w:rsidRPr="00291FE5" w14:paraId="701348E0" w14:textId="77777777" w:rsidTr="00E02C55">
        <w:tc>
          <w:tcPr>
            <w:tcW w:w="3085" w:type="dxa"/>
          </w:tcPr>
          <w:p w14:paraId="104A847E" w14:textId="77777777" w:rsidR="00D33A68" w:rsidRPr="00291FE5" w:rsidRDefault="00D33A68" w:rsidP="003E3759">
            <w:pPr>
              <w:spacing w:before="0" w:after="0"/>
              <w:rPr>
                <w:rFonts w:ascii="Calibri" w:hAnsi="Calibri" w:cs="Calibri"/>
              </w:rPr>
            </w:pPr>
            <w:r w:rsidRPr="00291FE5">
              <w:rPr>
                <w:rFonts w:ascii="Calibri" w:hAnsi="Calibri" w:cs="Calibri"/>
              </w:rPr>
              <w:t>Mode of action</w:t>
            </w:r>
          </w:p>
        </w:tc>
        <w:tc>
          <w:tcPr>
            <w:tcW w:w="6150" w:type="dxa"/>
          </w:tcPr>
          <w:p w14:paraId="15C98C2D" w14:textId="77777777" w:rsidR="00D33A68" w:rsidRPr="00291FE5" w:rsidRDefault="00221A5A" w:rsidP="003E3759">
            <w:pPr>
              <w:keepNext/>
              <w:spacing w:before="0" w:after="0"/>
              <w:rPr>
                <w:rFonts w:ascii="Calibri" w:hAnsi="Calibri" w:cs="Calibri"/>
                <w:color w:val="000000"/>
              </w:rPr>
            </w:pPr>
            <w:r w:rsidRPr="00291FE5">
              <w:rPr>
                <w:rFonts w:ascii="Calibri" w:hAnsi="Calibri" w:cs="Calibri"/>
                <w:color w:val="000000"/>
              </w:rPr>
              <w:t>I</w:t>
            </w:r>
            <w:r w:rsidR="00D33A68" w:rsidRPr="00291FE5">
              <w:rPr>
                <w:rFonts w:ascii="Calibri" w:hAnsi="Calibri" w:cs="Calibri"/>
                <w:color w:val="000000"/>
              </w:rPr>
              <w:t>nclude the pharmacological class.</w:t>
            </w:r>
          </w:p>
        </w:tc>
      </w:tr>
      <w:tr w:rsidR="00E46996" w:rsidRPr="00291FE5" w14:paraId="62A16362" w14:textId="77777777" w:rsidTr="00E02C55">
        <w:tc>
          <w:tcPr>
            <w:tcW w:w="3085" w:type="dxa"/>
          </w:tcPr>
          <w:p w14:paraId="598BDB30" w14:textId="47DDDD64" w:rsidR="00E46996" w:rsidRPr="00291FE5" w:rsidRDefault="00E46996" w:rsidP="00E46996">
            <w:pPr>
              <w:spacing w:before="0" w:after="0"/>
              <w:rPr>
                <w:rFonts w:ascii="Calibri" w:hAnsi="Calibri" w:cs="Calibri"/>
              </w:rPr>
            </w:pPr>
            <w:r w:rsidRPr="00291FE5">
              <w:rPr>
                <w:rFonts w:ascii="Calibri" w:hAnsi="Calibri" w:cs="Calibri"/>
                <w:color w:val="000000"/>
              </w:rPr>
              <w:t>Technology status</w:t>
            </w:r>
          </w:p>
        </w:tc>
        <w:tc>
          <w:tcPr>
            <w:tcW w:w="6150" w:type="dxa"/>
          </w:tcPr>
          <w:p w14:paraId="6564AF2E" w14:textId="137F79AF" w:rsidR="00E46996" w:rsidRPr="00291FE5" w:rsidRDefault="002868E2" w:rsidP="00E46996">
            <w:pPr>
              <w:keepNext/>
              <w:spacing w:before="0" w:after="0"/>
              <w:rPr>
                <w:rFonts w:ascii="Calibri" w:hAnsi="Calibri" w:cs="Calibri"/>
                <w:color w:val="000000"/>
              </w:rPr>
            </w:pPr>
            <w:r w:rsidRPr="00291FE5">
              <w:rPr>
                <w:rFonts w:ascii="Calibri" w:hAnsi="Calibri" w:cs="Calibri"/>
                <w:color w:val="000000"/>
              </w:rPr>
              <w:t xml:space="preserve">Mandatory field. </w:t>
            </w:r>
          </w:p>
        </w:tc>
      </w:tr>
      <w:tr w:rsidR="00E46996" w:rsidRPr="00291FE5" w14:paraId="1AA98533" w14:textId="77777777" w:rsidTr="00E02C55">
        <w:tc>
          <w:tcPr>
            <w:tcW w:w="3085" w:type="dxa"/>
          </w:tcPr>
          <w:p w14:paraId="134B9B8D" w14:textId="258315E1" w:rsidR="00E46996" w:rsidRPr="00291FE5" w:rsidRDefault="00E46996" w:rsidP="00E46996">
            <w:pPr>
              <w:spacing w:before="0" w:after="0"/>
              <w:rPr>
                <w:rFonts w:ascii="Calibri" w:hAnsi="Calibri" w:cs="Calibri"/>
              </w:rPr>
            </w:pPr>
            <w:r w:rsidRPr="00291FE5">
              <w:rPr>
                <w:rFonts w:ascii="Calibri" w:hAnsi="Calibri" w:cs="Calibri"/>
                <w:color w:val="000000"/>
              </w:rPr>
              <w:t>Nature of SPC amendment</w:t>
            </w:r>
          </w:p>
        </w:tc>
        <w:tc>
          <w:tcPr>
            <w:tcW w:w="6150" w:type="dxa"/>
          </w:tcPr>
          <w:p w14:paraId="569B30BC" w14:textId="7FAB00D6" w:rsidR="00E46996" w:rsidRPr="00291FE5" w:rsidRDefault="002868E2" w:rsidP="00E46996">
            <w:pPr>
              <w:keepNext/>
              <w:spacing w:before="0" w:after="0"/>
              <w:rPr>
                <w:rFonts w:ascii="Calibri" w:hAnsi="Calibri" w:cs="Calibri"/>
                <w:color w:val="000000"/>
              </w:rPr>
            </w:pPr>
            <w:r w:rsidRPr="00291FE5">
              <w:rPr>
                <w:rFonts w:ascii="Calibri" w:hAnsi="Calibri" w:cs="Calibri"/>
                <w:color w:val="000000"/>
              </w:rPr>
              <w:t>Specify the section of the Summary of Product Characteristics (SPC) and state the change in full.</w:t>
            </w:r>
          </w:p>
        </w:tc>
      </w:tr>
      <w:tr w:rsidR="00E46996" w:rsidRPr="00291FE5" w14:paraId="76CAABFF" w14:textId="77777777" w:rsidTr="00E02C55">
        <w:tc>
          <w:tcPr>
            <w:tcW w:w="3085" w:type="dxa"/>
          </w:tcPr>
          <w:p w14:paraId="14C62199" w14:textId="30EB1655" w:rsidR="00E46996" w:rsidRPr="00291FE5" w:rsidRDefault="00E46996" w:rsidP="00E46996">
            <w:pPr>
              <w:spacing w:before="0" w:after="0"/>
              <w:rPr>
                <w:rFonts w:ascii="Calibri" w:hAnsi="Calibri" w:cs="Calibri"/>
              </w:rPr>
            </w:pPr>
            <w:r w:rsidRPr="00291FE5">
              <w:rPr>
                <w:rFonts w:ascii="Calibri" w:hAnsi="Calibri" w:cs="Calibri"/>
                <w:color w:val="000000"/>
              </w:rPr>
              <w:t>Route</w:t>
            </w:r>
          </w:p>
        </w:tc>
        <w:tc>
          <w:tcPr>
            <w:tcW w:w="6150" w:type="dxa"/>
          </w:tcPr>
          <w:p w14:paraId="1003A481" w14:textId="70F44817" w:rsidR="00E46996" w:rsidRPr="00291FE5" w:rsidRDefault="002868E2" w:rsidP="00E46996">
            <w:pPr>
              <w:keepNext/>
              <w:spacing w:before="0" w:after="0"/>
              <w:rPr>
                <w:rFonts w:ascii="Calibri" w:hAnsi="Calibri" w:cs="Calibri"/>
                <w:color w:val="000000"/>
              </w:rPr>
            </w:pPr>
            <w:r w:rsidRPr="00291FE5">
              <w:rPr>
                <w:rFonts w:ascii="Calibri" w:hAnsi="Calibri" w:cs="Calibri"/>
                <w:color w:val="000000"/>
              </w:rPr>
              <w:t>Mandatory field.</w:t>
            </w:r>
          </w:p>
        </w:tc>
      </w:tr>
      <w:tr w:rsidR="00E46996" w:rsidRPr="00291FE5" w14:paraId="26E3D6B8" w14:textId="77777777" w:rsidTr="00E02C55">
        <w:tc>
          <w:tcPr>
            <w:tcW w:w="3085" w:type="dxa"/>
          </w:tcPr>
          <w:p w14:paraId="67CB8F0F" w14:textId="45C47A31" w:rsidR="00E46996" w:rsidRPr="0048148F" w:rsidRDefault="00E46996" w:rsidP="00E46996">
            <w:pPr>
              <w:spacing w:before="0" w:after="0"/>
              <w:rPr>
                <w:rFonts w:ascii="Calibri" w:hAnsi="Calibri" w:cs="Calibri"/>
              </w:rPr>
            </w:pPr>
            <w:r w:rsidRPr="0048148F">
              <w:rPr>
                <w:rFonts w:ascii="Calibri" w:hAnsi="Calibri" w:cs="Calibri"/>
                <w:color w:val="000000"/>
              </w:rPr>
              <w:t>Presentation</w:t>
            </w:r>
          </w:p>
        </w:tc>
        <w:tc>
          <w:tcPr>
            <w:tcW w:w="6150" w:type="dxa"/>
          </w:tcPr>
          <w:p w14:paraId="073C144F" w14:textId="62FA0244" w:rsidR="00E46996" w:rsidRPr="00291FE5" w:rsidRDefault="00837AA3" w:rsidP="00E46996">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00E46996" w:rsidRPr="00291FE5" w14:paraId="2DCB4D95" w14:textId="77777777" w:rsidTr="00E02C55">
        <w:tc>
          <w:tcPr>
            <w:tcW w:w="3085" w:type="dxa"/>
          </w:tcPr>
          <w:p w14:paraId="537EF70B" w14:textId="6BCCD11F" w:rsidR="00E46996" w:rsidRPr="0048148F" w:rsidRDefault="00E46996" w:rsidP="00E46996">
            <w:pPr>
              <w:spacing w:before="0" w:after="0"/>
              <w:rPr>
                <w:rFonts w:ascii="Calibri" w:hAnsi="Calibri" w:cs="Calibri"/>
              </w:rPr>
            </w:pPr>
            <w:r w:rsidRPr="0048148F">
              <w:rPr>
                <w:rFonts w:ascii="Calibri" w:hAnsi="Calibri" w:cs="Calibri"/>
                <w:color w:val="000000"/>
              </w:rPr>
              <w:t>Proposed dose</w:t>
            </w:r>
            <w:r w:rsidR="00291FE5" w:rsidRPr="0048148F">
              <w:rPr>
                <w:rFonts w:ascii="Calibri" w:hAnsi="Calibri" w:cs="Calibri"/>
                <w:color w:val="000000"/>
              </w:rPr>
              <w:t xml:space="preserve"> / dosing regime</w:t>
            </w:r>
          </w:p>
        </w:tc>
        <w:tc>
          <w:tcPr>
            <w:tcW w:w="6150" w:type="dxa"/>
          </w:tcPr>
          <w:p w14:paraId="48D851EA" w14:textId="59144066" w:rsidR="00E46996" w:rsidRPr="00291FE5" w:rsidRDefault="00837AA3" w:rsidP="00E46996">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00E46996" w:rsidRPr="00291FE5" w14:paraId="11D050A2" w14:textId="77777777" w:rsidTr="00E02C55">
        <w:tc>
          <w:tcPr>
            <w:tcW w:w="3085" w:type="dxa"/>
          </w:tcPr>
          <w:p w14:paraId="30812EB0" w14:textId="6B54FB6A" w:rsidR="00E46996" w:rsidRPr="00291FE5" w:rsidRDefault="00E46996" w:rsidP="00E46996">
            <w:pPr>
              <w:spacing w:before="0" w:after="0"/>
              <w:rPr>
                <w:rFonts w:ascii="Calibri" w:hAnsi="Calibri" w:cs="Calibri"/>
              </w:rPr>
            </w:pPr>
            <w:r w:rsidRPr="00291FE5">
              <w:rPr>
                <w:rFonts w:ascii="Calibri" w:hAnsi="Calibri" w:cs="Calibri"/>
                <w:color w:val="000000"/>
              </w:rPr>
              <w:t>BNF Chapter</w:t>
            </w:r>
          </w:p>
        </w:tc>
        <w:tc>
          <w:tcPr>
            <w:tcW w:w="6150" w:type="dxa"/>
          </w:tcPr>
          <w:p w14:paraId="66E8F372" w14:textId="18B749DC" w:rsidR="00E46996" w:rsidRPr="00291FE5" w:rsidRDefault="00291FE5" w:rsidP="00E46996">
            <w:pPr>
              <w:keepNext/>
              <w:spacing w:before="0" w:after="0"/>
              <w:rPr>
                <w:rFonts w:ascii="Calibri" w:hAnsi="Calibri" w:cs="Calibri"/>
                <w:color w:val="000000"/>
              </w:rPr>
            </w:pPr>
            <w:r>
              <w:rPr>
                <w:rFonts w:ascii="Calibri" w:hAnsi="Calibri" w:cs="Calibri"/>
                <w:color w:val="000000"/>
              </w:rPr>
              <w:t>Select relevant BNF Chapter from dropdown list</w:t>
            </w:r>
          </w:p>
        </w:tc>
      </w:tr>
      <w:tr w:rsidR="00952D76" w:rsidRPr="00291FE5" w14:paraId="243687A9" w14:textId="77777777" w:rsidTr="00E02C55">
        <w:tc>
          <w:tcPr>
            <w:tcW w:w="3085" w:type="dxa"/>
          </w:tcPr>
          <w:p w14:paraId="1ACF369C" w14:textId="77777777" w:rsidR="00952D76" w:rsidRPr="00291FE5" w:rsidRDefault="00952D76" w:rsidP="003E3759">
            <w:pPr>
              <w:spacing w:before="0" w:after="0"/>
              <w:rPr>
                <w:rFonts w:ascii="Calibri" w:hAnsi="Calibri" w:cs="Calibri"/>
              </w:rPr>
            </w:pPr>
            <w:r w:rsidRPr="00291FE5">
              <w:rPr>
                <w:rFonts w:ascii="Calibri" w:hAnsi="Calibri" w:cs="Calibri"/>
              </w:rPr>
              <w:t>Disease state</w:t>
            </w:r>
          </w:p>
        </w:tc>
        <w:tc>
          <w:tcPr>
            <w:tcW w:w="6150" w:type="dxa"/>
          </w:tcPr>
          <w:p w14:paraId="1A6EB586" w14:textId="7AD818DE" w:rsidR="00952D76" w:rsidRPr="00291FE5" w:rsidRDefault="00C41B64" w:rsidP="003E3759">
            <w:pPr>
              <w:keepNext/>
              <w:spacing w:before="0" w:after="0"/>
              <w:rPr>
                <w:rFonts w:ascii="Calibri" w:hAnsi="Calibri" w:cs="Calibri"/>
                <w:color w:val="000000"/>
              </w:rPr>
            </w:pPr>
            <w:r w:rsidRPr="00291FE5">
              <w:rPr>
                <w:rFonts w:ascii="Calibri" w:hAnsi="Calibri" w:cs="Calibri"/>
                <w:color w:val="000000"/>
              </w:rPr>
              <w:t xml:space="preserve">Search and select from the disease ontology. List available on request. </w:t>
            </w:r>
            <w:r w:rsidR="00952D76" w:rsidRPr="00291FE5">
              <w:rPr>
                <w:rFonts w:ascii="Calibri" w:hAnsi="Calibri" w:cs="Calibri"/>
                <w:color w:val="000000"/>
              </w:rPr>
              <w:t>Select the most specific term that covers the indications included in the licence application. Only use a more general term if no more specific term is available.</w:t>
            </w:r>
          </w:p>
        </w:tc>
      </w:tr>
      <w:tr w:rsidR="00D33A68" w:rsidRPr="00291FE5" w14:paraId="5066E553" w14:textId="77777777" w:rsidTr="00E02C55">
        <w:tc>
          <w:tcPr>
            <w:tcW w:w="3085" w:type="dxa"/>
          </w:tcPr>
          <w:p w14:paraId="5AFF17CA" w14:textId="77777777" w:rsidR="00D33A68" w:rsidRPr="00291FE5" w:rsidRDefault="00D33A68" w:rsidP="003E3759">
            <w:pPr>
              <w:spacing w:before="0" w:after="0"/>
              <w:rPr>
                <w:rFonts w:ascii="Calibri" w:hAnsi="Calibri" w:cs="Calibri"/>
              </w:rPr>
            </w:pPr>
            <w:r w:rsidRPr="00291FE5">
              <w:rPr>
                <w:rFonts w:ascii="Calibri" w:hAnsi="Calibri" w:cs="Calibri"/>
              </w:rPr>
              <w:t>Is the drug considered a personalised medicine?</w:t>
            </w:r>
          </w:p>
        </w:tc>
        <w:tc>
          <w:tcPr>
            <w:tcW w:w="6150" w:type="dxa"/>
          </w:tcPr>
          <w:p w14:paraId="07407F78" w14:textId="77777777" w:rsidR="00D33A68" w:rsidRPr="00291FE5" w:rsidRDefault="00D33A68" w:rsidP="003E3759">
            <w:pPr>
              <w:keepNext/>
              <w:spacing w:before="0" w:after="0"/>
              <w:rPr>
                <w:rFonts w:ascii="Calibri" w:hAnsi="Calibri" w:cs="Calibri"/>
                <w:color w:val="000000"/>
              </w:rPr>
            </w:pPr>
            <w:r w:rsidRPr="00291FE5">
              <w:rPr>
                <w:rFonts w:ascii="Calibri" w:hAnsi="Calibri" w:cs="Calibri"/>
                <w:color w:val="000000"/>
              </w:rPr>
              <w:t>Indicate if the drug</w:t>
            </w:r>
            <w:r w:rsidR="00C3446A" w:rsidRPr="00291FE5">
              <w:rPr>
                <w:rFonts w:ascii="Calibri" w:hAnsi="Calibri" w:cs="Calibri"/>
                <w:color w:val="000000"/>
              </w:rPr>
              <w:t>’s use</w:t>
            </w:r>
            <w:r w:rsidRPr="00291FE5">
              <w:rPr>
                <w:rFonts w:ascii="Calibri" w:hAnsi="Calibri" w:cs="Calibri"/>
                <w:color w:val="000000"/>
              </w:rPr>
              <w:t xml:space="preserve"> takes account of a person’s genes, health, and environment.</w:t>
            </w:r>
          </w:p>
        </w:tc>
      </w:tr>
      <w:tr w:rsidR="00E46996" w:rsidRPr="00291FE5" w14:paraId="5CD453D0" w14:textId="77777777" w:rsidTr="00E02C55">
        <w:tc>
          <w:tcPr>
            <w:tcW w:w="3085" w:type="dxa"/>
          </w:tcPr>
          <w:p w14:paraId="55E1E409" w14:textId="24405547" w:rsidR="00E46996" w:rsidRPr="00291FE5" w:rsidRDefault="00E46996" w:rsidP="00E46996">
            <w:pPr>
              <w:spacing w:before="0" w:after="0"/>
              <w:rPr>
                <w:rFonts w:ascii="Calibri" w:hAnsi="Calibri" w:cs="Calibri"/>
              </w:rPr>
            </w:pPr>
            <w:r w:rsidRPr="00291FE5">
              <w:rPr>
                <w:rFonts w:ascii="Calibri" w:hAnsi="Calibri" w:cs="Calibri"/>
                <w:color w:val="000000"/>
              </w:rPr>
              <w:t>Is there a companion diagnostic test?</w:t>
            </w:r>
          </w:p>
        </w:tc>
        <w:tc>
          <w:tcPr>
            <w:tcW w:w="6150" w:type="dxa"/>
          </w:tcPr>
          <w:p w14:paraId="55F616C4" w14:textId="667E9C47" w:rsidR="00E46996" w:rsidRPr="00291FE5" w:rsidRDefault="002868E2" w:rsidP="00E46996">
            <w:pPr>
              <w:keepNext/>
              <w:spacing w:before="0" w:after="0"/>
              <w:rPr>
                <w:rFonts w:ascii="Calibri" w:hAnsi="Calibri" w:cs="Calibri"/>
                <w:color w:val="000000"/>
              </w:rPr>
            </w:pPr>
            <w:r w:rsidRPr="00291FE5">
              <w:rPr>
                <w:rFonts w:ascii="Calibri" w:hAnsi="Calibri" w:cs="Calibri"/>
                <w:color w:val="000000"/>
              </w:rPr>
              <w:t>Mandatory field.</w:t>
            </w:r>
          </w:p>
        </w:tc>
      </w:tr>
      <w:tr w:rsidR="00E46996" w:rsidRPr="00291FE5" w14:paraId="0717DBFD" w14:textId="77777777" w:rsidTr="00E02C55">
        <w:tc>
          <w:tcPr>
            <w:tcW w:w="3085" w:type="dxa"/>
          </w:tcPr>
          <w:p w14:paraId="74D07A86" w14:textId="4BA26B03" w:rsidR="00E46996" w:rsidRPr="00291FE5" w:rsidRDefault="00E46996" w:rsidP="00E46996">
            <w:pPr>
              <w:spacing w:before="0" w:after="0"/>
              <w:rPr>
                <w:rFonts w:ascii="Calibri" w:hAnsi="Calibri" w:cs="Calibri"/>
              </w:rPr>
            </w:pPr>
            <w:r w:rsidRPr="00291FE5">
              <w:rPr>
                <w:rFonts w:ascii="Calibri" w:hAnsi="Calibri" w:cs="Calibri"/>
                <w:color w:val="000000"/>
              </w:rPr>
              <w:t>Companion diagnostic test</w:t>
            </w:r>
          </w:p>
        </w:tc>
        <w:tc>
          <w:tcPr>
            <w:tcW w:w="6150" w:type="dxa"/>
          </w:tcPr>
          <w:p w14:paraId="7CF96801" w14:textId="4CD033CF" w:rsidR="00E46996" w:rsidRPr="00291FE5" w:rsidRDefault="002868E2" w:rsidP="00E46996">
            <w:pPr>
              <w:keepNext/>
              <w:spacing w:before="0" w:after="0"/>
              <w:rPr>
                <w:rFonts w:ascii="Calibri" w:hAnsi="Calibri" w:cs="Calibri"/>
                <w:color w:val="000000"/>
              </w:rPr>
            </w:pPr>
            <w:r w:rsidRPr="00291FE5">
              <w:rPr>
                <w:rFonts w:ascii="Calibri" w:hAnsi="Calibri" w:cs="Calibri"/>
                <w:color w:val="000000"/>
              </w:rPr>
              <w:t>Give details where relevant.</w:t>
            </w:r>
          </w:p>
        </w:tc>
      </w:tr>
      <w:tr w:rsidR="00E46996" w:rsidRPr="00291FE5" w14:paraId="06E7EB51" w14:textId="77777777" w:rsidTr="00E02C55">
        <w:tc>
          <w:tcPr>
            <w:tcW w:w="3085" w:type="dxa"/>
          </w:tcPr>
          <w:p w14:paraId="7A88D4D4" w14:textId="087BDF04" w:rsidR="00E46996" w:rsidRPr="00291FE5" w:rsidRDefault="00E46996" w:rsidP="00E46996">
            <w:pPr>
              <w:spacing w:before="0" w:after="0"/>
              <w:rPr>
                <w:rFonts w:ascii="Calibri" w:hAnsi="Calibri" w:cs="Calibri"/>
              </w:rPr>
            </w:pPr>
            <w:r w:rsidRPr="0048148F">
              <w:rPr>
                <w:rFonts w:ascii="Calibri" w:hAnsi="Calibri" w:cs="Calibri"/>
                <w:color w:val="000000"/>
              </w:rPr>
              <w:t>Current treatment options</w:t>
            </w:r>
          </w:p>
        </w:tc>
        <w:tc>
          <w:tcPr>
            <w:tcW w:w="6150" w:type="dxa"/>
          </w:tcPr>
          <w:p w14:paraId="6E59D25B" w14:textId="5E0A8E79" w:rsidR="00E46996" w:rsidRPr="00291FE5" w:rsidRDefault="00837AA3" w:rsidP="00E46996">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00E46996" w:rsidRPr="00291FE5" w14:paraId="5901B267" w14:textId="77777777" w:rsidTr="00E02C55">
        <w:tc>
          <w:tcPr>
            <w:tcW w:w="3085" w:type="dxa"/>
          </w:tcPr>
          <w:p w14:paraId="29A4DEB1" w14:textId="00A640EB" w:rsidR="00E46996" w:rsidRPr="00291FE5" w:rsidRDefault="00E46996" w:rsidP="00E46996">
            <w:pPr>
              <w:spacing w:before="0" w:after="0"/>
              <w:rPr>
                <w:rFonts w:ascii="Calibri" w:hAnsi="Calibri" w:cs="Calibri"/>
              </w:rPr>
            </w:pPr>
            <w:r w:rsidRPr="00291FE5">
              <w:rPr>
                <w:rFonts w:ascii="Calibri" w:hAnsi="Calibri" w:cs="Calibri"/>
                <w:color w:val="000000"/>
              </w:rPr>
              <w:t>Likely comparators</w:t>
            </w:r>
          </w:p>
        </w:tc>
        <w:tc>
          <w:tcPr>
            <w:tcW w:w="6150" w:type="dxa"/>
          </w:tcPr>
          <w:p w14:paraId="34FFEBB1" w14:textId="64A6375A" w:rsidR="00E46996" w:rsidRPr="00291FE5" w:rsidRDefault="00291FE5" w:rsidP="00E46996">
            <w:pPr>
              <w:keepNext/>
              <w:spacing w:before="0" w:after="0"/>
              <w:rPr>
                <w:rFonts w:ascii="Calibri" w:hAnsi="Calibri" w:cs="Calibri"/>
                <w:color w:val="000000"/>
              </w:rPr>
            </w:pPr>
            <w:r>
              <w:rPr>
                <w:rFonts w:ascii="Calibri" w:hAnsi="Calibri" w:cs="Calibri"/>
                <w:color w:val="000000"/>
              </w:rPr>
              <w:t>F</w:t>
            </w:r>
            <w:r w:rsidRPr="00291FE5">
              <w:rPr>
                <w:rFonts w:ascii="Calibri" w:hAnsi="Calibri" w:cs="Calibri"/>
                <w:color w:val="000000"/>
              </w:rPr>
              <w:t>or UK HTA purposes</w:t>
            </w:r>
          </w:p>
        </w:tc>
      </w:tr>
      <w:tr w:rsidR="00291FE5" w:rsidRPr="00291FE5" w14:paraId="59A37608" w14:textId="77777777" w:rsidTr="00E02C55">
        <w:tc>
          <w:tcPr>
            <w:tcW w:w="3085" w:type="dxa"/>
          </w:tcPr>
          <w:p w14:paraId="4EE8527F" w14:textId="59BF9125" w:rsidR="00291FE5" w:rsidRPr="00291FE5" w:rsidRDefault="00291FE5" w:rsidP="00291FE5">
            <w:pPr>
              <w:spacing w:before="0" w:after="0"/>
              <w:rPr>
                <w:rFonts w:ascii="Calibri" w:hAnsi="Calibri" w:cs="Calibri"/>
              </w:rPr>
            </w:pPr>
            <w:r w:rsidRPr="00291FE5">
              <w:rPr>
                <w:rFonts w:ascii="Calibri" w:hAnsi="Calibri" w:cs="Calibri"/>
                <w:color w:val="000000"/>
              </w:rPr>
              <w:lastRenderedPageBreak/>
              <w:t>Has this medicine been formally selected for an AWMSG TDA?</w:t>
            </w:r>
          </w:p>
        </w:tc>
        <w:tc>
          <w:tcPr>
            <w:tcW w:w="6150" w:type="dxa"/>
          </w:tcPr>
          <w:p w14:paraId="41B1B617" w14:textId="0708BBBD" w:rsidR="00291FE5" w:rsidRPr="00291FE5" w:rsidRDefault="00291FE5" w:rsidP="00291FE5">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00291FE5" w:rsidRPr="00291FE5" w14:paraId="082C067D" w14:textId="77777777" w:rsidTr="00E02C55">
        <w:tc>
          <w:tcPr>
            <w:tcW w:w="3085" w:type="dxa"/>
          </w:tcPr>
          <w:p w14:paraId="12DAB755" w14:textId="4D7121A0" w:rsidR="00291FE5" w:rsidRPr="00291FE5" w:rsidRDefault="00291FE5" w:rsidP="00291FE5">
            <w:pPr>
              <w:spacing w:before="0" w:after="0"/>
              <w:rPr>
                <w:rFonts w:ascii="Calibri" w:hAnsi="Calibri" w:cs="Calibri"/>
              </w:rPr>
            </w:pPr>
            <w:r w:rsidRPr="00291FE5">
              <w:rPr>
                <w:rFonts w:ascii="Calibri" w:hAnsi="Calibri" w:cs="Calibri"/>
                <w:color w:val="000000"/>
              </w:rPr>
              <w:t>Has this medicine been formally selected for a NICE HTA?</w:t>
            </w:r>
          </w:p>
        </w:tc>
        <w:tc>
          <w:tcPr>
            <w:tcW w:w="6150" w:type="dxa"/>
          </w:tcPr>
          <w:p w14:paraId="6BB7E07D" w14:textId="37F50B03" w:rsidR="00291FE5" w:rsidRPr="00291FE5" w:rsidRDefault="00291FE5" w:rsidP="00291FE5">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00291FE5" w:rsidRPr="00291FE5" w14:paraId="60F9FC2D" w14:textId="77777777" w:rsidTr="00E02C55">
        <w:tc>
          <w:tcPr>
            <w:tcW w:w="3085" w:type="dxa"/>
          </w:tcPr>
          <w:p w14:paraId="7C2BD591" w14:textId="4F0E7903" w:rsidR="00291FE5" w:rsidRPr="00291FE5" w:rsidRDefault="00291FE5" w:rsidP="00291FE5">
            <w:pPr>
              <w:spacing w:before="0" w:after="0"/>
              <w:rPr>
                <w:rFonts w:ascii="Calibri" w:hAnsi="Calibri" w:cs="Calibri"/>
              </w:rPr>
            </w:pPr>
            <w:r w:rsidRPr="00291FE5">
              <w:rPr>
                <w:rFonts w:ascii="Calibri" w:hAnsi="Calibri" w:cs="Calibri"/>
                <w:color w:val="000000"/>
              </w:rPr>
              <w:t>Will this medicine be appraised by the SMC?</w:t>
            </w:r>
          </w:p>
        </w:tc>
        <w:tc>
          <w:tcPr>
            <w:tcW w:w="6150" w:type="dxa"/>
          </w:tcPr>
          <w:p w14:paraId="38AD0733" w14:textId="66EF0BD7" w:rsidR="00291FE5" w:rsidRPr="00291FE5" w:rsidRDefault="00291FE5" w:rsidP="00291FE5">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00891F8B" w:rsidRPr="00291FE5" w14:paraId="08BFEA11" w14:textId="77777777" w:rsidTr="00E02C55">
        <w:tc>
          <w:tcPr>
            <w:tcW w:w="3085" w:type="dxa"/>
          </w:tcPr>
          <w:p w14:paraId="16788CFA" w14:textId="6A7D6B7E" w:rsidR="00891F8B" w:rsidRPr="00291FE5" w:rsidRDefault="006C2FE3" w:rsidP="003E3759">
            <w:pPr>
              <w:spacing w:before="0" w:after="0"/>
              <w:rPr>
                <w:rFonts w:ascii="Calibri" w:hAnsi="Calibri" w:cs="Calibri"/>
              </w:rPr>
            </w:pPr>
            <w:r w:rsidRPr="00291FE5">
              <w:rPr>
                <w:rFonts w:ascii="Calibri" w:hAnsi="Calibri" w:cs="Calibri"/>
              </w:rPr>
              <w:t>Who is the originator company</w:t>
            </w:r>
            <w:r w:rsidR="002868E2" w:rsidRPr="00291FE5">
              <w:rPr>
                <w:rFonts w:ascii="Calibri" w:hAnsi="Calibri" w:cs="Calibri"/>
              </w:rPr>
              <w:t xml:space="preserve"> / </w:t>
            </w:r>
            <w:r w:rsidR="002868E2" w:rsidRPr="00291FE5">
              <w:rPr>
                <w:rFonts w:ascii="Calibri" w:hAnsi="Calibri" w:cs="Calibri"/>
                <w:color w:val="000000"/>
              </w:rPr>
              <w:t>Originator company name</w:t>
            </w:r>
          </w:p>
        </w:tc>
        <w:tc>
          <w:tcPr>
            <w:tcW w:w="6150" w:type="dxa"/>
          </w:tcPr>
          <w:p w14:paraId="29C514E9" w14:textId="5608AABF" w:rsidR="00891F8B" w:rsidRPr="00291FE5" w:rsidRDefault="00A94B9E" w:rsidP="00A94B9E">
            <w:pPr>
              <w:keepNext/>
              <w:spacing w:before="0" w:after="0"/>
              <w:rPr>
                <w:rFonts w:ascii="Calibri" w:hAnsi="Calibri" w:cs="Calibri"/>
                <w:color w:val="000000"/>
              </w:rPr>
            </w:pPr>
            <w:r w:rsidRPr="00291FE5">
              <w:rPr>
                <w:rFonts w:ascii="Calibri" w:hAnsi="Calibri" w:cs="Calibri"/>
                <w:color w:val="000000"/>
              </w:rPr>
              <w:t>Where the originator company is different from your company, y</w:t>
            </w:r>
            <w:r w:rsidR="006C2FE3" w:rsidRPr="00291FE5">
              <w:rPr>
                <w:rFonts w:ascii="Calibri" w:hAnsi="Calibri" w:cs="Calibri"/>
                <w:color w:val="000000"/>
              </w:rPr>
              <w:t xml:space="preserve">ou can select from a list of companies registered with UK </w:t>
            </w:r>
            <w:proofErr w:type="spellStart"/>
            <w:r w:rsidR="006C2FE3" w:rsidRPr="00291FE5">
              <w:rPr>
                <w:rFonts w:ascii="Calibri" w:hAnsi="Calibri" w:cs="Calibri"/>
                <w:color w:val="000000"/>
              </w:rPr>
              <w:t>PharmaScan</w:t>
            </w:r>
            <w:proofErr w:type="spellEnd"/>
            <w:r w:rsidR="006C2FE3" w:rsidRPr="00291FE5">
              <w:rPr>
                <w:rFonts w:ascii="Calibri" w:hAnsi="Calibri" w:cs="Calibri"/>
                <w:color w:val="000000"/>
              </w:rPr>
              <w:t>. If the originator company does not appear in the list, select ‘Other’ and type the name in the ‘Originator company name’ box</w:t>
            </w:r>
            <w:r w:rsidR="00837AA3">
              <w:rPr>
                <w:rFonts w:ascii="Calibri" w:hAnsi="Calibri" w:cs="Calibri"/>
                <w:color w:val="000000"/>
              </w:rPr>
              <w:t>.</w:t>
            </w:r>
          </w:p>
        </w:tc>
      </w:tr>
      <w:tr w:rsidR="00891F8B" w:rsidRPr="00291FE5" w14:paraId="1BBB13B4" w14:textId="77777777" w:rsidTr="00E02C55">
        <w:tc>
          <w:tcPr>
            <w:tcW w:w="3085" w:type="dxa"/>
          </w:tcPr>
          <w:p w14:paraId="4583433A" w14:textId="5DE597C6" w:rsidR="00891F8B" w:rsidRPr="00291FE5" w:rsidRDefault="002868E2" w:rsidP="003E3759">
            <w:pPr>
              <w:spacing w:before="0" w:after="0"/>
              <w:rPr>
                <w:rFonts w:ascii="Calibri" w:hAnsi="Calibri" w:cs="Calibri"/>
              </w:rPr>
            </w:pPr>
            <w:r w:rsidRPr="00291FE5">
              <w:rPr>
                <w:rFonts w:ascii="Calibri" w:hAnsi="Calibri" w:cs="Calibri"/>
              </w:rPr>
              <w:t xml:space="preserve">Is the drug being co-marketed / </w:t>
            </w:r>
            <w:r w:rsidR="006C2FE3" w:rsidRPr="00291FE5">
              <w:rPr>
                <w:rFonts w:ascii="Calibri" w:hAnsi="Calibri" w:cs="Calibri"/>
              </w:rPr>
              <w:t>Co-marketed company</w:t>
            </w:r>
          </w:p>
        </w:tc>
        <w:tc>
          <w:tcPr>
            <w:tcW w:w="6150" w:type="dxa"/>
          </w:tcPr>
          <w:p w14:paraId="57B6D29F" w14:textId="258B45B8" w:rsidR="00891F8B" w:rsidRPr="00291FE5" w:rsidRDefault="006C2FE3" w:rsidP="006C2FE3">
            <w:pPr>
              <w:keepNext/>
              <w:spacing w:before="0" w:after="0"/>
              <w:rPr>
                <w:rFonts w:ascii="Calibri" w:hAnsi="Calibri" w:cs="Calibri"/>
                <w:color w:val="000000"/>
              </w:rPr>
            </w:pPr>
            <w:r w:rsidRPr="00291FE5">
              <w:rPr>
                <w:rFonts w:ascii="Calibri" w:hAnsi="Calibri" w:cs="Calibri"/>
                <w:color w:val="000000"/>
              </w:rPr>
              <w:t xml:space="preserve">You can select from a list of companies registered with UK </w:t>
            </w:r>
            <w:proofErr w:type="spellStart"/>
            <w:r w:rsidRPr="00291FE5">
              <w:rPr>
                <w:rFonts w:ascii="Calibri" w:hAnsi="Calibri" w:cs="Calibri"/>
                <w:color w:val="000000"/>
              </w:rPr>
              <w:t>PharmaScan</w:t>
            </w:r>
            <w:proofErr w:type="spellEnd"/>
            <w:r w:rsidR="0042318F" w:rsidRPr="00291FE5">
              <w:rPr>
                <w:rFonts w:ascii="Calibri" w:hAnsi="Calibri" w:cs="Calibri"/>
                <w:color w:val="000000"/>
              </w:rPr>
              <w:t xml:space="preserve">. </w:t>
            </w:r>
            <w:r w:rsidRPr="00291FE5">
              <w:rPr>
                <w:rFonts w:ascii="Calibri" w:hAnsi="Calibri" w:cs="Calibri"/>
                <w:color w:val="000000"/>
              </w:rPr>
              <w:t>If the co-marketing company does not appear in the list, select ‘Other’ and type the name in the ‘Co-marketed company name’ box</w:t>
            </w:r>
            <w:r w:rsidR="00837AA3">
              <w:rPr>
                <w:rFonts w:ascii="Calibri" w:hAnsi="Calibri" w:cs="Calibri"/>
                <w:color w:val="000000"/>
              </w:rPr>
              <w:t>.</w:t>
            </w:r>
          </w:p>
        </w:tc>
      </w:tr>
    </w:tbl>
    <w:p w14:paraId="72EF901E" w14:textId="77777777" w:rsidR="00052936" w:rsidRDefault="00052936" w:rsidP="00052936">
      <w:bookmarkStart w:id="104" w:name="_Toc322344782"/>
      <w:bookmarkStart w:id="105" w:name="_Toc336433755"/>
    </w:p>
    <w:p w14:paraId="6B78C3C9" w14:textId="77777777" w:rsidR="00EC4F24" w:rsidRDefault="00EC4F24" w:rsidP="00DB7BFC">
      <w:pPr>
        <w:pStyle w:val="Heading2"/>
        <w:spacing w:before="0" w:after="0" w:line="276" w:lineRule="auto"/>
        <w:rPr>
          <w:szCs w:val="24"/>
        </w:rPr>
      </w:pPr>
      <w:bookmarkStart w:id="106" w:name="_Toc133483957"/>
      <w:r>
        <w:rPr>
          <w:szCs w:val="24"/>
        </w:rPr>
        <w:t>Clinical trial information</w:t>
      </w:r>
      <w:bookmarkEnd w:id="106"/>
    </w:p>
    <w:p w14:paraId="12FBDDA6" w14:textId="77777777" w:rsidR="00C41B64" w:rsidRDefault="00C41B64" w:rsidP="00360175">
      <w:pPr>
        <w:spacing w:before="0" w:after="0" w:line="276" w:lineRule="auto"/>
      </w:pPr>
    </w:p>
    <w:p w14:paraId="6372E4DF" w14:textId="7930D2F0" w:rsidR="00052936" w:rsidRDefault="00EC4F24" w:rsidP="00360175">
      <w:pPr>
        <w:spacing w:before="0" w:after="0" w:line="276" w:lineRule="auto"/>
      </w:pPr>
      <w:r>
        <w:t xml:space="preserve">Guidance on adding clinical trials is available in </w:t>
      </w:r>
      <w:hyperlink w:anchor="_Toc38449405" w:history="1">
        <w:r w:rsidRPr="00556A42">
          <w:rPr>
            <w:rStyle w:val="Hyperlink"/>
          </w:rPr>
          <w:t xml:space="preserve">section </w:t>
        </w:r>
        <w:r w:rsidR="00A0253D" w:rsidRPr="00556A42">
          <w:rPr>
            <w:rStyle w:val="Hyperlink"/>
          </w:rPr>
          <w:t>6</w:t>
        </w:r>
      </w:hyperlink>
      <w:r>
        <w:t xml:space="preserve">. </w:t>
      </w:r>
      <w:r w:rsidR="006552E5">
        <w:t>To</w:t>
      </w:r>
      <w:r w:rsidR="00D43A13">
        <w:t xml:space="preserve"> add clinical trial information, you must save the record first. If you start working on a clinical trial without saving the main record, you will lose any changes made.</w:t>
      </w:r>
    </w:p>
    <w:p w14:paraId="49C3285C" w14:textId="77777777" w:rsidR="00EC4F24" w:rsidRPr="00EC4F24" w:rsidRDefault="00EC4F24" w:rsidP="00F1428E">
      <w:pPr>
        <w:spacing w:before="0" w:after="0" w:line="276" w:lineRule="auto"/>
      </w:pPr>
    </w:p>
    <w:p w14:paraId="5EF03A18" w14:textId="52C53DF5" w:rsidR="00D33A68" w:rsidRDefault="00D33A68" w:rsidP="00DB7BFC">
      <w:pPr>
        <w:pStyle w:val="Heading2"/>
        <w:spacing w:before="0" w:after="0" w:line="276" w:lineRule="auto"/>
        <w:rPr>
          <w:szCs w:val="24"/>
        </w:rPr>
      </w:pPr>
      <w:bookmarkStart w:id="107" w:name="_Toc133483958"/>
      <w:r>
        <w:rPr>
          <w:szCs w:val="24"/>
        </w:rPr>
        <w:t>Regulatory Information</w:t>
      </w:r>
      <w:bookmarkEnd w:id="104"/>
      <w:bookmarkEnd w:id="105"/>
      <w:bookmarkEnd w:id="107"/>
    </w:p>
    <w:p w14:paraId="40F1A168" w14:textId="4E159B20" w:rsidR="00D33A68" w:rsidRDefault="00D33A68" w:rsidP="00D33A68">
      <w:pPr>
        <w:spacing w:before="0" w:after="0"/>
      </w:pPr>
    </w:p>
    <w:p w14:paraId="2F91944F" w14:textId="2DC6CD91" w:rsidR="00616024" w:rsidRPr="00616024" w:rsidRDefault="00616024" w:rsidP="00BE7568">
      <w:pPr>
        <w:spacing w:before="0" w:after="0" w:line="276" w:lineRule="auto"/>
      </w:pPr>
      <w:r w:rsidRPr="00616024">
        <w:t>Regulatory information on UK and EU processes</w:t>
      </w:r>
      <w:r w:rsidR="001A2079">
        <w:t>, including International Recognition Procedures,</w:t>
      </w:r>
      <w:r>
        <w:t xml:space="preserve"> can be added to the record. Only information relevant to </w:t>
      </w:r>
      <w:r w:rsidR="003549FD">
        <w:t xml:space="preserve">UK horizon scanning organisations for </w:t>
      </w:r>
      <w:r>
        <w:t>planning and commissioning needs to be captured.</w:t>
      </w:r>
      <w:r w:rsidRPr="00616024">
        <w:t xml:space="preserve"> </w:t>
      </w:r>
    </w:p>
    <w:p w14:paraId="51BB4DA2" w14:textId="77777777" w:rsidR="003549FD" w:rsidRDefault="004C21D4" w:rsidP="00BE7568">
      <w:pPr>
        <w:spacing w:before="0" w:after="0" w:line="276" w:lineRule="auto"/>
      </w:pPr>
      <w:r w:rsidRPr="004C21D4">
        <w:rPr>
          <w:b/>
          <w:bCs/>
        </w:rPr>
        <w:t>NB</w:t>
      </w:r>
      <w:r>
        <w:t>: t</w:t>
      </w:r>
      <w:r w:rsidR="00F66B77">
        <w:t xml:space="preserve">he </w:t>
      </w:r>
      <w:r w:rsidR="003549FD">
        <w:t xml:space="preserve">following </w:t>
      </w:r>
      <w:r w:rsidR="003549FD" w:rsidRPr="0090653A">
        <w:t xml:space="preserve">fields </w:t>
      </w:r>
      <w:r w:rsidR="003549FD" w:rsidRPr="00E02C55">
        <w:t>are mandatory</w:t>
      </w:r>
      <w:r w:rsidR="003549FD" w:rsidRPr="0090653A">
        <w:t xml:space="preserve">. It </w:t>
      </w:r>
      <w:r w:rsidR="003549FD">
        <w:t>is not possible to save a record if they are not completed.</w:t>
      </w:r>
    </w:p>
    <w:p w14:paraId="486CBD37" w14:textId="77777777" w:rsidR="003549FD" w:rsidRPr="003549FD" w:rsidRDefault="003549FD" w:rsidP="001763A1">
      <w:pPr>
        <w:pStyle w:val="ListParagraph"/>
        <w:numPr>
          <w:ilvl w:val="0"/>
          <w:numId w:val="79"/>
        </w:numPr>
        <w:spacing w:before="0" w:after="0" w:line="276" w:lineRule="auto"/>
      </w:pPr>
      <w:r w:rsidRPr="003549FD">
        <w:rPr>
          <w:b/>
          <w:bCs/>
        </w:rPr>
        <w:t>MHRA regulatory procedure</w:t>
      </w:r>
    </w:p>
    <w:p w14:paraId="7D2EB1C3" w14:textId="77777777" w:rsidR="003549FD" w:rsidRPr="003549FD" w:rsidRDefault="003549FD" w:rsidP="001763A1">
      <w:pPr>
        <w:pStyle w:val="ListParagraph"/>
        <w:numPr>
          <w:ilvl w:val="0"/>
          <w:numId w:val="79"/>
        </w:numPr>
        <w:spacing w:before="0" w:after="0" w:line="276" w:lineRule="auto"/>
      </w:pPr>
      <w:r w:rsidRPr="003549FD">
        <w:rPr>
          <w:b/>
          <w:bCs/>
        </w:rPr>
        <w:t>MHRA o</w:t>
      </w:r>
      <w:r w:rsidRPr="003549FD">
        <w:rPr>
          <w:b/>
        </w:rPr>
        <w:t>rphan drug status</w:t>
      </w:r>
    </w:p>
    <w:p w14:paraId="516FB19B" w14:textId="77777777" w:rsidR="003549FD" w:rsidRPr="003549FD" w:rsidRDefault="003549FD" w:rsidP="001763A1">
      <w:pPr>
        <w:pStyle w:val="ListParagraph"/>
        <w:numPr>
          <w:ilvl w:val="0"/>
          <w:numId w:val="79"/>
        </w:numPr>
        <w:spacing w:before="0" w:after="0" w:line="276" w:lineRule="auto"/>
      </w:pPr>
      <w:r w:rsidRPr="003549FD">
        <w:rPr>
          <w:b/>
        </w:rPr>
        <w:t xml:space="preserve">Estimated UK regulatory submission date </w:t>
      </w:r>
      <w:r w:rsidRPr="003549FD">
        <w:rPr>
          <w:bCs/>
        </w:rPr>
        <w:t>(quarter/month)</w:t>
      </w:r>
    </w:p>
    <w:p w14:paraId="3634955D" w14:textId="77777777" w:rsidR="003549FD" w:rsidRPr="003549FD" w:rsidRDefault="003549FD" w:rsidP="001763A1">
      <w:pPr>
        <w:pStyle w:val="ListParagraph"/>
        <w:numPr>
          <w:ilvl w:val="0"/>
          <w:numId w:val="79"/>
        </w:numPr>
        <w:spacing w:before="0" w:after="0" w:line="276" w:lineRule="auto"/>
      </w:pPr>
      <w:r w:rsidRPr="003549FD">
        <w:rPr>
          <w:b/>
        </w:rPr>
        <w:t xml:space="preserve">Estimated UK licence date </w:t>
      </w:r>
      <w:r w:rsidRPr="003549FD">
        <w:rPr>
          <w:bCs/>
        </w:rPr>
        <w:t>(quarter/month)</w:t>
      </w:r>
    </w:p>
    <w:p w14:paraId="75FABC18" w14:textId="77777777" w:rsidR="003549FD" w:rsidRPr="003549FD" w:rsidRDefault="003549FD" w:rsidP="001763A1">
      <w:pPr>
        <w:pStyle w:val="ListParagraph"/>
        <w:numPr>
          <w:ilvl w:val="0"/>
          <w:numId w:val="79"/>
        </w:numPr>
        <w:spacing w:before="0" w:after="0" w:line="276" w:lineRule="auto"/>
      </w:pPr>
      <w:r w:rsidRPr="003549FD">
        <w:rPr>
          <w:b/>
        </w:rPr>
        <w:t xml:space="preserve">Estimated UK availability date </w:t>
      </w:r>
      <w:r w:rsidRPr="003549FD">
        <w:rPr>
          <w:bCs/>
        </w:rPr>
        <w:t>(quarter/month)</w:t>
      </w:r>
      <w:r w:rsidRPr="003549FD">
        <w:rPr>
          <w:b/>
        </w:rPr>
        <w:t xml:space="preserve"> </w:t>
      </w:r>
    </w:p>
    <w:p w14:paraId="68718483" w14:textId="77777777" w:rsidR="003549FD" w:rsidRPr="003549FD" w:rsidRDefault="00F66B77" w:rsidP="001763A1">
      <w:pPr>
        <w:pStyle w:val="ListParagraph"/>
        <w:numPr>
          <w:ilvl w:val="0"/>
          <w:numId w:val="79"/>
        </w:numPr>
        <w:spacing w:before="0" w:after="0" w:line="276" w:lineRule="auto"/>
      </w:pPr>
      <w:r w:rsidRPr="003549FD">
        <w:rPr>
          <w:b/>
        </w:rPr>
        <w:t>Current EU stage of development</w:t>
      </w:r>
    </w:p>
    <w:p w14:paraId="2DECFEE2" w14:textId="467EB2C2" w:rsidR="00F66B77" w:rsidRDefault="00F66B77" w:rsidP="001763A1">
      <w:pPr>
        <w:pStyle w:val="ListParagraph"/>
        <w:numPr>
          <w:ilvl w:val="0"/>
          <w:numId w:val="79"/>
        </w:numPr>
        <w:spacing w:before="0" w:after="0" w:line="276" w:lineRule="auto"/>
      </w:pPr>
      <w:r w:rsidRPr="003549FD">
        <w:rPr>
          <w:b/>
        </w:rPr>
        <w:t>Orphan drug status in EU</w:t>
      </w:r>
      <w:r w:rsidR="003549FD">
        <w:rPr>
          <w:b/>
        </w:rPr>
        <w:t>.</w:t>
      </w:r>
    </w:p>
    <w:p w14:paraId="70D35067" w14:textId="77777777" w:rsidR="00F66B77" w:rsidRPr="00551F25" w:rsidRDefault="00F66B77" w:rsidP="00D33A68">
      <w:pPr>
        <w:spacing w:before="0" w:after="0"/>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095"/>
      </w:tblGrid>
      <w:tr w:rsidR="00D33A68" w:rsidRPr="00291FE5" w14:paraId="36162876" w14:textId="77777777" w:rsidTr="007B1311">
        <w:trPr>
          <w:tblHeader/>
        </w:trPr>
        <w:tc>
          <w:tcPr>
            <w:tcW w:w="3085" w:type="dxa"/>
            <w:shd w:val="clear" w:color="auto" w:fill="BFBFBF" w:themeFill="background1" w:themeFillShade="BF"/>
          </w:tcPr>
          <w:p w14:paraId="10C9E1D5" w14:textId="77777777" w:rsidR="00D33A68" w:rsidRPr="00291FE5" w:rsidRDefault="00D33A68" w:rsidP="003E3759">
            <w:pPr>
              <w:jc w:val="center"/>
              <w:rPr>
                <w:b/>
              </w:rPr>
            </w:pPr>
            <w:r w:rsidRPr="00291FE5">
              <w:rPr>
                <w:b/>
              </w:rPr>
              <w:t>Field</w:t>
            </w:r>
          </w:p>
        </w:tc>
        <w:tc>
          <w:tcPr>
            <w:tcW w:w="6095" w:type="dxa"/>
            <w:shd w:val="clear" w:color="auto" w:fill="BFBFBF" w:themeFill="background1" w:themeFillShade="BF"/>
          </w:tcPr>
          <w:p w14:paraId="2BE9740F" w14:textId="77777777" w:rsidR="00D33A68" w:rsidRPr="00291FE5" w:rsidRDefault="00BF563A" w:rsidP="003E3759">
            <w:pPr>
              <w:jc w:val="center"/>
              <w:rPr>
                <w:b/>
              </w:rPr>
            </w:pPr>
            <w:r w:rsidRPr="00291FE5">
              <w:rPr>
                <w:b/>
              </w:rPr>
              <w:t>Guidance</w:t>
            </w:r>
          </w:p>
        </w:tc>
      </w:tr>
      <w:tr w:rsidR="002E4C91" w:rsidRPr="00291FE5" w14:paraId="4CBDE508" w14:textId="77777777" w:rsidTr="00E02C55">
        <w:tc>
          <w:tcPr>
            <w:tcW w:w="3085" w:type="dxa"/>
          </w:tcPr>
          <w:p w14:paraId="42D70C22" w14:textId="56B391D6" w:rsidR="002E4C91" w:rsidRPr="001F4DF4" w:rsidRDefault="002E4C91" w:rsidP="003549FD">
            <w:pPr>
              <w:spacing w:before="0" w:after="0"/>
              <w:rPr>
                <w:rFonts w:ascii="Calibri" w:hAnsi="Calibri" w:cs="Calibri"/>
                <w:color w:val="000000"/>
              </w:rPr>
            </w:pPr>
            <w:r w:rsidRPr="004F14A6">
              <w:rPr>
                <w:rFonts w:asciiTheme="minorHAnsi" w:hAnsiTheme="minorHAnsi" w:cstheme="minorHAnsi"/>
                <w:b/>
                <w:bCs/>
                <w:u w:val="single"/>
              </w:rPr>
              <w:t>MHRA status</w:t>
            </w:r>
          </w:p>
        </w:tc>
        <w:tc>
          <w:tcPr>
            <w:tcW w:w="6095" w:type="dxa"/>
          </w:tcPr>
          <w:p w14:paraId="4EF94AF8" w14:textId="77777777" w:rsidR="002E4C91" w:rsidRDefault="002E4C91" w:rsidP="003549FD">
            <w:pPr>
              <w:spacing w:before="0" w:after="0"/>
              <w:rPr>
                <w:rFonts w:ascii="Calibri" w:hAnsi="Calibri" w:cs="Calibri"/>
              </w:rPr>
            </w:pPr>
          </w:p>
        </w:tc>
      </w:tr>
      <w:tr w:rsidR="003549FD" w:rsidRPr="00291FE5" w14:paraId="251E03E1" w14:textId="77777777" w:rsidTr="00E02C55">
        <w:tc>
          <w:tcPr>
            <w:tcW w:w="3085" w:type="dxa"/>
          </w:tcPr>
          <w:p w14:paraId="04C0E77E" w14:textId="2C6FFDDA" w:rsidR="003549FD" w:rsidRPr="00291FE5" w:rsidRDefault="003549FD" w:rsidP="003549FD">
            <w:pPr>
              <w:spacing w:before="0" w:after="0"/>
              <w:rPr>
                <w:rFonts w:ascii="Calibri" w:hAnsi="Calibri" w:cs="Calibri"/>
                <w:color w:val="000000"/>
              </w:rPr>
            </w:pPr>
            <w:r w:rsidRPr="001F4DF4">
              <w:rPr>
                <w:rFonts w:ascii="Calibri" w:hAnsi="Calibri" w:cs="Calibri"/>
                <w:color w:val="000000"/>
              </w:rPr>
              <w:t>MHRA regulatory procedure</w:t>
            </w:r>
          </w:p>
        </w:tc>
        <w:tc>
          <w:tcPr>
            <w:tcW w:w="6095" w:type="dxa"/>
          </w:tcPr>
          <w:p w14:paraId="42DE38F3" w14:textId="77777777" w:rsidR="003549FD" w:rsidRDefault="00D3294C" w:rsidP="003549FD">
            <w:pPr>
              <w:spacing w:before="0" w:after="0"/>
              <w:rPr>
                <w:rFonts w:ascii="Calibri" w:hAnsi="Calibri" w:cs="Calibri"/>
              </w:rPr>
            </w:pPr>
            <w:r>
              <w:rPr>
                <w:rFonts w:ascii="Calibri" w:hAnsi="Calibri" w:cs="Calibri"/>
              </w:rPr>
              <w:t xml:space="preserve">Mandatory field. </w:t>
            </w:r>
            <w:r w:rsidR="003549FD">
              <w:rPr>
                <w:rFonts w:ascii="Calibri" w:hAnsi="Calibri" w:cs="Calibri"/>
              </w:rPr>
              <w:t>Select regulatory procedure from the drop</w:t>
            </w:r>
            <w:r w:rsidR="002E4C91">
              <w:rPr>
                <w:rFonts w:ascii="Calibri" w:hAnsi="Calibri" w:cs="Calibri"/>
              </w:rPr>
              <w:t>-</w:t>
            </w:r>
            <w:r w:rsidR="003549FD">
              <w:rPr>
                <w:rFonts w:ascii="Calibri" w:hAnsi="Calibri" w:cs="Calibri"/>
              </w:rPr>
              <w:t>down list</w:t>
            </w:r>
            <w:r w:rsidR="002E4C91">
              <w:rPr>
                <w:rFonts w:ascii="Calibri" w:hAnsi="Calibri" w:cs="Calibri"/>
              </w:rPr>
              <w:t xml:space="preserve"> including international recognition </w:t>
            </w:r>
            <w:r w:rsidR="002E4C91">
              <w:rPr>
                <w:rFonts w:ascii="Calibri" w:hAnsi="Calibri" w:cs="Calibri"/>
              </w:rPr>
              <w:lastRenderedPageBreak/>
              <w:t>procedures</w:t>
            </w:r>
            <w:r w:rsidR="003549FD">
              <w:rPr>
                <w:rFonts w:ascii="Calibri" w:hAnsi="Calibri" w:cs="Calibri"/>
              </w:rPr>
              <w:t>. F</w:t>
            </w:r>
            <w:r w:rsidR="003549FD" w:rsidRPr="001F4DF4">
              <w:rPr>
                <w:rFonts w:ascii="Calibri" w:hAnsi="Calibri" w:cs="Calibri"/>
              </w:rPr>
              <w:t>or the latest information on the MHRA regulatory procedures please see MHRA website.</w:t>
            </w:r>
          </w:p>
          <w:p w14:paraId="243738B1" w14:textId="77777777" w:rsidR="00DE13F0" w:rsidRDefault="00DE13F0" w:rsidP="003549FD">
            <w:pPr>
              <w:spacing w:before="0" w:after="0"/>
              <w:rPr>
                <w:rFonts w:ascii="Calibri" w:hAnsi="Calibri" w:cs="Calibri"/>
              </w:rPr>
            </w:pPr>
          </w:p>
          <w:p w14:paraId="7586AF25" w14:textId="77777777" w:rsidR="00DE13F0" w:rsidRDefault="00DE13F0" w:rsidP="00DE13F0">
            <w:pPr>
              <w:pStyle w:val="Paragraph"/>
              <w:numPr>
                <w:ilvl w:val="0"/>
                <w:numId w:val="0"/>
              </w:numPr>
              <w:spacing w:before="0" w:after="120"/>
              <w:rPr>
                <w:rFonts w:ascii="Calibri" w:hAnsi="Calibri" w:cs="Calibri"/>
              </w:rPr>
            </w:pPr>
            <w:r>
              <w:rPr>
                <w:rFonts w:ascii="Calibri" w:hAnsi="Calibri" w:cs="Calibri"/>
              </w:rPr>
              <w:t xml:space="preserve">If an International Recognition Procedure with a non-European reference regulator is selected in the MHRA regulatory procedure field, the regulatory information in the </w:t>
            </w:r>
            <w:r w:rsidRPr="00893A1B">
              <w:rPr>
                <w:rFonts w:ascii="Calibri" w:hAnsi="Calibri" w:cs="Calibri"/>
              </w:rPr>
              <w:t>International Status (IRP and pre-IRP EU)</w:t>
            </w:r>
            <w:r>
              <w:rPr>
                <w:rFonts w:ascii="Calibri" w:hAnsi="Calibri" w:cs="Calibri"/>
              </w:rPr>
              <w:t xml:space="preserve"> subsection will relate to that non-European reference regulator.</w:t>
            </w:r>
          </w:p>
          <w:p w14:paraId="4AFA1E45" w14:textId="4344DB3C" w:rsidR="00DE13F0" w:rsidRDefault="00DE13F0" w:rsidP="00DE13F0">
            <w:pPr>
              <w:pStyle w:val="Paragraph"/>
              <w:numPr>
                <w:ilvl w:val="0"/>
                <w:numId w:val="0"/>
              </w:numPr>
              <w:spacing w:before="0" w:after="120"/>
              <w:rPr>
                <w:rFonts w:ascii="Calibri" w:hAnsi="Calibri" w:cs="Calibri"/>
              </w:rPr>
            </w:pPr>
            <w:r>
              <w:rPr>
                <w:rFonts w:ascii="Calibri" w:hAnsi="Calibri" w:cs="Calibri"/>
              </w:rPr>
              <w:t xml:space="preserve">In such cases, the information in the EU status subsection will describe any additional regulatory activity happening within the EU and the EU stage does not need to match the regulatory information in the </w:t>
            </w:r>
            <w:r w:rsidRPr="00893A1B">
              <w:rPr>
                <w:rFonts w:ascii="Calibri" w:hAnsi="Calibri" w:cs="Calibri"/>
              </w:rPr>
              <w:t>International Status (IRP and pre-IRP EU)</w:t>
            </w:r>
            <w:r>
              <w:rPr>
                <w:rFonts w:ascii="Calibri" w:hAnsi="Calibri" w:cs="Calibri"/>
              </w:rPr>
              <w:t xml:space="preserve"> subsection.</w:t>
            </w:r>
          </w:p>
          <w:p w14:paraId="78681268" w14:textId="77777777" w:rsidR="00DE13F0" w:rsidRDefault="00DE13F0" w:rsidP="00DE13F0">
            <w:pPr>
              <w:pStyle w:val="Paragraph"/>
              <w:numPr>
                <w:ilvl w:val="0"/>
                <w:numId w:val="0"/>
              </w:numPr>
              <w:spacing w:before="0" w:after="120"/>
              <w:rPr>
                <w:rFonts w:ascii="Calibri" w:hAnsi="Calibri" w:cs="Calibri"/>
              </w:rPr>
            </w:pPr>
            <w:r>
              <w:rPr>
                <w:rFonts w:ascii="Calibri" w:hAnsi="Calibri" w:cs="Calibri"/>
              </w:rPr>
              <w:t xml:space="preserve">If “International Recognition Procedure – European Union as reference regulator” or a pre-IRP EU reliance procedure is selected in the MHRA regulatory procedure field, the regulatory information in the </w:t>
            </w:r>
            <w:r w:rsidRPr="00893A1B">
              <w:rPr>
                <w:rFonts w:ascii="Calibri" w:hAnsi="Calibri" w:cs="Calibri"/>
              </w:rPr>
              <w:t>International Status (IRP and pre-IRP EU)</w:t>
            </w:r>
            <w:r>
              <w:rPr>
                <w:rFonts w:ascii="Calibri" w:hAnsi="Calibri" w:cs="Calibri"/>
              </w:rPr>
              <w:t xml:space="preserve"> subsection will relate to regulatory activity within the EU.</w:t>
            </w:r>
          </w:p>
          <w:p w14:paraId="761403AE" w14:textId="77777777" w:rsidR="00DE13F0" w:rsidRDefault="00DE13F0" w:rsidP="00DE13F0">
            <w:pPr>
              <w:spacing w:before="0" w:after="0"/>
              <w:rPr>
                <w:rFonts w:ascii="Calibri" w:hAnsi="Calibri" w:cs="Calibri"/>
              </w:rPr>
            </w:pPr>
            <w:r>
              <w:rPr>
                <w:rFonts w:ascii="Calibri" w:hAnsi="Calibri" w:cs="Calibri"/>
              </w:rPr>
              <w:t xml:space="preserve">In these cases, </w:t>
            </w:r>
            <w:r w:rsidR="004944EA">
              <w:rPr>
                <w:rFonts w:ascii="Calibri" w:hAnsi="Calibri" w:cs="Calibri"/>
              </w:rPr>
              <w:t xml:space="preserve">the information in the EU status subsection </w:t>
            </w:r>
            <w:r>
              <w:rPr>
                <w:rFonts w:ascii="Calibri" w:hAnsi="Calibri" w:cs="Calibri"/>
              </w:rPr>
              <w:t xml:space="preserve">should match the rest of the regulatory information in the </w:t>
            </w:r>
            <w:r w:rsidRPr="00893A1B">
              <w:rPr>
                <w:rFonts w:ascii="Calibri" w:hAnsi="Calibri" w:cs="Calibri"/>
              </w:rPr>
              <w:t>International Status (IRP and pre-IRP EU)</w:t>
            </w:r>
            <w:r>
              <w:rPr>
                <w:rFonts w:ascii="Calibri" w:hAnsi="Calibri" w:cs="Calibri"/>
              </w:rPr>
              <w:t xml:space="preserve"> subsection.</w:t>
            </w:r>
          </w:p>
          <w:p w14:paraId="777D832B" w14:textId="46A8156A" w:rsidR="004944EA" w:rsidRDefault="004944EA" w:rsidP="00DE13F0">
            <w:pPr>
              <w:spacing w:before="0" w:after="0"/>
              <w:rPr>
                <w:rFonts w:ascii="Calibri" w:hAnsi="Calibri" w:cs="Calibri"/>
              </w:rPr>
            </w:pPr>
          </w:p>
        </w:tc>
      </w:tr>
      <w:tr w:rsidR="003549FD" w:rsidRPr="00291FE5" w14:paraId="3EA49988" w14:textId="77777777" w:rsidTr="00E02C55">
        <w:tc>
          <w:tcPr>
            <w:tcW w:w="3085" w:type="dxa"/>
          </w:tcPr>
          <w:p w14:paraId="671A4B46" w14:textId="5F6A4EA3" w:rsidR="003549FD" w:rsidRPr="00291FE5" w:rsidRDefault="003549FD" w:rsidP="003549FD">
            <w:pPr>
              <w:spacing w:before="0" w:after="0"/>
              <w:rPr>
                <w:rFonts w:ascii="Calibri" w:hAnsi="Calibri" w:cs="Calibri"/>
                <w:color w:val="000000"/>
              </w:rPr>
            </w:pPr>
            <w:r w:rsidRPr="001F4DF4">
              <w:rPr>
                <w:rFonts w:ascii="Calibri" w:hAnsi="Calibri" w:cs="Calibri"/>
                <w:color w:val="000000"/>
              </w:rPr>
              <w:lastRenderedPageBreak/>
              <w:t>MHRA regulatory procedure details</w:t>
            </w:r>
          </w:p>
        </w:tc>
        <w:tc>
          <w:tcPr>
            <w:tcW w:w="6095" w:type="dxa"/>
          </w:tcPr>
          <w:p w14:paraId="76C6AB3F" w14:textId="25D03D6B" w:rsidR="003549FD" w:rsidRDefault="00D3294C" w:rsidP="003549FD">
            <w:pPr>
              <w:spacing w:before="0" w:after="0"/>
              <w:rPr>
                <w:rFonts w:ascii="Calibri" w:hAnsi="Calibri" w:cs="Calibri"/>
              </w:rPr>
            </w:pPr>
            <w:r>
              <w:rPr>
                <w:rFonts w:ascii="Calibri" w:hAnsi="Calibri" w:cs="Calibri"/>
              </w:rPr>
              <w:t>Complete any additional details to support the MHRA regulatory field above.</w:t>
            </w:r>
          </w:p>
        </w:tc>
      </w:tr>
      <w:tr w:rsidR="00D3294C" w:rsidRPr="00291FE5" w14:paraId="76CA36B5" w14:textId="77777777" w:rsidTr="00C5479D">
        <w:tc>
          <w:tcPr>
            <w:tcW w:w="3085" w:type="dxa"/>
          </w:tcPr>
          <w:p w14:paraId="642327F2" w14:textId="0AFB6573" w:rsidR="00D3294C" w:rsidRPr="00291FE5" w:rsidRDefault="00D3294C" w:rsidP="00C5479D">
            <w:pPr>
              <w:spacing w:before="0" w:after="0"/>
              <w:rPr>
                <w:rFonts w:ascii="Calibri" w:hAnsi="Calibri" w:cs="Calibri"/>
                <w:color w:val="000000"/>
              </w:rPr>
            </w:pPr>
            <w:r w:rsidRPr="00291FE5">
              <w:rPr>
                <w:rFonts w:ascii="Calibri" w:hAnsi="Calibri" w:cs="Calibri"/>
                <w:color w:val="000000"/>
              </w:rPr>
              <w:t xml:space="preserve">Estimated </w:t>
            </w:r>
            <w:r>
              <w:rPr>
                <w:rFonts w:ascii="Calibri" w:hAnsi="Calibri" w:cs="Calibri"/>
                <w:color w:val="000000"/>
              </w:rPr>
              <w:t xml:space="preserve">UK </w:t>
            </w:r>
            <w:r w:rsidRPr="00291FE5">
              <w:rPr>
                <w:rFonts w:ascii="Calibri" w:hAnsi="Calibri" w:cs="Calibri"/>
                <w:color w:val="000000"/>
              </w:rPr>
              <w:t>regulatory submission date (quarter/month)</w:t>
            </w:r>
          </w:p>
        </w:tc>
        <w:tc>
          <w:tcPr>
            <w:tcW w:w="6095" w:type="dxa"/>
          </w:tcPr>
          <w:p w14:paraId="33C06407" w14:textId="77777777" w:rsidR="00D3294C" w:rsidRPr="001F4DF4" w:rsidRDefault="00D3294C" w:rsidP="00C5479D">
            <w:pPr>
              <w:spacing w:before="0" w:after="0"/>
              <w:rPr>
                <w:rFonts w:ascii="Calibri" w:hAnsi="Calibri" w:cs="Calibri"/>
              </w:rPr>
            </w:pPr>
            <w:r>
              <w:rPr>
                <w:rFonts w:ascii="Calibri" w:hAnsi="Calibri" w:cs="Calibri"/>
              </w:rPr>
              <w:t xml:space="preserve">Mandatory field. </w:t>
            </w:r>
            <w:r w:rsidRPr="001F4DF4">
              <w:rPr>
                <w:rFonts w:ascii="Calibri" w:hAnsi="Calibri" w:cs="Calibri"/>
              </w:rPr>
              <w:t>Complete both quarter and month fields. Where the month is not yet known, use the ‘unknown’ option.</w:t>
            </w:r>
          </w:p>
        </w:tc>
      </w:tr>
      <w:tr w:rsidR="00D3294C" w:rsidRPr="00291FE5" w14:paraId="3AEA7573" w14:textId="77777777" w:rsidTr="00C5479D">
        <w:tc>
          <w:tcPr>
            <w:tcW w:w="3085" w:type="dxa"/>
          </w:tcPr>
          <w:p w14:paraId="46A1B99C" w14:textId="45F937B7" w:rsidR="00D3294C" w:rsidRPr="00291FE5" w:rsidRDefault="00D3294C" w:rsidP="00C5479D">
            <w:pPr>
              <w:spacing w:before="0" w:after="0"/>
              <w:rPr>
                <w:rFonts w:ascii="Calibri" w:hAnsi="Calibri" w:cs="Calibri"/>
                <w:color w:val="000000"/>
              </w:rPr>
            </w:pPr>
            <w:r w:rsidRPr="00291FE5">
              <w:rPr>
                <w:rFonts w:ascii="Calibri" w:hAnsi="Calibri" w:cs="Calibri"/>
                <w:color w:val="000000"/>
              </w:rPr>
              <w:t xml:space="preserve">Estimated </w:t>
            </w:r>
            <w:r>
              <w:rPr>
                <w:rFonts w:ascii="Calibri" w:hAnsi="Calibri" w:cs="Calibri"/>
                <w:color w:val="000000"/>
              </w:rPr>
              <w:t xml:space="preserve">UK </w:t>
            </w:r>
            <w:r w:rsidRPr="00291FE5">
              <w:rPr>
                <w:rFonts w:ascii="Calibri" w:hAnsi="Calibri" w:cs="Calibri"/>
                <w:color w:val="000000"/>
              </w:rPr>
              <w:t>licence date (quarter/month)</w:t>
            </w:r>
          </w:p>
        </w:tc>
        <w:tc>
          <w:tcPr>
            <w:tcW w:w="6095" w:type="dxa"/>
          </w:tcPr>
          <w:p w14:paraId="455A7940" w14:textId="77777777" w:rsidR="00D3294C" w:rsidRPr="001F4DF4" w:rsidRDefault="00D3294C" w:rsidP="00C5479D">
            <w:pPr>
              <w:spacing w:before="0" w:after="0"/>
              <w:rPr>
                <w:rFonts w:ascii="Calibri" w:hAnsi="Calibri" w:cs="Calibri"/>
              </w:rPr>
            </w:pPr>
            <w:r>
              <w:rPr>
                <w:rFonts w:ascii="Calibri" w:hAnsi="Calibri" w:cs="Calibri"/>
              </w:rPr>
              <w:t xml:space="preserve">Mandatory field. </w:t>
            </w:r>
            <w:r w:rsidRPr="001F4DF4">
              <w:rPr>
                <w:rFonts w:ascii="Calibri" w:hAnsi="Calibri" w:cs="Calibri"/>
              </w:rPr>
              <w:t>Complete both quarter and month fields. Where the month is not yet known, use the ‘unknown’ option.</w:t>
            </w:r>
          </w:p>
        </w:tc>
      </w:tr>
      <w:tr w:rsidR="00D3294C" w:rsidRPr="00291FE5" w14:paraId="6C0A42FB" w14:textId="77777777" w:rsidTr="00C5479D">
        <w:tc>
          <w:tcPr>
            <w:tcW w:w="3085" w:type="dxa"/>
          </w:tcPr>
          <w:p w14:paraId="090EB43C" w14:textId="7AB79349" w:rsidR="00D3294C" w:rsidRPr="00291FE5" w:rsidRDefault="00D3294C" w:rsidP="00C5479D">
            <w:pPr>
              <w:spacing w:before="0" w:after="0"/>
              <w:rPr>
                <w:rFonts w:ascii="Calibri" w:hAnsi="Calibri" w:cs="Calibri"/>
                <w:color w:val="000000"/>
              </w:rPr>
            </w:pPr>
            <w:bookmarkStart w:id="108" w:name="_Hlk59699949"/>
            <w:r w:rsidRPr="001F4DF4">
              <w:rPr>
                <w:rFonts w:ascii="Calibri" w:hAnsi="Calibri" w:cs="Calibri"/>
                <w:color w:val="000000"/>
              </w:rPr>
              <w:t xml:space="preserve">UK </w:t>
            </w:r>
            <w:r w:rsidR="00F36FCE">
              <w:rPr>
                <w:rFonts w:ascii="Calibri" w:hAnsi="Calibri" w:cs="Calibri"/>
                <w:color w:val="000000"/>
              </w:rPr>
              <w:t>c</w:t>
            </w:r>
            <w:r w:rsidRPr="001F4DF4">
              <w:rPr>
                <w:rFonts w:ascii="Calibri" w:hAnsi="Calibri" w:cs="Calibri"/>
                <w:color w:val="000000"/>
              </w:rPr>
              <w:t>onditional approval anticipated</w:t>
            </w:r>
            <w:bookmarkEnd w:id="108"/>
          </w:p>
        </w:tc>
        <w:tc>
          <w:tcPr>
            <w:tcW w:w="6095" w:type="dxa"/>
          </w:tcPr>
          <w:p w14:paraId="14250A56" w14:textId="6B8FB5BB" w:rsidR="00D3294C" w:rsidRDefault="00D3294C" w:rsidP="00C5479D">
            <w:pPr>
              <w:spacing w:before="0" w:after="0"/>
              <w:rPr>
                <w:rFonts w:ascii="Calibri" w:hAnsi="Calibri" w:cs="Calibri"/>
              </w:rPr>
            </w:pPr>
            <w:r w:rsidRPr="001F4DF4">
              <w:rPr>
                <w:rFonts w:ascii="Calibri" w:hAnsi="Calibri" w:cs="Calibri"/>
              </w:rPr>
              <w:t>Conditional approval is based on reduced clinical data, valid for 1 year (can be renewed) with obligation for ongoing studies.</w:t>
            </w:r>
          </w:p>
        </w:tc>
      </w:tr>
      <w:tr w:rsidR="00D3294C" w:rsidRPr="00291FE5" w14:paraId="3FDAF01E" w14:textId="77777777" w:rsidTr="00C5479D">
        <w:tc>
          <w:tcPr>
            <w:tcW w:w="3085" w:type="dxa"/>
          </w:tcPr>
          <w:p w14:paraId="4FA89784" w14:textId="6C07F3C0" w:rsidR="00D3294C" w:rsidRPr="00291FE5" w:rsidRDefault="00D3294C" w:rsidP="00C5479D">
            <w:pPr>
              <w:spacing w:before="0" w:after="0"/>
              <w:rPr>
                <w:rFonts w:ascii="Calibri" w:hAnsi="Calibri" w:cs="Calibri"/>
                <w:color w:val="000000"/>
              </w:rPr>
            </w:pPr>
            <w:r w:rsidRPr="00291FE5">
              <w:rPr>
                <w:rFonts w:ascii="Calibri" w:hAnsi="Calibri" w:cs="Calibri"/>
                <w:color w:val="000000"/>
              </w:rPr>
              <w:t xml:space="preserve">Estimated UK availability date </w:t>
            </w:r>
            <w:r w:rsidR="00364AD3">
              <w:rPr>
                <w:rFonts w:ascii="Calibri" w:hAnsi="Calibri" w:cs="Calibri"/>
                <w:color w:val="000000"/>
              </w:rPr>
              <w:t>(quarter/month)</w:t>
            </w:r>
          </w:p>
        </w:tc>
        <w:tc>
          <w:tcPr>
            <w:tcW w:w="6095" w:type="dxa"/>
          </w:tcPr>
          <w:p w14:paraId="11C97B86" w14:textId="77777777" w:rsidR="00D3294C" w:rsidRPr="00291FE5" w:rsidRDefault="00D3294C" w:rsidP="00C5479D">
            <w:pPr>
              <w:spacing w:before="0" w:after="0"/>
              <w:rPr>
                <w:rFonts w:ascii="Calibri" w:hAnsi="Calibri" w:cs="Calibri"/>
              </w:rPr>
            </w:pPr>
            <w:r>
              <w:rPr>
                <w:rFonts w:ascii="Calibri" w:hAnsi="Calibri" w:cs="Calibri"/>
              </w:rPr>
              <w:t xml:space="preserve">Mandatory field. </w:t>
            </w:r>
            <w:r w:rsidRPr="001F4DF4">
              <w:rPr>
                <w:rFonts w:ascii="Calibri" w:hAnsi="Calibri" w:cs="Calibri"/>
              </w:rPr>
              <w:t xml:space="preserve">Indicate when the product is estimated to be available in the UK </w:t>
            </w:r>
            <w:r w:rsidRPr="00291FE5">
              <w:rPr>
                <w:rFonts w:ascii="Calibri" w:hAnsi="Calibri" w:cs="Calibri"/>
              </w:rPr>
              <w:t>for supply against a prescription</w:t>
            </w:r>
            <w:r w:rsidRPr="001F4DF4">
              <w:rPr>
                <w:rFonts w:ascii="Calibri" w:hAnsi="Calibri" w:cs="Calibri"/>
              </w:rPr>
              <w:t xml:space="preserve">. </w:t>
            </w:r>
          </w:p>
          <w:p w14:paraId="79946B9D" w14:textId="77777777" w:rsidR="00D3294C" w:rsidRPr="001F4DF4" w:rsidRDefault="00D3294C" w:rsidP="00C5479D">
            <w:pPr>
              <w:spacing w:before="0" w:after="0"/>
              <w:rPr>
                <w:rFonts w:ascii="Calibri" w:hAnsi="Calibri" w:cs="Calibri"/>
              </w:rPr>
            </w:pPr>
            <w:r w:rsidRPr="001F4DF4">
              <w:rPr>
                <w:rFonts w:ascii="Calibri" w:hAnsi="Calibri" w:cs="Calibri"/>
              </w:rPr>
              <w:t>Complete both quarter and month fields. Where the month is not yet known, use the ‘unknown’ option.</w:t>
            </w:r>
          </w:p>
          <w:p w14:paraId="4DF15F1E" w14:textId="77777777" w:rsidR="00D3294C" w:rsidRPr="001F4DF4" w:rsidRDefault="00D3294C" w:rsidP="00C5479D">
            <w:pPr>
              <w:spacing w:before="0" w:after="0"/>
              <w:rPr>
                <w:rFonts w:ascii="Calibri" w:hAnsi="Calibri" w:cs="Calibri"/>
              </w:rPr>
            </w:pPr>
            <w:r w:rsidRPr="001F4DF4">
              <w:rPr>
                <w:rFonts w:ascii="Calibri" w:hAnsi="Calibri" w:cs="Calibri"/>
              </w:rPr>
              <w:t>Where there is no launch date available at the time a licence is granted, an estimated date should still be entered in this field.</w:t>
            </w:r>
          </w:p>
        </w:tc>
      </w:tr>
      <w:tr w:rsidR="001F4DF4" w:rsidRPr="00291FE5" w14:paraId="71715E8D" w14:textId="77777777" w:rsidTr="00C5479D">
        <w:tc>
          <w:tcPr>
            <w:tcW w:w="3085" w:type="dxa"/>
          </w:tcPr>
          <w:p w14:paraId="451B5AE4" w14:textId="2CEF77B2" w:rsidR="001F4DF4" w:rsidRPr="00291FE5" w:rsidRDefault="001F4DF4" w:rsidP="00C5479D">
            <w:pPr>
              <w:spacing w:before="0" w:after="0"/>
              <w:rPr>
                <w:rFonts w:ascii="Calibri" w:hAnsi="Calibri" w:cs="Calibri"/>
                <w:color w:val="000000"/>
              </w:rPr>
            </w:pPr>
            <w:r w:rsidRPr="00291FE5">
              <w:rPr>
                <w:rFonts w:ascii="Calibri" w:hAnsi="Calibri" w:cs="Calibri"/>
                <w:color w:val="000000"/>
              </w:rPr>
              <w:lastRenderedPageBreak/>
              <w:t xml:space="preserve">Actual </w:t>
            </w:r>
            <w:r>
              <w:rPr>
                <w:rFonts w:ascii="Calibri" w:hAnsi="Calibri" w:cs="Calibri"/>
                <w:color w:val="000000"/>
              </w:rPr>
              <w:t xml:space="preserve">UK </w:t>
            </w:r>
            <w:r w:rsidRPr="00291FE5">
              <w:rPr>
                <w:rFonts w:ascii="Calibri" w:hAnsi="Calibri" w:cs="Calibri"/>
                <w:color w:val="000000"/>
              </w:rPr>
              <w:t xml:space="preserve">regulatory submission date </w:t>
            </w:r>
          </w:p>
        </w:tc>
        <w:tc>
          <w:tcPr>
            <w:tcW w:w="6095" w:type="dxa"/>
          </w:tcPr>
          <w:p w14:paraId="0EE139C1" w14:textId="48A6E69A" w:rsidR="001F4DF4" w:rsidRPr="0063036F" w:rsidRDefault="001F4DF4" w:rsidP="001F4DF4">
            <w:pPr>
              <w:spacing w:before="0" w:after="0"/>
              <w:rPr>
                <w:rFonts w:ascii="Calibri" w:hAnsi="Calibri" w:cs="Calibri"/>
              </w:rPr>
            </w:pPr>
            <w:r w:rsidRPr="003E2791">
              <w:rPr>
                <w:rFonts w:ascii="Calibri" w:hAnsi="Calibri" w:cs="Calibri"/>
              </w:rPr>
              <w:t xml:space="preserve">Date on which regulatory dossier was sent to </w:t>
            </w:r>
            <w:r>
              <w:rPr>
                <w:rFonts w:ascii="Calibri" w:hAnsi="Calibri" w:cs="Calibri"/>
              </w:rPr>
              <w:t xml:space="preserve">the </w:t>
            </w:r>
            <w:r w:rsidRPr="003E2791">
              <w:rPr>
                <w:rFonts w:ascii="Calibri" w:hAnsi="Calibri" w:cs="Calibri"/>
              </w:rPr>
              <w:t xml:space="preserve">regulatory agency. Date must less than ‘Actual </w:t>
            </w:r>
            <w:r>
              <w:rPr>
                <w:rFonts w:ascii="Calibri" w:hAnsi="Calibri" w:cs="Calibri"/>
              </w:rPr>
              <w:t xml:space="preserve">UK </w:t>
            </w:r>
            <w:r w:rsidRPr="003E2791">
              <w:rPr>
                <w:rFonts w:ascii="Calibri" w:hAnsi="Calibri" w:cs="Calibri"/>
              </w:rPr>
              <w:t>licence date’ and ‘Actual UK availability date’.</w:t>
            </w:r>
          </w:p>
        </w:tc>
      </w:tr>
      <w:tr w:rsidR="001F4DF4" w:rsidRPr="00291FE5" w14:paraId="1A976564" w14:textId="77777777" w:rsidTr="00C5479D">
        <w:tc>
          <w:tcPr>
            <w:tcW w:w="3085" w:type="dxa"/>
          </w:tcPr>
          <w:p w14:paraId="25454554" w14:textId="53E857EF" w:rsidR="001F4DF4" w:rsidRPr="00291FE5" w:rsidRDefault="001F4DF4" w:rsidP="00C5479D">
            <w:pPr>
              <w:spacing w:before="0" w:after="0"/>
              <w:rPr>
                <w:rFonts w:ascii="Calibri" w:hAnsi="Calibri" w:cs="Calibri"/>
                <w:color w:val="000000"/>
              </w:rPr>
            </w:pPr>
            <w:r w:rsidRPr="00291FE5">
              <w:rPr>
                <w:rFonts w:ascii="Calibri" w:hAnsi="Calibri"/>
              </w:rPr>
              <w:t xml:space="preserve">Actual </w:t>
            </w:r>
            <w:r>
              <w:rPr>
                <w:rFonts w:ascii="Calibri" w:hAnsi="Calibri"/>
              </w:rPr>
              <w:t xml:space="preserve">UK </w:t>
            </w:r>
            <w:r w:rsidRPr="00291FE5">
              <w:rPr>
                <w:rFonts w:ascii="Calibri" w:hAnsi="Calibri"/>
              </w:rPr>
              <w:t>licence date</w:t>
            </w:r>
          </w:p>
        </w:tc>
        <w:tc>
          <w:tcPr>
            <w:tcW w:w="6095" w:type="dxa"/>
          </w:tcPr>
          <w:p w14:paraId="6D8175F7" w14:textId="77777777" w:rsidR="001F4DF4" w:rsidRPr="00291FE5" w:rsidRDefault="001F4DF4" w:rsidP="001F4DF4">
            <w:pPr>
              <w:spacing w:before="0" w:after="0"/>
              <w:rPr>
                <w:rFonts w:ascii="Calibri" w:hAnsi="Calibri" w:cs="Calibri"/>
              </w:rPr>
            </w:pPr>
            <w:r>
              <w:rPr>
                <w:rFonts w:ascii="Calibri" w:hAnsi="Calibri" w:cs="Calibri"/>
              </w:rPr>
              <w:t>Date on which licence is granted.</w:t>
            </w:r>
          </w:p>
        </w:tc>
      </w:tr>
      <w:tr w:rsidR="001F4DF4" w:rsidRPr="00291FE5" w14:paraId="47C93165" w14:textId="77777777" w:rsidTr="00C5479D">
        <w:tc>
          <w:tcPr>
            <w:tcW w:w="3085" w:type="dxa"/>
          </w:tcPr>
          <w:p w14:paraId="3D196D18" w14:textId="77777777" w:rsidR="001F4DF4" w:rsidRPr="00291FE5" w:rsidRDefault="001F4DF4" w:rsidP="00C5479D">
            <w:pPr>
              <w:spacing w:before="0" w:after="0"/>
              <w:rPr>
                <w:rFonts w:ascii="Calibri" w:hAnsi="Calibri" w:cs="Calibri"/>
                <w:color w:val="000000"/>
              </w:rPr>
            </w:pPr>
            <w:r w:rsidRPr="00291FE5">
              <w:rPr>
                <w:rFonts w:ascii="Calibri" w:hAnsi="Calibri" w:cs="Calibri"/>
                <w:color w:val="000000"/>
              </w:rPr>
              <w:t>Actual UK availability date</w:t>
            </w:r>
          </w:p>
        </w:tc>
        <w:tc>
          <w:tcPr>
            <w:tcW w:w="6095" w:type="dxa"/>
          </w:tcPr>
          <w:p w14:paraId="137AFB4D" w14:textId="0CE7F9C7" w:rsidR="001F4DF4" w:rsidRDefault="001F4DF4" w:rsidP="001F4DF4">
            <w:pPr>
              <w:spacing w:before="0" w:after="0"/>
              <w:rPr>
                <w:rFonts w:ascii="Calibri" w:hAnsi="Calibri" w:cs="Calibri"/>
              </w:rPr>
            </w:pPr>
            <w:r>
              <w:rPr>
                <w:rFonts w:ascii="Calibri" w:hAnsi="Calibri" w:cs="Calibri"/>
              </w:rPr>
              <w:t>This is the d</w:t>
            </w:r>
            <w:r w:rsidRPr="00291FE5">
              <w:rPr>
                <w:rFonts w:ascii="Calibri" w:hAnsi="Calibri" w:cs="Calibri"/>
              </w:rPr>
              <w:t>ate on which the product is made available in the UK for supply against a prescription.</w:t>
            </w:r>
            <w:r>
              <w:rPr>
                <w:rFonts w:ascii="Calibri" w:hAnsi="Calibri" w:cs="Calibri"/>
              </w:rPr>
              <w:t xml:space="preserve"> </w:t>
            </w:r>
            <w:r w:rsidRPr="00291FE5">
              <w:rPr>
                <w:rFonts w:ascii="Calibri" w:hAnsi="Calibri" w:cs="Calibri"/>
              </w:rPr>
              <w:t xml:space="preserve"> </w:t>
            </w:r>
          </w:p>
          <w:p w14:paraId="69FA70E0" w14:textId="77777777" w:rsidR="001F4DF4" w:rsidRPr="001F4DF4" w:rsidRDefault="001F4DF4" w:rsidP="001F4DF4">
            <w:pPr>
              <w:spacing w:before="0" w:after="0"/>
              <w:rPr>
                <w:rFonts w:ascii="Calibri" w:hAnsi="Calibri" w:cs="Calibri"/>
              </w:rPr>
            </w:pPr>
            <w:r w:rsidRPr="00291FE5">
              <w:rPr>
                <w:rFonts w:ascii="Calibri" w:hAnsi="Calibri" w:cs="Calibri"/>
              </w:rPr>
              <w:t xml:space="preserve">The technology </w:t>
            </w:r>
            <w:r>
              <w:rPr>
                <w:rFonts w:ascii="Calibri" w:hAnsi="Calibri" w:cs="Calibri"/>
              </w:rPr>
              <w:t>record</w:t>
            </w:r>
            <w:r w:rsidRPr="00291FE5">
              <w:rPr>
                <w:rFonts w:ascii="Calibri" w:hAnsi="Calibri" w:cs="Calibri"/>
              </w:rPr>
              <w:t xml:space="preserve"> will be archived 90 days from this date.</w:t>
            </w:r>
          </w:p>
        </w:tc>
      </w:tr>
      <w:tr w:rsidR="001F4DF4" w:rsidRPr="00291FE5" w14:paraId="326B86E9" w14:textId="77777777" w:rsidTr="00C5479D">
        <w:tc>
          <w:tcPr>
            <w:tcW w:w="3085" w:type="dxa"/>
          </w:tcPr>
          <w:p w14:paraId="15A7C4E3" w14:textId="77777777" w:rsidR="001F4DF4" w:rsidRPr="00291FE5" w:rsidRDefault="001F4DF4" w:rsidP="00C5479D">
            <w:pPr>
              <w:spacing w:before="0" w:after="0"/>
              <w:rPr>
                <w:rFonts w:ascii="Calibri" w:hAnsi="Calibri" w:cs="Calibri"/>
                <w:color w:val="000000"/>
              </w:rPr>
            </w:pPr>
            <w:r w:rsidRPr="00291FE5">
              <w:rPr>
                <w:rFonts w:ascii="Calibri" w:hAnsi="Calibri"/>
              </w:rPr>
              <w:t>MHRA Promising Innovative Medicine (PIM) designation granted?</w:t>
            </w:r>
          </w:p>
        </w:tc>
        <w:tc>
          <w:tcPr>
            <w:tcW w:w="6095" w:type="dxa"/>
          </w:tcPr>
          <w:p w14:paraId="6038E8A4" w14:textId="77777777" w:rsidR="001F4DF4" w:rsidRPr="00291FE5" w:rsidRDefault="001F4DF4" w:rsidP="00C5479D">
            <w:pPr>
              <w:spacing w:before="0" w:after="0"/>
              <w:rPr>
                <w:rFonts w:ascii="Calibri" w:hAnsi="Calibri" w:cs="Calibri"/>
              </w:rPr>
            </w:pPr>
            <w:r w:rsidRPr="00291FE5">
              <w:rPr>
                <w:rFonts w:ascii="Calibri" w:hAnsi="Calibri" w:cs="Calibri"/>
              </w:rPr>
              <w:t xml:space="preserve">The Early Access to Medicine Scheme (EAMS) is a voluntary MHRA regulated process that allows patients in the UK access to drugs intended for life-threatening or seriously debilitating conditions that do not yet have a marketing authorisation when there is a clear unmet need. It is a two-stage evaluation process. Step I </w:t>
            </w:r>
            <w:proofErr w:type="gramStart"/>
            <w:r w:rsidRPr="00291FE5">
              <w:rPr>
                <w:rFonts w:ascii="Calibri" w:hAnsi="Calibri" w:cs="Calibri"/>
              </w:rPr>
              <w:t>involves</w:t>
            </w:r>
            <w:proofErr w:type="gramEnd"/>
            <w:r w:rsidRPr="00291FE5">
              <w:rPr>
                <w:rFonts w:ascii="Calibri" w:hAnsi="Calibri" w:cs="Calibri"/>
              </w:rPr>
              <w:t xml:space="preserve"> receiving a Promising Innovative Medicines (PIM) designation. This will give an indication that a drug may be eligible for EAMS based on early clinical data. </w:t>
            </w:r>
          </w:p>
          <w:p w14:paraId="0241D3EB" w14:textId="77777777" w:rsidR="001F4DF4" w:rsidRPr="00291FE5" w:rsidRDefault="001F4DF4" w:rsidP="00C5479D">
            <w:pPr>
              <w:spacing w:before="0" w:after="0"/>
              <w:rPr>
                <w:rFonts w:ascii="Calibri" w:hAnsi="Calibri" w:cs="Calibri"/>
              </w:rPr>
            </w:pPr>
            <w:r w:rsidRPr="00291FE5">
              <w:rPr>
                <w:rFonts w:ascii="Calibri" w:hAnsi="Calibri" w:cs="Calibri"/>
              </w:rPr>
              <w:t>If a drug is not going through the EAMS process, or receives a negative PIM designation, then this field should be marked as ‘No’.</w:t>
            </w:r>
          </w:p>
        </w:tc>
      </w:tr>
      <w:tr w:rsidR="001F4DF4" w:rsidRPr="00291FE5" w14:paraId="60005788" w14:textId="77777777" w:rsidTr="00C5479D">
        <w:tc>
          <w:tcPr>
            <w:tcW w:w="3085" w:type="dxa"/>
          </w:tcPr>
          <w:p w14:paraId="62235663" w14:textId="77777777" w:rsidR="001F4DF4" w:rsidRPr="00291FE5" w:rsidRDefault="001F4DF4" w:rsidP="00C5479D">
            <w:pPr>
              <w:spacing w:before="0" w:after="0"/>
              <w:rPr>
                <w:rFonts w:ascii="Calibri" w:hAnsi="Calibri" w:cs="Calibri"/>
                <w:color w:val="000000"/>
              </w:rPr>
            </w:pPr>
            <w:r w:rsidRPr="00291FE5">
              <w:rPr>
                <w:rFonts w:ascii="Calibri" w:hAnsi="Calibri"/>
              </w:rPr>
              <w:t>Estimated Early Access to Medicines Scheme (EAMS) submission date</w:t>
            </w:r>
          </w:p>
        </w:tc>
        <w:tc>
          <w:tcPr>
            <w:tcW w:w="6095" w:type="dxa"/>
          </w:tcPr>
          <w:p w14:paraId="00B5F839" w14:textId="77777777" w:rsidR="001F4DF4" w:rsidRPr="00291FE5" w:rsidRDefault="001F4DF4" w:rsidP="00C5479D">
            <w:pPr>
              <w:spacing w:before="0" w:after="0"/>
              <w:rPr>
                <w:rFonts w:ascii="Calibri" w:hAnsi="Calibri" w:cs="Calibri"/>
                <w:b/>
              </w:rPr>
            </w:pPr>
            <w:r w:rsidRPr="00291FE5">
              <w:rPr>
                <w:rFonts w:ascii="Calibri" w:hAnsi="Calibri" w:cs="Calibri"/>
              </w:rPr>
              <w:t>For products that have been awarded a PIM designation, an EAMS submission can be completed for MHRA consideration. Where possible indicate the anticipated EAMS submission date using this field.</w:t>
            </w:r>
          </w:p>
        </w:tc>
      </w:tr>
      <w:tr w:rsidR="001F4DF4" w:rsidRPr="00291FE5" w14:paraId="73561261" w14:textId="77777777" w:rsidTr="00C5479D">
        <w:tc>
          <w:tcPr>
            <w:tcW w:w="3085" w:type="dxa"/>
          </w:tcPr>
          <w:p w14:paraId="082AD86C" w14:textId="77777777" w:rsidR="001F4DF4" w:rsidRPr="00291FE5" w:rsidRDefault="001F4DF4" w:rsidP="00C5479D">
            <w:pPr>
              <w:spacing w:before="0" w:after="0"/>
              <w:rPr>
                <w:rFonts w:ascii="Calibri" w:hAnsi="Calibri"/>
              </w:rPr>
            </w:pPr>
            <w:r w:rsidRPr="00291FE5">
              <w:rPr>
                <w:rFonts w:ascii="Calibri" w:hAnsi="Calibri"/>
              </w:rPr>
              <w:t>Actual EAMS submission date</w:t>
            </w:r>
          </w:p>
        </w:tc>
        <w:tc>
          <w:tcPr>
            <w:tcW w:w="6095" w:type="dxa"/>
          </w:tcPr>
          <w:p w14:paraId="6EBD6845" w14:textId="77777777" w:rsidR="001F4DF4" w:rsidRPr="00291FE5" w:rsidRDefault="001F4DF4" w:rsidP="00C5479D">
            <w:pPr>
              <w:spacing w:before="0" w:after="0"/>
              <w:rPr>
                <w:rFonts w:ascii="Calibri" w:hAnsi="Calibri" w:cs="Calibri"/>
              </w:rPr>
            </w:pPr>
            <w:r>
              <w:rPr>
                <w:rFonts w:ascii="Calibri" w:hAnsi="Calibri" w:cs="Calibri"/>
              </w:rPr>
              <w:t>Complete the actual date once submission has been made.</w:t>
            </w:r>
          </w:p>
        </w:tc>
      </w:tr>
      <w:tr w:rsidR="001F4DF4" w:rsidRPr="00291FE5" w14:paraId="182C26D6" w14:textId="77777777" w:rsidTr="00C5479D">
        <w:tc>
          <w:tcPr>
            <w:tcW w:w="3085" w:type="dxa"/>
          </w:tcPr>
          <w:p w14:paraId="480C020F" w14:textId="77777777" w:rsidR="001F4DF4" w:rsidRPr="00291FE5" w:rsidRDefault="001F4DF4" w:rsidP="00C5479D">
            <w:pPr>
              <w:spacing w:before="0" w:after="0"/>
              <w:rPr>
                <w:rFonts w:ascii="Calibri" w:hAnsi="Calibri" w:cs="Calibri"/>
                <w:color w:val="000000"/>
              </w:rPr>
            </w:pPr>
            <w:r w:rsidRPr="00291FE5">
              <w:rPr>
                <w:rFonts w:ascii="Calibri" w:hAnsi="Calibri"/>
              </w:rPr>
              <w:t>Estimated EAMS scientific opinion date</w:t>
            </w:r>
          </w:p>
        </w:tc>
        <w:tc>
          <w:tcPr>
            <w:tcW w:w="6095" w:type="dxa"/>
          </w:tcPr>
          <w:p w14:paraId="0FB7C5CE" w14:textId="77777777" w:rsidR="001F4DF4" w:rsidRPr="00291FE5" w:rsidRDefault="001F4DF4" w:rsidP="00C5479D">
            <w:pPr>
              <w:spacing w:before="0" w:after="0"/>
              <w:rPr>
                <w:rFonts w:ascii="Calibri" w:hAnsi="Calibri" w:cs="Calibri"/>
                <w:b/>
              </w:rPr>
            </w:pPr>
            <w:r w:rsidRPr="00291FE5">
              <w:rPr>
                <w:rFonts w:ascii="Calibri" w:hAnsi="Calibri" w:cs="Calibri"/>
              </w:rPr>
              <w:t xml:space="preserve">MHRA issues a scientific opinion on the benefits/risk balance of the drug. The opinion (which lasts for 1 year and can be renewed) supports the prescriber and patient to </w:t>
            </w:r>
            <w:proofErr w:type="gramStart"/>
            <w:r w:rsidRPr="00291FE5">
              <w:rPr>
                <w:rFonts w:ascii="Calibri" w:hAnsi="Calibri" w:cs="Calibri"/>
              </w:rPr>
              <w:t>make a decision</w:t>
            </w:r>
            <w:proofErr w:type="gramEnd"/>
            <w:r w:rsidRPr="00291FE5">
              <w:rPr>
                <w:rFonts w:ascii="Calibri" w:hAnsi="Calibri" w:cs="Calibri"/>
              </w:rPr>
              <w:t xml:space="preserve"> to use the drug before its licence is approved and does not replace normal licensing procedures.</w:t>
            </w:r>
          </w:p>
        </w:tc>
      </w:tr>
      <w:tr w:rsidR="001F4DF4" w:rsidRPr="00291FE5" w14:paraId="409325B1" w14:textId="77777777" w:rsidTr="00C5479D">
        <w:tc>
          <w:tcPr>
            <w:tcW w:w="3085" w:type="dxa"/>
          </w:tcPr>
          <w:p w14:paraId="70DA9FA7" w14:textId="77777777" w:rsidR="001F4DF4" w:rsidRPr="00291FE5" w:rsidRDefault="001F4DF4" w:rsidP="00C5479D">
            <w:pPr>
              <w:spacing w:before="0" w:after="0"/>
              <w:rPr>
                <w:rFonts w:ascii="Calibri" w:hAnsi="Calibri" w:cs="Calibri"/>
                <w:color w:val="000000"/>
              </w:rPr>
            </w:pPr>
            <w:r w:rsidRPr="00291FE5">
              <w:rPr>
                <w:rFonts w:ascii="Calibri" w:hAnsi="Calibri"/>
              </w:rPr>
              <w:t xml:space="preserve">Actual EAMS scientific opinion date / </w:t>
            </w:r>
            <w:proofErr w:type="gramStart"/>
            <w:r w:rsidRPr="00291FE5">
              <w:rPr>
                <w:rFonts w:ascii="Calibri" w:hAnsi="Calibri"/>
              </w:rPr>
              <w:t>EAMS</w:t>
            </w:r>
            <w:proofErr w:type="gramEnd"/>
            <w:r w:rsidRPr="00291FE5">
              <w:rPr>
                <w:rFonts w:ascii="Calibri" w:hAnsi="Calibri"/>
              </w:rPr>
              <w:t xml:space="preserve"> scientific opinion decision</w:t>
            </w:r>
          </w:p>
        </w:tc>
        <w:tc>
          <w:tcPr>
            <w:tcW w:w="6095" w:type="dxa"/>
          </w:tcPr>
          <w:p w14:paraId="0E2BC78D" w14:textId="77777777" w:rsidR="001F4DF4" w:rsidRPr="00291FE5" w:rsidRDefault="001F4DF4" w:rsidP="00C5479D">
            <w:pPr>
              <w:spacing w:before="0" w:after="0"/>
              <w:rPr>
                <w:rFonts w:ascii="Calibri" w:hAnsi="Calibri" w:cs="Calibri"/>
                <w:b/>
              </w:rPr>
            </w:pPr>
            <w:r>
              <w:rPr>
                <w:rFonts w:ascii="Calibri" w:hAnsi="Calibri" w:cs="Calibri"/>
              </w:rPr>
              <w:t xml:space="preserve">Complete the actual date once the opinion has been received. </w:t>
            </w:r>
            <w:r w:rsidRPr="00291FE5">
              <w:rPr>
                <w:rFonts w:ascii="Calibri" w:hAnsi="Calibri" w:cs="Calibri"/>
              </w:rPr>
              <w:t xml:space="preserve">Include both the decision outcome and </w:t>
            </w:r>
            <w:r>
              <w:rPr>
                <w:rFonts w:ascii="Calibri" w:hAnsi="Calibri" w:cs="Calibri"/>
              </w:rPr>
              <w:t xml:space="preserve">update the </w:t>
            </w:r>
            <w:r w:rsidRPr="00291FE5">
              <w:rPr>
                <w:rFonts w:ascii="Calibri" w:hAnsi="Calibri" w:cs="Calibri"/>
              </w:rPr>
              <w:t>final wording regarding anticipated licence and population</w:t>
            </w:r>
            <w:r>
              <w:rPr>
                <w:rFonts w:ascii="Calibri" w:hAnsi="Calibri" w:cs="Calibri"/>
              </w:rPr>
              <w:t xml:space="preserve"> in the relevant fields.</w:t>
            </w:r>
          </w:p>
        </w:tc>
      </w:tr>
      <w:tr w:rsidR="002E4C91" w:rsidRPr="00291FE5" w14:paraId="32192B09" w14:textId="77777777" w:rsidTr="00C5479D">
        <w:tc>
          <w:tcPr>
            <w:tcW w:w="3085" w:type="dxa"/>
          </w:tcPr>
          <w:p w14:paraId="5A2D718E" w14:textId="77777777" w:rsidR="002E4C91" w:rsidRPr="00291FE5" w:rsidRDefault="002E4C91" w:rsidP="00C5479D">
            <w:pPr>
              <w:spacing w:before="0" w:after="0"/>
              <w:rPr>
                <w:rFonts w:ascii="Calibri" w:hAnsi="Calibri"/>
              </w:rPr>
            </w:pPr>
          </w:p>
        </w:tc>
        <w:tc>
          <w:tcPr>
            <w:tcW w:w="6095" w:type="dxa"/>
          </w:tcPr>
          <w:p w14:paraId="1C6A38FE" w14:textId="77777777" w:rsidR="002E4C91" w:rsidRDefault="002E4C91" w:rsidP="00C5479D">
            <w:pPr>
              <w:spacing w:before="0" w:after="0"/>
              <w:rPr>
                <w:rFonts w:ascii="Calibri" w:hAnsi="Calibri" w:cs="Calibri"/>
              </w:rPr>
            </w:pPr>
          </w:p>
        </w:tc>
      </w:tr>
      <w:tr w:rsidR="002E4C91" w:rsidRPr="00291FE5" w14:paraId="7CF8F6BD" w14:textId="77777777" w:rsidTr="00C5479D">
        <w:tc>
          <w:tcPr>
            <w:tcW w:w="3085" w:type="dxa"/>
          </w:tcPr>
          <w:p w14:paraId="6E68AFB6" w14:textId="725866F3" w:rsidR="002E4C91" w:rsidRPr="00291FE5" w:rsidRDefault="002E4C91" w:rsidP="00C5479D">
            <w:pPr>
              <w:spacing w:before="0" w:after="0"/>
              <w:rPr>
                <w:rFonts w:ascii="Calibri" w:hAnsi="Calibri"/>
              </w:rPr>
            </w:pPr>
            <w:r w:rsidRPr="004F14A6">
              <w:rPr>
                <w:rFonts w:asciiTheme="minorHAnsi" w:hAnsiTheme="minorHAnsi" w:cstheme="minorHAnsi"/>
                <w:b/>
                <w:bCs/>
                <w:u w:val="single"/>
              </w:rPr>
              <w:t>International Status (IRP and pre-IRP EU)</w:t>
            </w:r>
          </w:p>
        </w:tc>
        <w:tc>
          <w:tcPr>
            <w:tcW w:w="6095" w:type="dxa"/>
          </w:tcPr>
          <w:p w14:paraId="4129D5B9" w14:textId="77777777" w:rsidR="002E4C91" w:rsidRDefault="002E4C91" w:rsidP="00C5479D">
            <w:pPr>
              <w:spacing w:before="0" w:after="0"/>
              <w:rPr>
                <w:rFonts w:ascii="Calibri" w:hAnsi="Calibri" w:cs="Calibri"/>
              </w:rPr>
            </w:pPr>
          </w:p>
        </w:tc>
      </w:tr>
      <w:tr w:rsidR="00D3294C" w:rsidRPr="00291FE5" w14:paraId="5466635C" w14:textId="77777777" w:rsidTr="00E02C55">
        <w:tc>
          <w:tcPr>
            <w:tcW w:w="3085" w:type="dxa"/>
          </w:tcPr>
          <w:p w14:paraId="684DB282" w14:textId="1B536DD9" w:rsidR="00D3294C" w:rsidRPr="00291FE5" w:rsidRDefault="00D3294C" w:rsidP="00D3294C">
            <w:pPr>
              <w:spacing w:before="0" w:after="0"/>
              <w:rPr>
                <w:rFonts w:ascii="Calibri" w:hAnsi="Calibri" w:cs="Calibri"/>
                <w:color w:val="000000"/>
              </w:rPr>
            </w:pPr>
            <w:r w:rsidRPr="00291FE5">
              <w:rPr>
                <w:rFonts w:ascii="Calibri" w:hAnsi="Calibri" w:cs="Calibri"/>
                <w:color w:val="000000"/>
              </w:rPr>
              <w:t>Estimated</w:t>
            </w:r>
            <w:r w:rsidR="002E4C91">
              <w:rPr>
                <w:rFonts w:ascii="Calibri" w:hAnsi="Calibri" w:cs="Calibri"/>
                <w:color w:val="000000"/>
              </w:rPr>
              <w:t xml:space="preserve"> </w:t>
            </w:r>
            <w:r w:rsidR="002E4C91" w:rsidRPr="001624AB">
              <w:rPr>
                <w:rFonts w:ascii="Calibri" w:hAnsi="Calibri"/>
              </w:rPr>
              <w:t>International</w:t>
            </w:r>
            <w:r w:rsidRPr="00291FE5">
              <w:rPr>
                <w:rFonts w:ascii="Calibri" w:hAnsi="Calibri" w:cs="Calibri"/>
                <w:color w:val="000000"/>
              </w:rPr>
              <w:t xml:space="preserve"> regulatory submission date (quarter/month)</w:t>
            </w:r>
          </w:p>
        </w:tc>
        <w:tc>
          <w:tcPr>
            <w:tcW w:w="6095" w:type="dxa"/>
          </w:tcPr>
          <w:p w14:paraId="07C61027" w14:textId="54C5028D" w:rsidR="00D3294C" w:rsidRPr="00291FE5" w:rsidRDefault="00D3294C" w:rsidP="00D3294C">
            <w:pPr>
              <w:spacing w:before="0" w:after="0"/>
              <w:rPr>
                <w:rFonts w:ascii="Calibri" w:hAnsi="Calibri" w:cs="Calibri"/>
                <w:color w:val="000000"/>
              </w:rPr>
            </w:pPr>
            <w:r w:rsidRPr="00291FE5">
              <w:rPr>
                <w:rFonts w:ascii="Calibri" w:hAnsi="Calibri" w:cs="Calibri"/>
                <w:color w:val="000000"/>
              </w:rPr>
              <w:t>Complete both quarter and month fields. Where the month is not yet known, use the ‘unknown’ option.</w:t>
            </w:r>
          </w:p>
        </w:tc>
      </w:tr>
      <w:tr w:rsidR="00D3294C" w:rsidRPr="00291FE5" w14:paraId="12E647AF" w14:textId="77777777" w:rsidTr="00E02C55">
        <w:tc>
          <w:tcPr>
            <w:tcW w:w="3085" w:type="dxa"/>
          </w:tcPr>
          <w:p w14:paraId="7F3BD2B1" w14:textId="6B57FC49" w:rsidR="00D3294C" w:rsidRPr="00291FE5" w:rsidRDefault="00D3294C" w:rsidP="00D3294C">
            <w:pPr>
              <w:spacing w:before="0" w:after="0"/>
              <w:rPr>
                <w:rFonts w:ascii="Calibri" w:hAnsi="Calibri" w:cs="Calibri"/>
                <w:color w:val="000000"/>
              </w:rPr>
            </w:pPr>
            <w:r w:rsidRPr="00291FE5">
              <w:rPr>
                <w:rFonts w:ascii="Calibri" w:hAnsi="Calibri" w:cs="Calibri"/>
                <w:color w:val="000000"/>
              </w:rPr>
              <w:t xml:space="preserve">Estimated </w:t>
            </w:r>
            <w:r w:rsidR="002E4C91" w:rsidRPr="001624AB">
              <w:rPr>
                <w:rFonts w:ascii="Calibri" w:hAnsi="Calibri"/>
              </w:rPr>
              <w:t xml:space="preserve">International </w:t>
            </w:r>
            <w:r w:rsidRPr="00291FE5">
              <w:rPr>
                <w:rFonts w:ascii="Calibri" w:hAnsi="Calibri" w:cs="Calibri"/>
                <w:color w:val="000000"/>
              </w:rPr>
              <w:t>licence date (quarter/month)</w:t>
            </w:r>
          </w:p>
        </w:tc>
        <w:tc>
          <w:tcPr>
            <w:tcW w:w="6095" w:type="dxa"/>
          </w:tcPr>
          <w:p w14:paraId="350EC69D" w14:textId="201964DC" w:rsidR="00D3294C" w:rsidRPr="00291FE5" w:rsidRDefault="00D3294C" w:rsidP="00D3294C">
            <w:pPr>
              <w:spacing w:before="0" w:after="0"/>
              <w:rPr>
                <w:rFonts w:ascii="Calibri" w:hAnsi="Calibri" w:cs="Calibri"/>
                <w:color w:val="000000"/>
              </w:rPr>
            </w:pPr>
            <w:r w:rsidRPr="00291FE5">
              <w:rPr>
                <w:rFonts w:ascii="Calibri" w:hAnsi="Calibri" w:cs="Calibri"/>
                <w:color w:val="000000"/>
              </w:rPr>
              <w:t>Complete both quarter and month fields. Where the month is not yet known, use the ‘unknown’ option.</w:t>
            </w:r>
          </w:p>
        </w:tc>
      </w:tr>
      <w:tr w:rsidR="00D3294C" w:rsidRPr="00291FE5" w14:paraId="7B2EBE6A" w14:textId="77777777" w:rsidTr="00E02C55">
        <w:tc>
          <w:tcPr>
            <w:tcW w:w="3085" w:type="dxa"/>
          </w:tcPr>
          <w:p w14:paraId="1332A9A0" w14:textId="367EA31E" w:rsidR="00D3294C" w:rsidRPr="008428B7" w:rsidRDefault="002E4C91" w:rsidP="00D3294C">
            <w:pPr>
              <w:spacing w:before="0" w:after="0"/>
              <w:rPr>
                <w:rFonts w:ascii="Calibri" w:hAnsi="Calibri" w:cs="Calibri"/>
                <w:color w:val="000000"/>
              </w:rPr>
            </w:pPr>
            <w:r w:rsidRPr="001624AB">
              <w:rPr>
                <w:rFonts w:ascii="Calibri" w:hAnsi="Calibri"/>
              </w:rPr>
              <w:lastRenderedPageBreak/>
              <w:t xml:space="preserve">International </w:t>
            </w:r>
            <w:r w:rsidR="00D3294C" w:rsidRPr="008428B7">
              <w:rPr>
                <w:rFonts w:ascii="Calibri" w:hAnsi="Calibri"/>
              </w:rPr>
              <w:t>Fast Track application anticipated</w:t>
            </w:r>
          </w:p>
        </w:tc>
        <w:tc>
          <w:tcPr>
            <w:tcW w:w="6095" w:type="dxa"/>
          </w:tcPr>
          <w:p w14:paraId="19A21C92" w14:textId="1CEF717C" w:rsidR="00D3294C" w:rsidRPr="002E4C91" w:rsidRDefault="002E4C91" w:rsidP="002E4C91">
            <w:pPr>
              <w:spacing w:before="0" w:after="0"/>
              <w:rPr>
                <w:rFonts w:ascii="Calibri" w:eastAsia="Times New Roman" w:hAnsi="Calibri" w:cs="Calibri"/>
              </w:rPr>
            </w:pPr>
            <w:r>
              <w:rPr>
                <w:rFonts w:ascii="Calibri" w:hAnsi="Calibri" w:cs="Calibri"/>
              </w:rPr>
              <w:t>This should relate to the International Reference Regulator that you selected in the MHRA regulatory procedure field.</w:t>
            </w:r>
          </w:p>
        </w:tc>
      </w:tr>
      <w:tr w:rsidR="00D3294C" w:rsidRPr="00291FE5" w14:paraId="3F6A40D6" w14:textId="77777777" w:rsidTr="00555A06">
        <w:tc>
          <w:tcPr>
            <w:tcW w:w="3085" w:type="dxa"/>
          </w:tcPr>
          <w:p w14:paraId="38A04133" w14:textId="026AAD5F" w:rsidR="00D3294C" w:rsidRPr="008428B7" w:rsidRDefault="002E4C91" w:rsidP="00D3294C">
            <w:pPr>
              <w:spacing w:before="0" w:after="0"/>
              <w:rPr>
                <w:rFonts w:ascii="Calibri" w:hAnsi="Calibri" w:cs="Calibri"/>
                <w:color w:val="000000"/>
              </w:rPr>
            </w:pPr>
            <w:r w:rsidRPr="001624AB">
              <w:rPr>
                <w:rFonts w:ascii="Calibri" w:hAnsi="Calibri"/>
              </w:rPr>
              <w:t xml:space="preserve">International </w:t>
            </w:r>
            <w:r w:rsidR="00F36FCE">
              <w:rPr>
                <w:rFonts w:ascii="Calibri" w:hAnsi="Calibri"/>
              </w:rPr>
              <w:t>c</w:t>
            </w:r>
            <w:r w:rsidR="00D3294C" w:rsidRPr="008428B7">
              <w:rPr>
                <w:rFonts w:ascii="Calibri" w:hAnsi="Calibri"/>
              </w:rPr>
              <w:t>onditional approval anticipated</w:t>
            </w:r>
          </w:p>
        </w:tc>
        <w:tc>
          <w:tcPr>
            <w:tcW w:w="6095" w:type="dxa"/>
          </w:tcPr>
          <w:p w14:paraId="579F480D" w14:textId="77777777" w:rsidR="002E4C91" w:rsidRDefault="002E4C91" w:rsidP="002E4C91">
            <w:pPr>
              <w:spacing w:before="0" w:after="0"/>
              <w:rPr>
                <w:rFonts w:ascii="Calibri" w:eastAsia="Times New Roman" w:hAnsi="Calibri" w:cs="Calibri"/>
              </w:rPr>
            </w:pPr>
            <w:r>
              <w:rPr>
                <w:rFonts w:ascii="Calibri" w:hAnsi="Calibri" w:cs="Calibri"/>
              </w:rPr>
              <w:t>This should relate to the International Reference Regulator that you selected in the MHRA regulatory procedure field.</w:t>
            </w:r>
          </w:p>
          <w:p w14:paraId="76F2105A" w14:textId="6246F7DA" w:rsidR="00D3294C" w:rsidRPr="00291FE5" w:rsidRDefault="00D3294C" w:rsidP="00D3294C">
            <w:pPr>
              <w:pStyle w:val="NormalWeb"/>
              <w:spacing w:before="0" w:beforeAutospacing="0" w:after="0" w:afterAutospacing="0"/>
              <w:rPr>
                <w:rFonts w:ascii="Calibri" w:hAnsi="Calibri" w:cs="Calibri"/>
              </w:rPr>
            </w:pPr>
          </w:p>
        </w:tc>
      </w:tr>
      <w:tr w:rsidR="001F4DF4" w:rsidRPr="00291FE5" w14:paraId="35BDF01B" w14:textId="77777777" w:rsidTr="00C5479D">
        <w:tc>
          <w:tcPr>
            <w:tcW w:w="3085" w:type="dxa"/>
          </w:tcPr>
          <w:p w14:paraId="436820AA" w14:textId="02AAB1CA" w:rsidR="001F4DF4" w:rsidRPr="00291FE5" w:rsidRDefault="001F4DF4" w:rsidP="00C5479D">
            <w:pPr>
              <w:spacing w:before="0" w:after="0"/>
              <w:rPr>
                <w:rFonts w:ascii="Calibri" w:hAnsi="Calibri" w:cs="Calibri"/>
                <w:color w:val="000000"/>
              </w:rPr>
            </w:pPr>
            <w:r w:rsidRPr="00291FE5">
              <w:rPr>
                <w:rFonts w:ascii="Calibri" w:hAnsi="Calibri" w:cs="Calibri"/>
                <w:color w:val="000000"/>
              </w:rPr>
              <w:t xml:space="preserve">Actual </w:t>
            </w:r>
            <w:r w:rsidR="002E4C91" w:rsidRPr="001624AB">
              <w:rPr>
                <w:rFonts w:ascii="Calibri" w:hAnsi="Calibri"/>
              </w:rPr>
              <w:t xml:space="preserve">International </w:t>
            </w:r>
            <w:r w:rsidRPr="00291FE5">
              <w:rPr>
                <w:rFonts w:ascii="Calibri" w:hAnsi="Calibri" w:cs="Calibri"/>
                <w:color w:val="000000"/>
              </w:rPr>
              <w:t xml:space="preserve">regulatory submission date </w:t>
            </w:r>
          </w:p>
        </w:tc>
        <w:tc>
          <w:tcPr>
            <w:tcW w:w="6095" w:type="dxa"/>
          </w:tcPr>
          <w:p w14:paraId="52983F37" w14:textId="1361B3E3" w:rsidR="001F4DF4" w:rsidRPr="0063036F" w:rsidRDefault="002E4C91" w:rsidP="00C5479D">
            <w:pPr>
              <w:pStyle w:val="NormalWeb"/>
              <w:spacing w:before="0" w:beforeAutospacing="0" w:after="0" w:afterAutospacing="0"/>
              <w:rPr>
                <w:rFonts w:ascii="Calibri" w:hAnsi="Calibri" w:cs="Calibri"/>
              </w:rPr>
            </w:pPr>
            <w:r w:rsidRPr="001624AB">
              <w:rPr>
                <w:rFonts w:ascii="Calibri" w:hAnsi="Calibri"/>
              </w:rPr>
              <w:t>Date on which regulatory dossier was sent to regulatory agency. Date must less than ‘Actual International licence date’. This should be the date you filed an application for a licence to the International Reference Regulator that you selected in the MHRA regulatory procedure field.</w:t>
            </w:r>
          </w:p>
        </w:tc>
      </w:tr>
      <w:tr w:rsidR="00D3294C" w:rsidRPr="00291FE5" w14:paraId="69630129" w14:textId="77777777" w:rsidTr="00555A06">
        <w:tc>
          <w:tcPr>
            <w:tcW w:w="3085" w:type="dxa"/>
          </w:tcPr>
          <w:p w14:paraId="40E31D24" w14:textId="7BC7DA2C" w:rsidR="00D3294C" w:rsidRPr="002B00F3" w:rsidRDefault="00D3294C" w:rsidP="00D3294C">
            <w:pPr>
              <w:spacing w:before="0" w:after="0"/>
              <w:rPr>
                <w:rFonts w:ascii="Calibri" w:hAnsi="Calibri" w:cs="Calibri"/>
                <w:color w:val="000000"/>
                <w:highlight w:val="yellow"/>
              </w:rPr>
            </w:pPr>
            <w:r w:rsidRPr="0048148F">
              <w:rPr>
                <w:rFonts w:ascii="Calibri" w:hAnsi="Calibri"/>
              </w:rPr>
              <w:t xml:space="preserve">Estimated </w:t>
            </w:r>
            <w:r w:rsidR="002E4C91" w:rsidRPr="001624AB">
              <w:rPr>
                <w:rFonts w:ascii="Calibri" w:hAnsi="Calibri"/>
              </w:rPr>
              <w:t xml:space="preserve">International </w:t>
            </w:r>
            <w:r w:rsidRPr="0048148F">
              <w:rPr>
                <w:rFonts w:ascii="Calibri" w:hAnsi="Calibri"/>
              </w:rPr>
              <w:t>opinion date</w:t>
            </w:r>
          </w:p>
        </w:tc>
        <w:tc>
          <w:tcPr>
            <w:tcW w:w="6095" w:type="dxa"/>
          </w:tcPr>
          <w:p w14:paraId="63E1D2DB" w14:textId="4CB48C0B" w:rsidR="00D3294C" w:rsidRPr="002E4C91" w:rsidRDefault="002E4C91" w:rsidP="002E4C91">
            <w:pPr>
              <w:spacing w:before="0" w:after="0"/>
              <w:rPr>
                <w:rFonts w:ascii="Calibri" w:eastAsia="Times New Roman" w:hAnsi="Calibri" w:cs="Calibri"/>
              </w:rPr>
            </w:pPr>
            <w:r>
              <w:rPr>
                <w:rFonts w:ascii="Calibri" w:hAnsi="Calibri" w:cs="Calibri"/>
              </w:rPr>
              <w:t>If applicable, this should be the date you estimate a recommendation to approve a licence will be issued by the International Reference Regulator that you selected in the MHRA regulatory procedure field, e.g. EMA CHMP opinion date.</w:t>
            </w:r>
          </w:p>
        </w:tc>
      </w:tr>
      <w:tr w:rsidR="00D3294C" w:rsidRPr="00291FE5" w14:paraId="28F496F7" w14:textId="77777777" w:rsidTr="00555A06">
        <w:tc>
          <w:tcPr>
            <w:tcW w:w="3085" w:type="dxa"/>
          </w:tcPr>
          <w:p w14:paraId="0B3078FB" w14:textId="744C9BD7" w:rsidR="00D3294C" w:rsidRPr="00291FE5" w:rsidRDefault="00D3294C" w:rsidP="00D3294C">
            <w:pPr>
              <w:spacing w:before="0" w:after="0"/>
              <w:rPr>
                <w:rFonts w:ascii="Calibri" w:hAnsi="Calibri" w:cs="Calibri"/>
                <w:color w:val="000000"/>
              </w:rPr>
            </w:pPr>
            <w:r w:rsidRPr="00291FE5">
              <w:rPr>
                <w:rFonts w:ascii="Calibri" w:hAnsi="Calibri" w:cs="Calibri"/>
                <w:color w:val="000000"/>
              </w:rPr>
              <w:t xml:space="preserve">Actual </w:t>
            </w:r>
            <w:r w:rsidR="002E4C91" w:rsidRPr="001624AB">
              <w:rPr>
                <w:rFonts w:ascii="Calibri" w:hAnsi="Calibri"/>
              </w:rPr>
              <w:t xml:space="preserve">International </w:t>
            </w:r>
            <w:r w:rsidRPr="00291FE5">
              <w:rPr>
                <w:rFonts w:ascii="Calibri" w:hAnsi="Calibri" w:cs="Calibri"/>
                <w:color w:val="000000"/>
              </w:rPr>
              <w:t xml:space="preserve">opinion date </w:t>
            </w:r>
          </w:p>
        </w:tc>
        <w:tc>
          <w:tcPr>
            <w:tcW w:w="6095" w:type="dxa"/>
          </w:tcPr>
          <w:p w14:paraId="0FC23840" w14:textId="42F6847D" w:rsidR="00D3294C" w:rsidRPr="00291FE5" w:rsidRDefault="00D3294C" w:rsidP="00D3294C">
            <w:pPr>
              <w:pStyle w:val="NormalWeb"/>
              <w:rPr>
                <w:rFonts w:ascii="Calibri" w:hAnsi="Calibri" w:cs="Calibri"/>
              </w:rPr>
            </w:pPr>
            <w:r w:rsidRPr="00291FE5">
              <w:rPr>
                <w:rFonts w:ascii="Calibri" w:hAnsi="Calibri" w:cs="Calibri"/>
              </w:rPr>
              <w:t>Indicate the actual opinion date. Prompt completion is essential for horizon scanning organisations managing the entry of new products into the NHS as it provides a specific timeframe for the issue of a marketing authorisation. Many horizon scanning organisations will use the CHMP opinion</w:t>
            </w:r>
            <w:r w:rsidR="002E4C91">
              <w:rPr>
                <w:rFonts w:ascii="Calibri" w:hAnsi="Calibri" w:cs="Calibri"/>
              </w:rPr>
              <w:t xml:space="preserve"> date, for example,</w:t>
            </w:r>
            <w:r w:rsidRPr="00291FE5">
              <w:rPr>
                <w:rFonts w:ascii="Calibri" w:hAnsi="Calibri" w:cs="Calibri"/>
              </w:rPr>
              <w:t xml:space="preserve"> as a prompt for active planning.</w:t>
            </w:r>
            <w:r w:rsidR="002E4C91">
              <w:rPr>
                <w:rFonts w:ascii="Calibri" w:hAnsi="Calibri" w:cs="Calibri"/>
              </w:rPr>
              <w:t xml:space="preserve"> </w:t>
            </w:r>
            <w:r>
              <w:rPr>
                <w:rFonts w:ascii="Calibri" w:hAnsi="Calibri" w:cs="Calibri"/>
                <w:color w:val="000000"/>
              </w:rPr>
              <w:t>Update ‘</w:t>
            </w:r>
            <w:r w:rsidRPr="00291FE5">
              <w:rPr>
                <w:rFonts w:ascii="Calibri" w:hAnsi="Calibri" w:cs="Calibri"/>
                <w:color w:val="000000"/>
              </w:rPr>
              <w:t>Current EU stage of development</w:t>
            </w:r>
            <w:r>
              <w:rPr>
                <w:rFonts w:ascii="Calibri" w:hAnsi="Calibri" w:cs="Calibri"/>
                <w:color w:val="000000"/>
              </w:rPr>
              <w:t xml:space="preserve">’ field </w:t>
            </w:r>
            <w:r w:rsidR="002E4C91">
              <w:rPr>
                <w:rFonts w:ascii="Calibri" w:hAnsi="Calibri" w:cs="Calibri"/>
                <w:color w:val="000000"/>
              </w:rPr>
              <w:t>if</w:t>
            </w:r>
            <w:r>
              <w:rPr>
                <w:rFonts w:ascii="Calibri" w:hAnsi="Calibri" w:cs="Calibri"/>
                <w:color w:val="000000"/>
              </w:rPr>
              <w:t xml:space="preserve"> </w:t>
            </w:r>
            <w:r w:rsidR="002E4C91">
              <w:rPr>
                <w:rFonts w:ascii="Calibri" w:hAnsi="Calibri" w:cs="Calibri"/>
                <w:color w:val="000000"/>
              </w:rPr>
              <w:t>relevant</w:t>
            </w:r>
            <w:r>
              <w:rPr>
                <w:rFonts w:ascii="Calibri" w:hAnsi="Calibri" w:cs="Calibri"/>
                <w:color w:val="000000"/>
              </w:rPr>
              <w:t>.</w:t>
            </w:r>
          </w:p>
        </w:tc>
      </w:tr>
      <w:tr w:rsidR="00D3294C" w:rsidRPr="00291FE5" w14:paraId="177EE445" w14:textId="77777777" w:rsidTr="006F47B6">
        <w:tc>
          <w:tcPr>
            <w:tcW w:w="3085" w:type="dxa"/>
          </w:tcPr>
          <w:p w14:paraId="2F01D868" w14:textId="40A14540" w:rsidR="00D3294C" w:rsidRPr="00291FE5" w:rsidRDefault="002E4C91" w:rsidP="00D3294C">
            <w:pPr>
              <w:spacing w:before="0" w:after="0"/>
              <w:rPr>
                <w:rFonts w:ascii="Calibri" w:hAnsi="Calibri" w:cs="Calibri"/>
                <w:color w:val="000000"/>
              </w:rPr>
            </w:pPr>
            <w:r w:rsidRPr="001624AB">
              <w:rPr>
                <w:rFonts w:ascii="Calibri" w:hAnsi="Calibri"/>
              </w:rPr>
              <w:t xml:space="preserve">International </w:t>
            </w:r>
            <w:r w:rsidR="00D3294C" w:rsidRPr="00291FE5">
              <w:rPr>
                <w:rFonts w:ascii="Calibri" w:hAnsi="Calibri" w:cs="Calibri"/>
                <w:color w:val="000000"/>
              </w:rPr>
              <w:t>opinion</w:t>
            </w:r>
          </w:p>
        </w:tc>
        <w:tc>
          <w:tcPr>
            <w:tcW w:w="6095" w:type="dxa"/>
          </w:tcPr>
          <w:p w14:paraId="17F7C64B" w14:textId="35DCBA58" w:rsidR="00D3294C" w:rsidRPr="00291FE5" w:rsidRDefault="00D3294C" w:rsidP="00D3294C">
            <w:pPr>
              <w:pStyle w:val="NormalWeb"/>
              <w:rPr>
                <w:rFonts w:ascii="Calibri" w:hAnsi="Calibri" w:cs="Calibri"/>
              </w:rPr>
            </w:pPr>
            <w:r>
              <w:rPr>
                <w:rFonts w:ascii="Calibri" w:hAnsi="Calibri" w:cs="Calibri"/>
              </w:rPr>
              <w:t>C</w:t>
            </w:r>
            <w:r w:rsidRPr="00291FE5">
              <w:rPr>
                <w:rFonts w:ascii="Calibri" w:hAnsi="Calibri" w:cs="Calibri"/>
              </w:rPr>
              <w:t>omplete details of the actual opinion (positive, negative etc.) and amend the estimated licensing date fields if necessary.</w:t>
            </w:r>
          </w:p>
        </w:tc>
      </w:tr>
      <w:tr w:rsidR="002E4C91" w:rsidRPr="00291FE5" w14:paraId="11B62D7E" w14:textId="77777777" w:rsidTr="00E02C55">
        <w:tc>
          <w:tcPr>
            <w:tcW w:w="3085" w:type="dxa"/>
          </w:tcPr>
          <w:p w14:paraId="53B5B9D6" w14:textId="3171BFBA" w:rsidR="002E4C91" w:rsidRPr="00291FE5" w:rsidRDefault="002E4C91" w:rsidP="002E4C91">
            <w:pPr>
              <w:spacing w:before="0" w:after="0"/>
              <w:rPr>
                <w:rFonts w:ascii="Calibri" w:hAnsi="Calibri" w:cs="Calibri"/>
                <w:color w:val="000000"/>
              </w:rPr>
            </w:pPr>
            <w:r w:rsidRPr="00291FE5">
              <w:rPr>
                <w:rFonts w:ascii="Calibri" w:hAnsi="Calibri"/>
              </w:rPr>
              <w:t xml:space="preserve">Actual </w:t>
            </w:r>
            <w:r w:rsidRPr="001624AB">
              <w:rPr>
                <w:rFonts w:ascii="Calibri" w:hAnsi="Calibri"/>
              </w:rPr>
              <w:t xml:space="preserve">International </w:t>
            </w:r>
            <w:r w:rsidRPr="00291FE5">
              <w:rPr>
                <w:rFonts w:ascii="Calibri" w:hAnsi="Calibri"/>
              </w:rPr>
              <w:t>licence date</w:t>
            </w:r>
          </w:p>
        </w:tc>
        <w:tc>
          <w:tcPr>
            <w:tcW w:w="6095" w:type="dxa"/>
          </w:tcPr>
          <w:p w14:paraId="7DA72EAA" w14:textId="49C86F7F" w:rsidR="002E4C91" w:rsidRPr="00291FE5" w:rsidRDefault="002E4C91" w:rsidP="002E4C91">
            <w:pPr>
              <w:pStyle w:val="NormalWeb"/>
              <w:spacing w:before="0" w:beforeAutospacing="0" w:after="0" w:afterAutospacing="0"/>
              <w:rPr>
                <w:rFonts w:ascii="Calibri" w:hAnsi="Calibri" w:cs="Calibri"/>
              </w:rPr>
            </w:pPr>
            <w:r w:rsidRPr="002A0D5A">
              <w:rPr>
                <w:rFonts w:ascii="Calibri" w:hAnsi="Calibri"/>
              </w:rPr>
              <w:t>This should be the date a licence is issued by the International Reference Regulator that you selected in the MHRA regulatory procedure field.</w:t>
            </w:r>
          </w:p>
        </w:tc>
      </w:tr>
      <w:tr w:rsidR="002E4C91" w:rsidRPr="00291FE5" w14:paraId="1A06F316" w14:textId="77777777" w:rsidTr="00E02C55">
        <w:tc>
          <w:tcPr>
            <w:tcW w:w="3085" w:type="dxa"/>
          </w:tcPr>
          <w:p w14:paraId="61A4FE65" w14:textId="77777777" w:rsidR="002E4C91" w:rsidRPr="00291FE5" w:rsidRDefault="002E4C91" w:rsidP="002E4C91">
            <w:pPr>
              <w:spacing w:before="0" w:after="0"/>
              <w:rPr>
                <w:rFonts w:ascii="Calibri" w:hAnsi="Calibri"/>
              </w:rPr>
            </w:pPr>
          </w:p>
        </w:tc>
        <w:tc>
          <w:tcPr>
            <w:tcW w:w="6095" w:type="dxa"/>
          </w:tcPr>
          <w:p w14:paraId="11C05198"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0C09D31F" w14:textId="77777777" w:rsidTr="00E02C55">
        <w:tc>
          <w:tcPr>
            <w:tcW w:w="3085" w:type="dxa"/>
          </w:tcPr>
          <w:p w14:paraId="759EB78B" w14:textId="183ABD1B" w:rsidR="002E4C91" w:rsidRPr="002E4C91" w:rsidRDefault="002E4C91" w:rsidP="002E4C91">
            <w:pPr>
              <w:spacing w:before="0" w:after="0"/>
              <w:rPr>
                <w:rFonts w:ascii="Calibri" w:hAnsi="Calibri"/>
                <w:b/>
                <w:bCs/>
                <w:u w:val="single"/>
              </w:rPr>
            </w:pPr>
            <w:r w:rsidRPr="002E4C91">
              <w:rPr>
                <w:rFonts w:ascii="Calibri" w:hAnsi="Calibri"/>
                <w:b/>
                <w:bCs/>
                <w:u w:val="single"/>
              </w:rPr>
              <w:t>EU Status</w:t>
            </w:r>
          </w:p>
        </w:tc>
        <w:tc>
          <w:tcPr>
            <w:tcW w:w="6095" w:type="dxa"/>
          </w:tcPr>
          <w:p w14:paraId="64F45265"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0AD4E493" w14:textId="77777777" w:rsidTr="00F62E43">
        <w:tc>
          <w:tcPr>
            <w:tcW w:w="3085" w:type="dxa"/>
          </w:tcPr>
          <w:p w14:paraId="1A23141D" w14:textId="77777777" w:rsidR="002E4C91" w:rsidRPr="00291FE5" w:rsidRDefault="002E4C91" w:rsidP="002E4C91">
            <w:pPr>
              <w:spacing w:before="0" w:after="0"/>
              <w:rPr>
                <w:rFonts w:ascii="Calibri" w:hAnsi="Calibri" w:cs="Calibri"/>
                <w:color w:val="000000"/>
              </w:rPr>
            </w:pPr>
            <w:r w:rsidRPr="00291FE5">
              <w:rPr>
                <w:rFonts w:ascii="Calibri" w:hAnsi="Calibri" w:cs="Calibri"/>
                <w:color w:val="000000"/>
              </w:rPr>
              <w:t>Current EU stage of development</w:t>
            </w:r>
          </w:p>
        </w:tc>
        <w:tc>
          <w:tcPr>
            <w:tcW w:w="6095" w:type="dxa"/>
          </w:tcPr>
          <w:p w14:paraId="4EC75E66" w14:textId="77777777" w:rsidR="002E4C91" w:rsidRDefault="002E4C91" w:rsidP="002E4C91">
            <w:pPr>
              <w:spacing w:before="0" w:after="0"/>
              <w:rPr>
                <w:rFonts w:ascii="Calibri" w:hAnsi="Calibri" w:cs="Calibri"/>
              </w:rPr>
            </w:pPr>
            <w:r>
              <w:rPr>
                <w:rFonts w:ascii="Calibri" w:hAnsi="Calibri" w:cs="Calibri"/>
              </w:rPr>
              <w:t xml:space="preserve">Mandatory field. </w:t>
            </w:r>
          </w:p>
          <w:p w14:paraId="517D3BEE" w14:textId="77777777" w:rsidR="002E4C91" w:rsidRDefault="002E4C91" w:rsidP="002E4C91">
            <w:pPr>
              <w:spacing w:before="0" w:after="0"/>
              <w:rPr>
                <w:rFonts w:ascii="Calibri" w:hAnsi="Calibri" w:cs="Calibri"/>
                <w:b/>
              </w:rPr>
            </w:pPr>
            <w:r w:rsidRPr="00864C50">
              <w:rPr>
                <w:rFonts w:ascii="Calibri" w:hAnsi="Calibri" w:cs="Calibri"/>
                <w:b/>
              </w:rPr>
              <w:t>Phase I</w:t>
            </w:r>
          </w:p>
          <w:p w14:paraId="4C71013C" w14:textId="77777777" w:rsidR="002E4C91" w:rsidRPr="00837AA3" w:rsidRDefault="002E4C91" w:rsidP="002E4C91">
            <w:pPr>
              <w:spacing w:before="0" w:after="0"/>
              <w:rPr>
                <w:rFonts w:ascii="Calibri" w:hAnsi="Calibri" w:cs="Calibri"/>
                <w:bCs/>
              </w:rPr>
            </w:pPr>
            <w:r w:rsidRPr="002517FB">
              <w:rPr>
                <w:rFonts w:ascii="Calibri" w:hAnsi="Calibri"/>
                <w:bCs/>
                <w:kern w:val="32"/>
              </w:rPr>
              <w:t>The product is the subject of a Phase I clinical trial but no Phase II or III trial has yet been started.</w:t>
            </w:r>
          </w:p>
          <w:p w14:paraId="26494A97" w14:textId="77777777" w:rsidR="002E4C91" w:rsidRPr="003E3759" w:rsidRDefault="002E4C91" w:rsidP="002E4C91">
            <w:pPr>
              <w:spacing w:before="0" w:after="0"/>
              <w:rPr>
                <w:rFonts w:ascii="Calibri" w:hAnsi="Calibri" w:cs="Calibri"/>
                <w:b/>
              </w:rPr>
            </w:pPr>
            <w:r>
              <w:rPr>
                <w:rFonts w:ascii="Calibri" w:hAnsi="Calibri" w:cs="Calibri"/>
                <w:b/>
              </w:rPr>
              <w:t>Phase II</w:t>
            </w:r>
          </w:p>
          <w:p w14:paraId="64BF5CFE" w14:textId="77777777" w:rsidR="002E4C91" w:rsidRDefault="002E4C91" w:rsidP="002E4C91">
            <w:pPr>
              <w:spacing w:before="0" w:after="0"/>
              <w:rPr>
                <w:rFonts w:ascii="Calibri" w:hAnsi="Calibri" w:cs="Calibri"/>
              </w:rPr>
            </w:pPr>
            <w:r w:rsidRPr="001E4E5B">
              <w:rPr>
                <w:rFonts w:ascii="Calibri" w:hAnsi="Calibri" w:cs="Calibri"/>
              </w:rPr>
              <w:t xml:space="preserve">The product is the subject of a Phase II clinical </w:t>
            </w:r>
            <w:proofErr w:type="gramStart"/>
            <w:r w:rsidRPr="001E4E5B">
              <w:rPr>
                <w:rFonts w:ascii="Calibri" w:hAnsi="Calibri" w:cs="Calibri"/>
              </w:rPr>
              <w:t>trial</w:t>
            </w:r>
            <w:proofErr w:type="gramEnd"/>
            <w:r w:rsidRPr="001E4E5B">
              <w:rPr>
                <w:rFonts w:ascii="Calibri" w:hAnsi="Calibri" w:cs="Calibri"/>
              </w:rPr>
              <w:t xml:space="preserve"> but no Phase III trial has yet been started</w:t>
            </w:r>
            <w:r>
              <w:rPr>
                <w:rFonts w:ascii="Calibri" w:hAnsi="Calibri" w:cs="Calibri"/>
              </w:rPr>
              <w:t>.</w:t>
            </w:r>
          </w:p>
          <w:p w14:paraId="1C5F69D2" w14:textId="77777777" w:rsidR="002E4C91" w:rsidRDefault="002E4C91" w:rsidP="002E4C91">
            <w:pPr>
              <w:spacing w:before="0" w:after="0"/>
              <w:rPr>
                <w:rFonts w:ascii="Calibri" w:hAnsi="Calibri" w:cs="Calibri"/>
                <w:b/>
              </w:rPr>
            </w:pPr>
            <w:r>
              <w:rPr>
                <w:rFonts w:ascii="Calibri" w:hAnsi="Calibri" w:cs="Calibri"/>
                <w:b/>
              </w:rPr>
              <w:t>Phase III</w:t>
            </w:r>
          </w:p>
          <w:p w14:paraId="136B6633" w14:textId="77777777" w:rsidR="002E4C91" w:rsidRDefault="002E4C91" w:rsidP="002E4C91">
            <w:pPr>
              <w:spacing w:before="0" w:after="0"/>
              <w:rPr>
                <w:rFonts w:ascii="Calibri" w:hAnsi="Calibri" w:cs="Calibri"/>
              </w:rPr>
            </w:pPr>
            <w:r w:rsidRPr="001E4E5B">
              <w:rPr>
                <w:rFonts w:ascii="Calibri" w:hAnsi="Calibri" w:cs="Calibri"/>
              </w:rPr>
              <w:t>The product is the subject of a Phase III clinical trial (possibly in parallel with a continuing Phase II trial) but no regulatory application has been made in the EU or a member state</w:t>
            </w:r>
            <w:r>
              <w:rPr>
                <w:rFonts w:ascii="Calibri" w:hAnsi="Calibri" w:cs="Calibri"/>
              </w:rPr>
              <w:t>.</w:t>
            </w:r>
          </w:p>
          <w:p w14:paraId="1A3C5BE4" w14:textId="77777777" w:rsidR="002E4C91" w:rsidRDefault="002E4C91" w:rsidP="002E4C91">
            <w:pPr>
              <w:spacing w:before="0" w:after="0"/>
              <w:rPr>
                <w:rFonts w:ascii="Calibri" w:hAnsi="Calibri" w:cs="Calibri"/>
                <w:b/>
              </w:rPr>
            </w:pPr>
            <w:r>
              <w:rPr>
                <w:rFonts w:ascii="Calibri" w:hAnsi="Calibri" w:cs="Calibri"/>
                <w:b/>
              </w:rPr>
              <w:t>Pre-registration</w:t>
            </w:r>
          </w:p>
          <w:p w14:paraId="189DF77F" w14:textId="77777777" w:rsidR="002E4C91" w:rsidRDefault="002E4C91" w:rsidP="002E4C91">
            <w:pPr>
              <w:spacing w:before="0" w:after="0"/>
              <w:rPr>
                <w:rFonts w:ascii="Calibri" w:hAnsi="Calibri" w:cs="Calibri"/>
              </w:rPr>
            </w:pPr>
            <w:r w:rsidRPr="001E4E5B">
              <w:rPr>
                <w:rFonts w:ascii="Calibri" w:hAnsi="Calibri" w:cs="Calibri"/>
              </w:rPr>
              <w:t xml:space="preserve">A regulatory dossier has been filed with the European Medicines Agency, the MHRA or the national regulatory </w:t>
            </w:r>
            <w:r w:rsidRPr="001E4E5B">
              <w:rPr>
                <w:rFonts w:ascii="Calibri" w:hAnsi="Calibri" w:cs="Calibri"/>
              </w:rPr>
              <w:lastRenderedPageBreak/>
              <w:t>body of another member state, but a CHMP Opinion has not been issued and no marketing authorisation has been granted.  Must be selected if a regulatory dossier has been submitted, even if Phase II or Phase III trials are ongoing.</w:t>
            </w:r>
          </w:p>
          <w:p w14:paraId="7F2C896A" w14:textId="77777777" w:rsidR="002E4C91" w:rsidRDefault="002E4C91" w:rsidP="002E4C91">
            <w:pPr>
              <w:spacing w:before="0" w:after="0"/>
              <w:rPr>
                <w:rFonts w:ascii="Calibri" w:hAnsi="Calibri" w:cs="Calibri"/>
                <w:b/>
              </w:rPr>
            </w:pPr>
            <w:r>
              <w:rPr>
                <w:rFonts w:ascii="Calibri" w:hAnsi="Calibri" w:cs="Calibri"/>
                <w:b/>
              </w:rPr>
              <w:t>CHMP Opinion</w:t>
            </w:r>
          </w:p>
          <w:p w14:paraId="6AA0B63E" w14:textId="77777777" w:rsidR="002E4C91" w:rsidRDefault="002E4C91" w:rsidP="002E4C91">
            <w:pPr>
              <w:spacing w:before="0" w:after="0"/>
              <w:rPr>
                <w:rFonts w:ascii="Calibri" w:hAnsi="Calibri" w:cs="Calibri"/>
              </w:rPr>
            </w:pPr>
            <w:r w:rsidRPr="001E4E5B">
              <w:rPr>
                <w:rFonts w:ascii="Calibri" w:hAnsi="Calibri" w:cs="Calibri"/>
              </w:rPr>
              <w:t>For products following the EU Centralised route, the Committee for Human Medicinal Products of the EMA has issued an Opinion on the product (positive or negative), but the EMA has not yet granted a marketing authorisation</w:t>
            </w:r>
            <w:r>
              <w:rPr>
                <w:rFonts w:ascii="Calibri" w:hAnsi="Calibri" w:cs="Calibri"/>
              </w:rPr>
              <w:t>.</w:t>
            </w:r>
          </w:p>
          <w:p w14:paraId="327C69C7" w14:textId="77777777" w:rsidR="002E4C91" w:rsidRDefault="002E4C91" w:rsidP="002E4C91">
            <w:pPr>
              <w:spacing w:before="0" w:after="0"/>
              <w:rPr>
                <w:rFonts w:ascii="Calibri" w:hAnsi="Calibri" w:cs="Calibri"/>
                <w:b/>
              </w:rPr>
            </w:pPr>
            <w:r w:rsidRPr="001E4E5B">
              <w:rPr>
                <w:rFonts w:ascii="Calibri" w:hAnsi="Calibri" w:cs="Calibri"/>
                <w:b/>
              </w:rPr>
              <w:t>Licen</w:t>
            </w:r>
            <w:r>
              <w:rPr>
                <w:rFonts w:ascii="Calibri" w:hAnsi="Calibri" w:cs="Calibri"/>
                <w:b/>
              </w:rPr>
              <w:t>c</w:t>
            </w:r>
            <w:r w:rsidRPr="001E4E5B">
              <w:rPr>
                <w:rFonts w:ascii="Calibri" w:hAnsi="Calibri" w:cs="Calibri"/>
                <w:b/>
              </w:rPr>
              <w:t>ed in member state</w:t>
            </w:r>
          </w:p>
          <w:p w14:paraId="69F2B76E" w14:textId="77777777" w:rsidR="002E4C91" w:rsidRDefault="002E4C91" w:rsidP="002E4C91">
            <w:pPr>
              <w:spacing w:before="0" w:after="0"/>
              <w:rPr>
                <w:rFonts w:ascii="Calibri" w:hAnsi="Calibri" w:cs="Calibri"/>
              </w:rPr>
            </w:pPr>
            <w:r w:rsidRPr="001E4E5B">
              <w:rPr>
                <w:rFonts w:ascii="Calibri" w:hAnsi="Calibri" w:cs="Calibri"/>
              </w:rPr>
              <w:t xml:space="preserve">The product has received a marketing authorisation from the MHRA or the regulatory body of another member </w:t>
            </w:r>
            <w:proofErr w:type="gramStart"/>
            <w:r w:rsidRPr="001E4E5B">
              <w:rPr>
                <w:rFonts w:ascii="Calibri" w:hAnsi="Calibri" w:cs="Calibri"/>
              </w:rPr>
              <w:t>state, but</w:t>
            </w:r>
            <w:proofErr w:type="gramEnd"/>
            <w:r w:rsidRPr="001E4E5B">
              <w:rPr>
                <w:rFonts w:ascii="Calibri" w:hAnsi="Calibri" w:cs="Calibri"/>
              </w:rPr>
              <w:t xml:space="preserve"> has not yet been granted a marketing authorisation by the EMA under the Mutual Recognition procedure and has not yet been launched on the market in the UK</w:t>
            </w:r>
            <w:r>
              <w:rPr>
                <w:rFonts w:ascii="Calibri" w:hAnsi="Calibri" w:cs="Calibri"/>
              </w:rPr>
              <w:t>.</w:t>
            </w:r>
          </w:p>
          <w:p w14:paraId="1F73E362" w14:textId="77777777" w:rsidR="002E4C91" w:rsidRDefault="002E4C91" w:rsidP="002E4C91">
            <w:pPr>
              <w:spacing w:before="0" w:after="0"/>
              <w:rPr>
                <w:rFonts w:ascii="Calibri" w:hAnsi="Calibri" w:cs="Calibri"/>
                <w:b/>
              </w:rPr>
            </w:pPr>
            <w:r>
              <w:rPr>
                <w:rFonts w:ascii="Calibri" w:hAnsi="Calibri" w:cs="Calibri"/>
                <w:b/>
              </w:rPr>
              <w:t>Approved in EU</w:t>
            </w:r>
          </w:p>
          <w:p w14:paraId="3BE6FA12" w14:textId="77777777" w:rsidR="002E4C91" w:rsidRDefault="002E4C91" w:rsidP="002E4C91">
            <w:pPr>
              <w:spacing w:before="0" w:after="0"/>
              <w:rPr>
                <w:rFonts w:ascii="Calibri" w:hAnsi="Calibri" w:cs="Calibri"/>
              </w:rPr>
            </w:pPr>
            <w:r w:rsidRPr="001E4E5B">
              <w:rPr>
                <w:rFonts w:ascii="Calibri" w:hAnsi="Calibri" w:cs="Calibri"/>
              </w:rPr>
              <w:t>The product has been granted a marketing authorisation by the EMA, either under the Centralised or the Mutual Recognition procedure, but has not yet been launched on the market in the UK</w:t>
            </w:r>
            <w:r>
              <w:rPr>
                <w:rFonts w:ascii="Calibri" w:hAnsi="Calibri" w:cs="Calibri"/>
              </w:rPr>
              <w:t>.</w:t>
            </w:r>
          </w:p>
          <w:p w14:paraId="27146BB8" w14:textId="77777777" w:rsidR="002E4C91" w:rsidRDefault="002E4C91" w:rsidP="002E4C91">
            <w:pPr>
              <w:spacing w:before="0" w:after="0"/>
              <w:rPr>
                <w:rFonts w:ascii="Calibri" w:hAnsi="Calibri" w:cs="Calibri"/>
                <w:b/>
              </w:rPr>
            </w:pPr>
            <w:r>
              <w:rPr>
                <w:rFonts w:ascii="Calibri" w:hAnsi="Calibri" w:cs="Calibri"/>
                <w:b/>
              </w:rPr>
              <w:t>Available in UK</w:t>
            </w:r>
          </w:p>
          <w:p w14:paraId="557529E4" w14:textId="77777777" w:rsidR="002E4C91" w:rsidRPr="00291FE5" w:rsidRDefault="002E4C91" w:rsidP="002E4C91">
            <w:pPr>
              <w:spacing w:before="0" w:after="0"/>
              <w:rPr>
                <w:rFonts w:ascii="Calibri" w:hAnsi="Calibri" w:cs="Calibri"/>
              </w:rPr>
            </w:pPr>
            <w:r w:rsidRPr="001E4E5B">
              <w:rPr>
                <w:rFonts w:ascii="Calibri" w:hAnsi="Calibri" w:cs="Calibri"/>
              </w:rPr>
              <w:t>The product has received a marketing authorisation valid in the UK from either the EMA or the MHRA, has been launched on the market in the UK and may be prescribed within the product licence for the relevant indication and patient population</w:t>
            </w:r>
            <w:r>
              <w:rPr>
                <w:rFonts w:ascii="Calibri" w:hAnsi="Calibri" w:cs="Calibri"/>
              </w:rPr>
              <w:t>.</w:t>
            </w:r>
          </w:p>
        </w:tc>
      </w:tr>
      <w:tr w:rsidR="002E4C91" w:rsidRPr="00291FE5" w14:paraId="30CCBF98" w14:textId="77777777" w:rsidTr="00F62E43">
        <w:tc>
          <w:tcPr>
            <w:tcW w:w="3085" w:type="dxa"/>
          </w:tcPr>
          <w:p w14:paraId="24519F97" w14:textId="77777777" w:rsidR="002E4C91" w:rsidRPr="00291FE5" w:rsidRDefault="002E4C91" w:rsidP="002E4C91">
            <w:pPr>
              <w:spacing w:before="0" w:after="0"/>
              <w:rPr>
                <w:rFonts w:ascii="Calibri" w:hAnsi="Calibri" w:cs="Calibri"/>
                <w:color w:val="000000"/>
              </w:rPr>
            </w:pPr>
            <w:r>
              <w:rPr>
                <w:rFonts w:ascii="Calibri" w:hAnsi="Calibri" w:cs="Calibri"/>
                <w:color w:val="000000"/>
              </w:rPr>
              <w:lastRenderedPageBreak/>
              <w:t>EU r</w:t>
            </w:r>
            <w:r w:rsidRPr="00291FE5">
              <w:rPr>
                <w:rFonts w:ascii="Calibri" w:hAnsi="Calibri" w:cs="Calibri"/>
                <w:color w:val="000000"/>
              </w:rPr>
              <w:t xml:space="preserve">egulatory procedure </w:t>
            </w:r>
          </w:p>
        </w:tc>
        <w:tc>
          <w:tcPr>
            <w:tcW w:w="6095" w:type="dxa"/>
          </w:tcPr>
          <w:p w14:paraId="6A642291" w14:textId="77777777" w:rsidR="002E4C91" w:rsidRPr="004E03CE" w:rsidRDefault="002E4C91" w:rsidP="002E4C91">
            <w:pPr>
              <w:pStyle w:val="Paragraphnonumbers"/>
              <w:spacing w:after="0" w:line="240" w:lineRule="auto"/>
              <w:rPr>
                <w:rFonts w:ascii="Calibri" w:hAnsi="Calibri"/>
              </w:rPr>
            </w:pPr>
            <w:r>
              <w:rPr>
                <w:rFonts w:ascii="Calibri" w:hAnsi="Calibri"/>
              </w:rPr>
              <w:t>S</w:t>
            </w:r>
            <w:r w:rsidRPr="004E03CE">
              <w:rPr>
                <w:rFonts w:ascii="Calibri" w:hAnsi="Calibri"/>
              </w:rPr>
              <w:t>elect the regulatory process being followed.</w:t>
            </w:r>
            <w:r w:rsidRPr="004E03CE">
              <w:rPr>
                <w:rFonts w:ascii="Calibri" w:hAnsi="Calibri"/>
              </w:rPr>
              <w:br/>
            </w:r>
            <w:r w:rsidRPr="004E03CE">
              <w:rPr>
                <w:rFonts w:ascii="Calibri" w:hAnsi="Calibri"/>
                <w:b/>
              </w:rPr>
              <w:t>EU Centralised</w:t>
            </w:r>
            <w:r w:rsidRPr="004E03CE">
              <w:rPr>
                <w:rFonts w:ascii="Calibri" w:hAnsi="Calibri"/>
              </w:rPr>
              <w:br/>
              <w:t>This procedure results in a single marketing authorisation (called a 'Community marketing authorisation') that is valid across the European Union, as well as in Iceland, Liechtenstein and Norway. The centralised procedure is compulsory for human medicines that are: derived from biotechnology processes, such as genetic engineering; intended for the treatment of HIV/Aids, cancer, diabetes, neurodegenerative disorders or autoimmune diseases and other immune dysfunctions; officially designated 'orphan medicines' (medicines used for rare diseases).</w:t>
            </w:r>
          </w:p>
          <w:p w14:paraId="1E8F1627" w14:textId="77777777" w:rsidR="002E4C91" w:rsidRPr="001F4DF4" w:rsidRDefault="002E4C91" w:rsidP="002E4C91">
            <w:pPr>
              <w:pStyle w:val="Paragraphnonumbers"/>
              <w:spacing w:after="0" w:line="240" w:lineRule="auto"/>
              <w:rPr>
                <w:rFonts w:ascii="Calibri" w:hAnsi="Calibri"/>
                <w:b/>
                <w:bCs/>
              </w:rPr>
            </w:pPr>
            <w:r w:rsidRPr="001F4DF4">
              <w:rPr>
                <w:rFonts w:ascii="Calibri" w:hAnsi="Calibri"/>
                <w:b/>
                <w:bCs/>
              </w:rPr>
              <w:t>EU Decentralised</w:t>
            </w:r>
          </w:p>
          <w:p w14:paraId="7251AB35" w14:textId="77777777" w:rsidR="002E4C91" w:rsidRPr="001F4DF4" w:rsidRDefault="002E4C91" w:rsidP="002E4C91">
            <w:pPr>
              <w:pStyle w:val="Paragraphnonumbers"/>
              <w:spacing w:after="0" w:line="240" w:lineRule="auto"/>
              <w:rPr>
                <w:rFonts w:ascii="Calibri" w:hAnsi="Calibri"/>
              </w:rPr>
            </w:pPr>
            <w:r w:rsidRPr="001F4DF4">
              <w:rPr>
                <w:rFonts w:ascii="Calibri" w:hAnsi="Calibri"/>
              </w:rPr>
              <w:t xml:space="preserve">The decentralised procedure enables a marketing authorisation for a medicinal product to be obtained in several Member States where it has not yet received a marketing authorisation at the time of application. The procedure varies depending on who initiates it, a Member State or the marketing authorisation holder. </w:t>
            </w:r>
          </w:p>
          <w:p w14:paraId="422216AD" w14:textId="77777777" w:rsidR="002E4C91" w:rsidRPr="001F4DF4" w:rsidRDefault="002E4C91" w:rsidP="002E4C91">
            <w:pPr>
              <w:pStyle w:val="Paragraphnonumbers"/>
              <w:spacing w:after="0" w:line="240" w:lineRule="auto"/>
              <w:rPr>
                <w:rFonts w:ascii="Calibri" w:hAnsi="Calibri"/>
              </w:rPr>
            </w:pPr>
            <w:r w:rsidRPr="004E03CE">
              <w:rPr>
                <w:rFonts w:ascii="Calibri" w:hAnsi="Calibri"/>
                <w:b/>
              </w:rPr>
              <w:lastRenderedPageBreak/>
              <w:t>EU mutual recognition</w:t>
            </w:r>
            <w:r w:rsidRPr="004E03CE">
              <w:rPr>
                <w:rFonts w:ascii="Calibri" w:hAnsi="Calibri"/>
              </w:rPr>
              <w:br/>
              <w:t>In the mutual-recognition procedure, a medicine is first authorised in one EU Member State (known as the reference member state</w:t>
            </w:r>
            <w:proofErr w:type="gramStart"/>
            <w:r w:rsidRPr="004E03CE">
              <w:rPr>
                <w:rFonts w:ascii="Calibri" w:hAnsi="Calibri"/>
              </w:rPr>
              <w:t>),.</w:t>
            </w:r>
            <w:proofErr w:type="gramEnd"/>
            <w:r w:rsidRPr="004E03CE">
              <w:rPr>
                <w:rFonts w:ascii="Calibri" w:hAnsi="Calibri"/>
              </w:rPr>
              <w:t xml:space="preserve"> Following this, further marketing authorisations can be sought from other EU countries in a procedure whereby the countries concerned agree to recognise the validity of the original, national marketing authorisation.</w:t>
            </w:r>
          </w:p>
        </w:tc>
      </w:tr>
      <w:tr w:rsidR="002E4C91" w:rsidRPr="00291FE5" w14:paraId="31944EE4" w14:textId="77777777" w:rsidTr="00E02C55">
        <w:tc>
          <w:tcPr>
            <w:tcW w:w="3085" w:type="dxa"/>
          </w:tcPr>
          <w:p w14:paraId="1891653E" w14:textId="77777777" w:rsidR="002E4C91" w:rsidRPr="00291FE5" w:rsidRDefault="002E4C91" w:rsidP="002E4C91">
            <w:pPr>
              <w:spacing w:before="0" w:after="0"/>
              <w:rPr>
                <w:rFonts w:ascii="Calibri" w:hAnsi="Calibri"/>
              </w:rPr>
            </w:pPr>
          </w:p>
        </w:tc>
        <w:tc>
          <w:tcPr>
            <w:tcW w:w="6095" w:type="dxa"/>
          </w:tcPr>
          <w:p w14:paraId="1CE5A915"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70C08825" w14:textId="77777777" w:rsidTr="00E02C55">
        <w:tc>
          <w:tcPr>
            <w:tcW w:w="3085" w:type="dxa"/>
          </w:tcPr>
          <w:p w14:paraId="3958E895" w14:textId="51E0B7AD" w:rsidR="002E4C91" w:rsidRPr="00291FE5" w:rsidRDefault="002E4C91" w:rsidP="002E4C91">
            <w:pPr>
              <w:spacing w:before="0" w:after="0"/>
              <w:rPr>
                <w:rFonts w:ascii="Calibri" w:hAnsi="Calibri"/>
              </w:rPr>
            </w:pPr>
            <w:r w:rsidRPr="004F14A6">
              <w:rPr>
                <w:rFonts w:asciiTheme="minorHAnsi" w:hAnsiTheme="minorHAnsi" w:cstheme="minorHAnsi"/>
                <w:b/>
                <w:bCs/>
                <w:u w:val="single"/>
              </w:rPr>
              <w:t>US status</w:t>
            </w:r>
          </w:p>
        </w:tc>
        <w:tc>
          <w:tcPr>
            <w:tcW w:w="6095" w:type="dxa"/>
          </w:tcPr>
          <w:p w14:paraId="22DF6F60"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23E6CC18" w14:textId="77777777" w:rsidTr="00E02C55">
        <w:tc>
          <w:tcPr>
            <w:tcW w:w="3085" w:type="dxa"/>
          </w:tcPr>
          <w:p w14:paraId="240A344B" w14:textId="6588713E" w:rsidR="002E4C91" w:rsidRPr="00291FE5" w:rsidRDefault="002E4C91" w:rsidP="002E4C91">
            <w:pPr>
              <w:spacing w:before="0" w:after="0"/>
              <w:rPr>
                <w:rFonts w:ascii="Calibri" w:hAnsi="Calibri" w:cs="Calibri"/>
                <w:color w:val="000000"/>
              </w:rPr>
            </w:pPr>
            <w:r w:rsidRPr="00291FE5">
              <w:rPr>
                <w:rFonts w:ascii="Calibri" w:hAnsi="Calibri" w:cs="Calibri"/>
                <w:color w:val="000000"/>
              </w:rPr>
              <w:t>Development in the US / Response letter issued / Date</w:t>
            </w:r>
          </w:p>
        </w:tc>
        <w:tc>
          <w:tcPr>
            <w:tcW w:w="6095" w:type="dxa"/>
          </w:tcPr>
          <w:p w14:paraId="3684E8E1" w14:textId="77777777" w:rsidR="002E4C91" w:rsidRPr="00291FE5" w:rsidRDefault="002E4C91" w:rsidP="002E4C91">
            <w:pPr>
              <w:pStyle w:val="NormalWeb"/>
              <w:spacing w:before="0" w:beforeAutospacing="0" w:after="0" w:afterAutospacing="0"/>
              <w:rPr>
                <w:rFonts w:ascii="Calibri" w:hAnsi="Calibri" w:cs="Calibri"/>
              </w:rPr>
            </w:pPr>
            <w:r w:rsidRPr="00291FE5">
              <w:rPr>
                <w:rFonts w:ascii="Calibri" w:hAnsi="Calibri" w:cs="Calibri"/>
              </w:rPr>
              <w:t>Use these fields to provide details on whether the product has already been developed in the USA. Response letter issued, refers to the complete response letter issued by the US Food and Drug Administration.</w:t>
            </w:r>
          </w:p>
        </w:tc>
      </w:tr>
      <w:tr w:rsidR="002E4C91" w:rsidRPr="00291FE5" w14:paraId="251E0899" w14:textId="77777777" w:rsidTr="00E02C55">
        <w:tc>
          <w:tcPr>
            <w:tcW w:w="3085" w:type="dxa"/>
          </w:tcPr>
          <w:p w14:paraId="370570CA" w14:textId="5D9491B9" w:rsidR="002E4C91" w:rsidRPr="0048148F" w:rsidRDefault="002E4C91" w:rsidP="002E4C91">
            <w:pPr>
              <w:spacing w:before="0" w:after="0"/>
              <w:rPr>
                <w:rFonts w:ascii="Calibri" w:hAnsi="Calibri" w:cs="Calibri"/>
                <w:color w:val="000000"/>
              </w:rPr>
            </w:pPr>
            <w:r w:rsidRPr="0048148F">
              <w:rPr>
                <w:rFonts w:ascii="Calibri" w:hAnsi="Calibri"/>
              </w:rPr>
              <w:t>FDA fast tracked</w:t>
            </w:r>
          </w:p>
        </w:tc>
        <w:tc>
          <w:tcPr>
            <w:tcW w:w="6095" w:type="dxa"/>
          </w:tcPr>
          <w:p w14:paraId="66C4C09C" w14:textId="7036CDEE" w:rsidR="002E4C91" w:rsidRPr="00291FE5" w:rsidRDefault="002E4C91" w:rsidP="002E4C91">
            <w:pPr>
              <w:pStyle w:val="NormalWeb"/>
              <w:spacing w:before="0" w:beforeAutospacing="0" w:after="0" w:afterAutospacing="0"/>
              <w:rPr>
                <w:rFonts w:ascii="Calibri" w:hAnsi="Calibri" w:cs="Calibri"/>
              </w:rPr>
            </w:pPr>
            <w:r>
              <w:rPr>
                <w:rFonts w:ascii="Calibri" w:hAnsi="Calibri" w:cs="Calibri"/>
              </w:rPr>
              <w:t>Complete if relevant.</w:t>
            </w:r>
          </w:p>
        </w:tc>
      </w:tr>
      <w:tr w:rsidR="002E4C91" w:rsidRPr="00291FE5" w14:paraId="713836B1" w14:textId="77777777" w:rsidTr="00E02C55">
        <w:tc>
          <w:tcPr>
            <w:tcW w:w="3085" w:type="dxa"/>
          </w:tcPr>
          <w:p w14:paraId="057D5E48" w14:textId="27A7601E" w:rsidR="002E4C91" w:rsidRPr="0048148F" w:rsidRDefault="002E4C91" w:rsidP="002E4C91">
            <w:pPr>
              <w:spacing w:before="0" w:after="0"/>
              <w:rPr>
                <w:rFonts w:ascii="Calibri" w:hAnsi="Calibri" w:cs="Calibri"/>
                <w:color w:val="000000"/>
              </w:rPr>
            </w:pPr>
            <w:r w:rsidRPr="0048148F">
              <w:rPr>
                <w:rFonts w:ascii="Calibri" w:hAnsi="Calibri"/>
              </w:rPr>
              <w:t>FDA orphan drug status</w:t>
            </w:r>
          </w:p>
        </w:tc>
        <w:tc>
          <w:tcPr>
            <w:tcW w:w="6095" w:type="dxa"/>
          </w:tcPr>
          <w:p w14:paraId="3596B205" w14:textId="61340D5A" w:rsidR="002E4C91" w:rsidRPr="00291FE5" w:rsidRDefault="002E4C91" w:rsidP="002E4C91">
            <w:pPr>
              <w:pStyle w:val="NormalWeb"/>
              <w:spacing w:before="0" w:beforeAutospacing="0" w:after="0" w:afterAutospacing="0"/>
              <w:rPr>
                <w:rFonts w:ascii="Calibri" w:hAnsi="Calibri" w:cs="Calibri"/>
              </w:rPr>
            </w:pPr>
            <w:r>
              <w:rPr>
                <w:rFonts w:ascii="Calibri" w:hAnsi="Calibri" w:cs="Calibri"/>
              </w:rPr>
              <w:t>Complete if relevant.</w:t>
            </w:r>
          </w:p>
        </w:tc>
      </w:tr>
      <w:tr w:rsidR="002E4C91" w:rsidRPr="00291FE5" w14:paraId="1F1D28A5" w14:textId="77777777" w:rsidTr="00E02C55">
        <w:tc>
          <w:tcPr>
            <w:tcW w:w="3085" w:type="dxa"/>
          </w:tcPr>
          <w:p w14:paraId="3250E4F3" w14:textId="77777777" w:rsidR="002E4C91" w:rsidRPr="0048148F" w:rsidRDefault="002E4C91" w:rsidP="002E4C91">
            <w:pPr>
              <w:spacing w:before="0" w:after="0"/>
              <w:rPr>
                <w:rFonts w:ascii="Calibri" w:hAnsi="Calibri"/>
              </w:rPr>
            </w:pPr>
          </w:p>
        </w:tc>
        <w:tc>
          <w:tcPr>
            <w:tcW w:w="6095" w:type="dxa"/>
          </w:tcPr>
          <w:p w14:paraId="646C0588"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7C44F4EA"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1F7ED8B8" w14:textId="77777777" w:rsidR="002E4C91" w:rsidRPr="002E4C91" w:rsidRDefault="002E4C91" w:rsidP="002E4C91">
            <w:pPr>
              <w:spacing w:before="0" w:after="0"/>
              <w:rPr>
                <w:rFonts w:ascii="Calibri" w:hAnsi="Calibri"/>
                <w:b/>
                <w:bCs/>
                <w:u w:val="single"/>
              </w:rPr>
            </w:pPr>
            <w:r w:rsidRPr="002E4C91">
              <w:rPr>
                <w:rFonts w:ascii="Calibri" w:hAnsi="Calibri"/>
                <w:b/>
                <w:bCs/>
                <w:u w:val="single"/>
              </w:rPr>
              <w:t>Orphan Drug / ATMP categorisation</w:t>
            </w:r>
          </w:p>
        </w:tc>
        <w:tc>
          <w:tcPr>
            <w:tcW w:w="6095" w:type="dxa"/>
            <w:tcBorders>
              <w:top w:val="single" w:sz="4" w:space="0" w:color="000000"/>
              <w:left w:val="single" w:sz="4" w:space="0" w:color="000000"/>
              <w:bottom w:val="single" w:sz="4" w:space="0" w:color="000000"/>
              <w:right w:val="single" w:sz="4" w:space="0" w:color="000000"/>
            </w:tcBorders>
          </w:tcPr>
          <w:p w14:paraId="604CC596" w14:textId="77777777" w:rsidR="002E4C91" w:rsidRDefault="002E4C91" w:rsidP="002E4C91">
            <w:pPr>
              <w:pStyle w:val="NormalWeb"/>
              <w:rPr>
                <w:rFonts w:ascii="Calibri" w:hAnsi="Calibri" w:cs="Calibri"/>
              </w:rPr>
            </w:pPr>
          </w:p>
        </w:tc>
      </w:tr>
      <w:tr w:rsidR="002E4C91" w:rsidRPr="00291FE5" w14:paraId="45C60841"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7C74A4A6" w14:textId="77777777" w:rsidR="002E4C91" w:rsidRPr="002E4C91" w:rsidRDefault="002E4C91" w:rsidP="002E4C91">
            <w:pPr>
              <w:spacing w:before="0" w:after="0"/>
              <w:rPr>
                <w:rFonts w:ascii="Calibri" w:hAnsi="Calibri"/>
              </w:rPr>
            </w:pPr>
            <w:bookmarkStart w:id="109" w:name="_Hlk59699377"/>
            <w:r w:rsidRPr="002E4C91">
              <w:rPr>
                <w:rFonts w:ascii="Calibri" w:hAnsi="Calibri"/>
              </w:rPr>
              <w:t>MHRA orphan drug status</w:t>
            </w:r>
            <w:bookmarkEnd w:id="109"/>
          </w:p>
        </w:tc>
        <w:tc>
          <w:tcPr>
            <w:tcW w:w="6095" w:type="dxa"/>
            <w:tcBorders>
              <w:top w:val="single" w:sz="4" w:space="0" w:color="000000"/>
              <w:left w:val="single" w:sz="4" w:space="0" w:color="000000"/>
              <w:bottom w:val="single" w:sz="4" w:space="0" w:color="000000"/>
              <w:right w:val="single" w:sz="4" w:space="0" w:color="000000"/>
            </w:tcBorders>
          </w:tcPr>
          <w:p w14:paraId="21DD6706" w14:textId="77777777" w:rsidR="002E4C91" w:rsidRDefault="002E4C91" w:rsidP="002E4C91">
            <w:pPr>
              <w:pStyle w:val="NormalWeb"/>
              <w:rPr>
                <w:rFonts w:ascii="Calibri" w:hAnsi="Calibri" w:cs="Calibri"/>
              </w:rPr>
            </w:pPr>
            <w:r>
              <w:rPr>
                <w:rFonts w:ascii="Calibri" w:hAnsi="Calibri" w:cs="Calibri"/>
              </w:rPr>
              <w:t>Mandatory field.</w:t>
            </w:r>
          </w:p>
        </w:tc>
      </w:tr>
      <w:tr w:rsidR="002E4C91" w:rsidRPr="00291FE5" w14:paraId="3B759C9D"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59376C7F" w14:textId="77777777" w:rsidR="002E4C91" w:rsidRPr="002E4C91" w:rsidRDefault="002E4C91" w:rsidP="002E4C91">
            <w:pPr>
              <w:spacing w:before="0" w:after="0"/>
              <w:rPr>
                <w:rFonts w:ascii="Calibri" w:hAnsi="Calibri"/>
              </w:rPr>
            </w:pPr>
            <w:r w:rsidRPr="002E4C91">
              <w:rPr>
                <w:rFonts w:ascii="Calibri" w:hAnsi="Calibri"/>
              </w:rPr>
              <w:t>Date MHRA orphan drug status granted / number</w:t>
            </w:r>
          </w:p>
        </w:tc>
        <w:tc>
          <w:tcPr>
            <w:tcW w:w="6095" w:type="dxa"/>
            <w:tcBorders>
              <w:top w:val="single" w:sz="4" w:space="0" w:color="000000"/>
              <w:left w:val="single" w:sz="4" w:space="0" w:color="000000"/>
              <w:bottom w:val="single" w:sz="4" w:space="0" w:color="000000"/>
              <w:right w:val="single" w:sz="4" w:space="0" w:color="000000"/>
            </w:tcBorders>
          </w:tcPr>
          <w:p w14:paraId="3E4A1788" w14:textId="77777777" w:rsidR="002E4C91" w:rsidRDefault="002E4C91" w:rsidP="002E4C91">
            <w:pPr>
              <w:pStyle w:val="NormalWeb"/>
              <w:rPr>
                <w:rFonts w:ascii="Calibri" w:hAnsi="Calibri" w:cs="Calibri"/>
              </w:rPr>
            </w:pPr>
            <w:r w:rsidRPr="001F4DF4">
              <w:rPr>
                <w:rFonts w:ascii="Calibri" w:hAnsi="Calibri" w:cs="Calibri"/>
              </w:rPr>
              <w:t xml:space="preserve">Complete details if answered ‘Yes’ to ‘MHRA Orphan drug </w:t>
            </w:r>
            <w:proofErr w:type="gramStart"/>
            <w:r w:rsidRPr="001F4DF4">
              <w:rPr>
                <w:rFonts w:ascii="Calibri" w:hAnsi="Calibri" w:cs="Calibri"/>
              </w:rPr>
              <w:t>status’</w:t>
            </w:r>
            <w:proofErr w:type="gramEnd"/>
            <w:r w:rsidRPr="001F4DF4">
              <w:rPr>
                <w:rFonts w:ascii="Calibri" w:hAnsi="Calibri" w:cs="Calibri"/>
              </w:rPr>
              <w:t>.</w:t>
            </w:r>
          </w:p>
        </w:tc>
      </w:tr>
      <w:tr w:rsidR="002E4C91" w:rsidRPr="00291FE5" w14:paraId="3F1E0411"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2A061591" w14:textId="77777777" w:rsidR="002E4C91" w:rsidRPr="002E4C91" w:rsidRDefault="002E4C91" w:rsidP="002E4C91">
            <w:pPr>
              <w:rPr>
                <w:rFonts w:ascii="Calibri" w:hAnsi="Calibri"/>
              </w:rPr>
            </w:pPr>
            <w:r w:rsidRPr="002E4C91">
              <w:rPr>
                <w:rFonts w:ascii="Calibri" w:hAnsi="Calibri"/>
              </w:rPr>
              <w:t>Orphan drug status in EU</w:t>
            </w:r>
          </w:p>
        </w:tc>
        <w:tc>
          <w:tcPr>
            <w:tcW w:w="6095" w:type="dxa"/>
            <w:tcBorders>
              <w:top w:val="single" w:sz="4" w:space="0" w:color="000000"/>
              <w:left w:val="single" w:sz="4" w:space="0" w:color="000000"/>
              <w:bottom w:val="single" w:sz="4" w:space="0" w:color="000000"/>
              <w:right w:val="single" w:sz="4" w:space="0" w:color="000000"/>
            </w:tcBorders>
          </w:tcPr>
          <w:p w14:paraId="4676300C" w14:textId="77777777" w:rsidR="002E4C91" w:rsidRPr="002E4C91" w:rsidRDefault="002E4C91" w:rsidP="002E4C91">
            <w:pPr>
              <w:pStyle w:val="NormalWeb"/>
              <w:rPr>
                <w:rFonts w:ascii="Calibri" w:hAnsi="Calibri" w:cs="Calibri"/>
              </w:rPr>
            </w:pPr>
            <w:r w:rsidRPr="002E4C91">
              <w:rPr>
                <w:rFonts w:ascii="Calibri" w:hAnsi="Calibri" w:cs="Calibri"/>
              </w:rPr>
              <w:t>Mandatory field.</w:t>
            </w:r>
          </w:p>
        </w:tc>
      </w:tr>
      <w:tr w:rsidR="002E4C91" w:rsidRPr="00291FE5" w14:paraId="2500B19B"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7D8ED37E" w14:textId="77777777" w:rsidR="002E4C91" w:rsidRPr="002E4C91" w:rsidRDefault="002E4C91" w:rsidP="002E4C91">
            <w:pPr>
              <w:rPr>
                <w:rFonts w:ascii="Calibri" w:hAnsi="Calibri"/>
              </w:rPr>
            </w:pPr>
            <w:r w:rsidRPr="002E4C91">
              <w:rPr>
                <w:rFonts w:ascii="Calibri" w:hAnsi="Calibri"/>
              </w:rPr>
              <w:t>Date EU orphan drug status granted / number</w:t>
            </w:r>
          </w:p>
        </w:tc>
        <w:tc>
          <w:tcPr>
            <w:tcW w:w="6095" w:type="dxa"/>
            <w:tcBorders>
              <w:top w:val="single" w:sz="4" w:space="0" w:color="000000"/>
              <w:left w:val="single" w:sz="4" w:space="0" w:color="000000"/>
              <w:bottom w:val="single" w:sz="4" w:space="0" w:color="000000"/>
              <w:right w:val="single" w:sz="4" w:space="0" w:color="000000"/>
            </w:tcBorders>
          </w:tcPr>
          <w:p w14:paraId="6B548860" w14:textId="77777777" w:rsidR="002E4C91" w:rsidRPr="002E4C91" w:rsidRDefault="002E4C91" w:rsidP="002E4C91">
            <w:pPr>
              <w:pStyle w:val="NormalWeb"/>
              <w:rPr>
                <w:rFonts w:ascii="Calibri" w:hAnsi="Calibri" w:cs="Calibri"/>
              </w:rPr>
            </w:pPr>
            <w:r w:rsidRPr="002E4C91">
              <w:rPr>
                <w:rFonts w:ascii="Calibri" w:hAnsi="Calibri" w:cs="Calibri"/>
              </w:rPr>
              <w:t>Complete details if answered ‘Yes’ to ‘Orphan drug status in EU’.</w:t>
            </w:r>
          </w:p>
        </w:tc>
      </w:tr>
      <w:tr w:rsidR="002E4C91" w:rsidRPr="00291FE5" w14:paraId="2D3B688D" w14:textId="77777777" w:rsidTr="002E4C91">
        <w:tc>
          <w:tcPr>
            <w:tcW w:w="3085" w:type="dxa"/>
            <w:tcBorders>
              <w:top w:val="single" w:sz="4" w:space="0" w:color="000000"/>
              <w:left w:val="single" w:sz="4" w:space="0" w:color="000000"/>
              <w:bottom w:val="single" w:sz="4" w:space="0" w:color="000000"/>
              <w:right w:val="single" w:sz="4" w:space="0" w:color="000000"/>
            </w:tcBorders>
          </w:tcPr>
          <w:p w14:paraId="26AA3BFC" w14:textId="77777777" w:rsidR="002E4C91" w:rsidRPr="002E4C91" w:rsidRDefault="002E4C91" w:rsidP="002E4C91">
            <w:pPr>
              <w:rPr>
                <w:rFonts w:ascii="Calibri" w:hAnsi="Calibri"/>
              </w:rPr>
            </w:pPr>
            <w:bookmarkStart w:id="110" w:name="_Hlk39479145"/>
            <w:r w:rsidRPr="002E4C91">
              <w:rPr>
                <w:rFonts w:ascii="Calibri" w:hAnsi="Calibri"/>
              </w:rPr>
              <w:t>Classified as an Advanced Therapy Medicinal Product (ATMP) in EU / ATMP classification / Date of recommendation on classification of ATMP</w:t>
            </w:r>
          </w:p>
          <w:p w14:paraId="6BCC009F" w14:textId="77777777" w:rsidR="002E4C91" w:rsidRPr="00291FE5" w:rsidRDefault="002E4C91" w:rsidP="002E4C91">
            <w:pPr>
              <w:spacing w:before="0" w:after="0"/>
              <w:rPr>
                <w:rFonts w:ascii="Calibri" w:hAnsi="Calibri"/>
              </w:rPr>
            </w:pPr>
          </w:p>
        </w:tc>
        <w:tc>
          <w:tcPr>
            <w:tcW w:w="6095" w:type="dxa"/>
            <w:tcBorders>
              <w:top w:val="single" w:sz="4" w:space="0" w:color="000000"/>
              <w:left w:val="single" w:sz="4" w:space="0" w:color="000000"/>
              <w:bottom w:val="single" w:sz="4" w:space="0" w:color="000000"/>
              <w:right w:val="single" w:sz="4" w:space="0" w:color="000000"/>
            </w:tcBorders>
          </w:tcPr>
          <w:p w14:paraId="0C40B7F2" w14:textId="77777777" w:rsidR="002E4C91" w:rsidRPr="002E4C91" w:rsidRDefault="002E4C91" w:rsidP="002E4C91">
            <w:pPr>
              <w:pStyle w:val="NormalWeb"/>
              <w:rPr>
                <w:rFonts w:ascii="Calibri" w:hAnsi="Calibri" w:cs="Calibri"/>
              </w:rPr>
            </w:pPr>
            <w:r w:rsidRPr="002E4C91">
              <w:rPr>
                <w:rFonts w:ascii="Calibri" w:hAnsi="Calibri" w:cs="Calibri"/>
              </w:rPr>
              <w:t xml:space="preserve">Advanced Therapy Medicinal Product (ATMPs) are medicines that are based on genes, tissues or cells. All advanced therapy medicines are authorised centrally via the European Medicines Agency (EMA). They benefit from a single evaluation and authorisation procedure. </w:t>
            </w:r>
          </w:p>
          <w:p w14:paraId="29DD6CD9" w14:textId="77777777" w:rsidR="002E4C91" w:rsidRPr="002E4C91" w:rsidRDefault="002E4C91" w:rsidP="002E4C91">
            <w:pPr>
              <w:pStyle w:val="NormalWeb"/>
              <w:rPr>
                <w:rFonts w:ascii="Calibri" w:hAnsi="Calibri" w:cs="Calibri"/>
              </w:rPr>
            </w:pPr>
            <w:r w:rsidRPr="002E4C91">
              <w:rPr>
                <w:rFonts w:ascii="Calibri" w:hAnsi="Calibri" w:cs="Calibri"/>
              </w:rPr>
              <w:t xml:space="preserve">If the EMA has agreed that the medicine is an ATMP, add the ATMP classification and the date that the decision was made. </w:t>
            </w:r>
          </w:p>
          <w:p w14:paraId="2EA58192" w14:textId="77777777" w:rsidR="002E4C91" w:rsidRPr="002E4C91" w:rsidRDefault="002E4C91" w:rsidP="002E4C91">
            <w:pPr>
              <w:pStyle w:val="NormalWeb"/>
              <w:rPr>
                <w:rFonts w:ascii="Calibri" w:hAnsi="Calibri" w:cs="Calibri"/>
              </w:rPr>
            </w:pPr>
            <w:r w:rsidRPr="002E4C91">
              <w:rPr>
                <w:rFonts w:ascii="Calibri" w:hAnsi="Calibri" w:cs="Calibri"/>
              </w:rPr>
              <w:t xml:space="preserve">If the EMA agrees the medicines is not an ATMP or cannot conclude on the classification of this product, this question should be marked as ‘No’. </w:t>
            </w:r>
          </w:p>
          <w:p w14:paraId="1E68957C" w14:textId="77777777" w:rsidR="002E4C91" w:rsidRPr="002E4C91" w:rsidRDefault="002E4C91" w:rsidP="002E4C91">
            <w:pPr>
              <w:pStyle w:val="NormalWeb"/>
              <w:rPr>
                <w:rFonts w:ascii="Calibri" w:hAnsi="Calibri" w:cs="Calibri"/>
              </w:rPr>
            </w:pPr>
            <w:r w:rsidRPr="002E4C91">
              <w:rPr>
                <w:rFonts w:ascii="Calibri" w:hAnsi="Calibri" w:cs="Calibri"/>
              </w:rPr>
              <w:t>If the EMA has not considered the question of whether a medicine is an Advanced Therapy Medicinal Product (ATMP) all the ATMP fields can be left blank.</w:t>
            </w:r>
          </w:p>
        </w:tc>
      </w:tr>
      <w:bookmarkEnd w:id="110"/>
      <w:tr w:rsidR="002E4C91" w:rsidRPr="00291FE5" w14:paraId="5CA86B99" w14:textId="77777777" w:rsidTr="00E02C55">
        <w:tc>
          <w:tcPr>
            <w:tcW w:w="3085" w:type="dxa"/>
          </w:tcPr>
          <w:p w14:paraId="34BF14A1" w14:textId="47F19D33" w:rsidR="002E4C91" w:rsidRPr="0048148F" w:rsidRDefault="002E4C91" w:rsidP="002E4C91">
            <w:pPr>
              <w:spacing w:before="0" w:after="0"/>
              <w:rPr>
                <w:rFonts w:ascii="Calibri" w:hAnsi="Calibri"/>
              </w:rPr>
            </w:pPr>
            <w:r w:rsidRPr="004F14A6">
              <w:rPr>
                <w:rFonts w:asciiTheme="minorHAnsi" w:hAnsiTheme="minorHAnsi" w:cstheme="minorHAnsi"/>
                <w:b/>
                <w:bCs/>
                <w:u w:val="single"/>
              </w:rPr>
              <w:lastRenderedPageBreak/>
              <w:t>MHRA / international regulator Withdrawal, Suspension of Discontinuation status</w:t>
            </w:r>
          </w:p>
        </w:tc>
        <w:tc>
          <w:tcPr>
            <w:tcW w:w="6095" w:type="dxa"/>
          </w:tcPr>
          <w:p w14:paraId="21873FD4" w14:textId="77777777" w:rsidR="002E4C91" w:rsidRDefault="002E4C91" w:rsidP="002E4C91">
            <w:pPr>
              <w:pStyle w:val="NormalWeb"/>
              <w:spacing w:before="0" w:beforeAutospacing="0" w:after="0" w:afterAutospacing="0"/>
              <w:rPr>
                <w:rFonts w:ascii="Calibri" w:hAnsi="Calibri" w:cs="Calibri"/>
              </w:rPr>
            </w:pPr>
          </w:p>
        </w:tc>
      </w:tr>
      <w:tr w:rsidR="002E4C91" w:rsidRPr="00291FE5" w14:paraId="0A7F6633" w14:textId="77777777" w:rsidTr="00F62E43">
        <w:tc>
          <w:tcPr>
            <w:tcW w:w="3085" w:type="dxa"/>
          </w:tcPr>
          <w:p w14:paraId="22C1C997" w14:textId="77777777" w:rsidR="002E4C91" w:rsidRPr="00291FE5" w:rsidRDefault="002E4C91" w:rsidP="002E4C91">
            <w:pPr>
              <w:spacing w:before="0" w:after="0"/>
              <w:rPr>
                <w:rFonts w:ascii="Calibri" w:hAnsi="Calibri" w:cs="Calibri"/>
                <w:color w:val="000000"/>
              </w:rPr>
            </w:pPr>
            <w:r>
              <w:rPr>
                <w:rFonts w:ascii="Calibri" w:hAnsi="Calibri"/>
              </w:rPr>
              <w:t>W</w:t>
            </w:r>
            <w:r w:rsidRPr="00291FE5">
              <w:rPr>
                <w:rFonts w:ascii="Calibri" w:hAnsi="Calibri"/>
              </w:rPr>
              <w:t xml:space="preserve">ithdrawal date / </w:t>
            </w:r>
            <w:r>
              <w:rPr>
                <w:rFonts w:ascii="Calibri" w:hAnsi="Calibri"/>
              </w:rPr>
              <w:t>R</w:t>
            </w:r>
            <w:r w:rsidRPr="00291FE5">
              <w:rPr>
                <w:rFonts w:ascii="Calibri" w:hAnsi="Calibri"/>
              </w:rPr>
              <w:t>eason</w:t>
            </w:r>
            <w:r>
              <w:rPr>
                <w:rFonts w:ascii="Calibri" w:hAnsi="Calibri"/>
              </w:rPr>
              <w:t xml:space="preserve"> / Are there further plans for trials / refiling?</w:t>
            </w:r>
          </w:p>
        </w:tc>
        <w:tc>
          <w:tcPr>
            <w:tcW w:w="6095" w:type="dxa"/>
          </w:tcPr>
          <w:p w14:paraId="7F5F6A56" w14:textId="77777777" w:rsidR="002E4C91" w:rsidRPr="00291FE5" w:rsidRDefault="002E4C91" w:rsidP="002E4C91">
            <w:pPr>
              <w:pStyle w:val="NormalWeb"/>
              <w:spacing w:before="0" w:beforeAutospacing="0" w:after="0" w:afterAutospacing="0"/>
              <w:rPr>
                <w:rFonts w:ascii="Calibri" w:hAnsi="Calibri" w:cs="Calibri"/>
              </w:rPr>
            </w:pPr>
            <w:r>
              <w:rPr>
                <w:rFonts w:ascii="Calibri" w:hAnsi="Calibri" w:cs="Calibri"/>
              </w:rPr>
              <w:t xml:space="preserve">If the product has been withdrawn add </w:t>
            </w:r>
            <w:r w:rsidRPr="003E2791">
              <w:rPr>
                <w:rFonts w:ascii="Calibri" w:hAnsi="Calibri" w:cs="Calibri"/>
              </w:rPr>
              <w:t>date</w:t>
            </w:r>
            <w:r>
              <w:rPr>
                <w:rFonts w:ascii="Calibri" w:hAnsi="Calibri" w:cs="Calibri"/>
              </w:rPr>
              <w:t>, reason and if there are any plans for new trials or refiling.</w:t>
            </w:r>
          </w:p>
        </w:tc>
      </w:tr>
      <w:tr w:rsidR="002E4C91" w:rsidRPr="00291FE5" w14:paraId="1622D2BF" w14:textId="77777777" w:rsidTr="00F62E43">
        <w:tc>
          <w:tcPr>
            <w:tcW w:w="3085" w:type="dxa"/>
          </w:tcPr>
          <w:p w14:paraId="548056DE" w14:textId="77777777" w:rsidR="002E4C91" w:rsidRPr="00291FE5" w:rsidRDefault="002E4C91" w:rsidP="002E4C91">
            <w:pPr>
              <w:spacing w:before="0" w:after="0"/>
              <w:rPr>
                <w:rFonts w:ascii="Calibri" w:hAnsi="Calibri" w:cs="Calibri"/>
                <w:color w:val="000000"/>
              </w:rPr>
            </w:pPr>
            <w:r w:rsidRPr="00291FE5">
              <w:rPr>
                <w:rFonts w:ascii="Calibri" w:hAnsi="Calibri" w:cs="Calibri"/>
                <w:color w:val="000000"/>
              </w:rPr>
              <w:t xml:space="preserve">Suspension / </w:t>
            </w:r>
            <w:r>
              <w:rPr>
                <w:rFonts w:ascii="Calibri" w:hAnsi="Calibri" w:cs="Calibri"/>
                <w:color w:val="000000"/>
              </w:rPr>
              <w:t>D</w:t>
            </w:r>
            <w:r w:rsidRPr="00291FE5">
              <w:rPr>
                <w:rFonts w:ascii="Calibri" w:hAnsi="Calibri" w:cs="Calibri"/>
                <w:color w:val="000000"/>
              </w:rPr>
              <w:t xml:space="preserve">iscontinuation / </w:t>
            </w:r>
            <w:r>
              <w:rPr>
                <w:rFonts w:ascii="Calibri" w:hAnsi="Calibri" w:cs="Calibri"/>
                <w:color w:val="000000"/>
              </w:rPr>
              <w:t>A</w:t>
            </w:r>
            <w:r w:rsidRPr="00291FE5">
              <w:rPr>
                <w:rFonts w:ascii="Calibri" w:hAnsi="Calibri" w:cs="Calibri"/>
                <w:color w:val="000000"/>
              </w:rPr>
              <w:t>rchival</w:t>
            </w:r>
          </w:p>
        </w:tc>
        <w:tc>
          <w:tcPr>
            <w:tcW w:w="6095" w:type="dxa"/>
          </w:tcPr>
          <w:p w14:paraId="5A916028" w14:textId="77777777" w:rsidR="002E4C91" w:rsidRPr="00291FE5" w:rsidRDefault="002E4C91" w:rsidP="002E4C91">
            <w:pPr>
              <w:pStyle w:val="NormalWeb"/>
              <w:spacing w:before="0" w:beforeAutospacing="0" w:after="0" w:afterAutospacing="0"/>
              <w:rPr>
                <w:rFonts w:ascii="Calibri" w:hAnsi="Calibri" w:cs="Calibri"/>
              </w:rPr>
            </w:pPr>
            <w:r w:rsidRPr="00291FE5">
              <w:rPr>
                <w:rFonts w:ascii="Calibri" w:hAnsi="Calibri" w:cs="Calibri"/>
              </w:rPr>
              <w:t>Use these fields if development of the product has been suspended</w:t>
            </w:r>
            <w:r>
              <w:rPr>
                <w:rFonts w:ascii="Calibri" w:hAnsi="Calibri" w:cs="Calibri"/>
              </w:rPr>
              <w:t>,</w:t>
            </w:r>
            <w:r w:rsidRPr="00291FE5">
              <w:rPr>
                <w:rFonts w:ascii="Calibri" w:hAnsi="Calibri" w:cs="Calibri"/>
              </w:rPr>
              <w:t xml:space="preserve"> discontinued</w:t>
            </w:r>
            <w:r>
              <w:rPr>
                <w:rFonts w:ascii="Calibri" w:hAnsi="Calibri" w:cs="Calibri"/>
              </w:rPr>
              <w:t xml:space="preserve"> </w:t>
            </w:r>
            <w:r w:rsidRPr="00291FE5">
              <w:rPr>
                <w:rFonts w:ascii="Calibri" w:hAnsi="Calibri" w:cs="Calibri"/>
              </w:rPr>
              <w:t>or if it is necessary to archive the technology record for some other reason (</w:t>
            </w:r>
            <w:hyperlink w:anchor="_Suspending_and_archiving" w:history="1">
              <w:r w:rsidRPr="00291FE5">
                <w:rPr>
                  <w:rStyle w:val="Hyperlink"/>
                  <w:rFonts w:ascii="Calibri" w:hAnsi="Calibri" w:cs="Calibri"/>
                </w:rPr>
                <w:t>section 8.5</w:t>
              </w:r>
            </w:hyperlink>
            <w:r w:rsidRPr="00291FE5">
              <w:rPr>
                <w:rFonts w:ascii="Calibri" w:hAnsi="Calibri" w:cs="Calibri"/>
              </w:rPr>
              <w:t>).</w:t>
            </w:r>
            <w:r>
              <w:rPr>
                <w:rFonts w:ascii="Calibri" w:hAnsi="Calibri" w:cs="Calibri"/>
              </w:rPr>
              <w:t xml:space="preserve"> </w:t>
            </w:r>
            <w:r w:rsidRPr="00291FE5">
              <w:rPr>
                <w:rFonts w:ascii="Calibri" w:hAnsi="Calibri" w:cs="Calibri"/>
              </w:rPr>
              <w:t xml:space="preserve">The technology </w:t>
            </w:r>
            <w:r>
              <w:rPr>
                <w:rFonts w:ascii="Calibri" w:hAnsi="Calibri" w:cs="Calibri"/>
              </w:rPr>
              <w:t>record</w:t>
            </w:r>
            <w:r w:rsidRPr="00291FE5">
              <w:rPr>
                <w:rFonts w:ascii="Calibri" w:hAnsi="Calibri" w:cs="Calibri"/>
              </w:rPr>
              <w:t xml:space="preserve"> will be archived 90 days from this date.</w:t>
            </w:r>
          </w:p>
        </w:tc>
      </w:tr>
    </w:tbl>
    <w:p w14:paraId="68306BB7" w14:textId="77777777" w:rsidR="00D33A68" w:rsidRDefault="00D33A68" w:rsidP="00B32DD4">
      <w:pPr>
        <w:spacing w:before="0" w:after="0" w:line="276" w:lineRule="auto"/>
        <w:rPr>
          <w:b/>
        </w:rPr>
      </w:pPr>
    </w:p>
    <w:p w14:paraId="519E860A" w14:textId="302C338E" w:rsidR="001E70C1" w:rsidRDefault="00360175" w:rsidP="00C024DF">
      <w:pPr>
        <w:spacing w:before="0" w:after="0" w:line="276" w:lineRule="auto"/>
      </w:pPr>
      <w:r w:rsidRPr="00360175">
        <w:t>When entering the estimated and actual dates for regulatory submission, licence and UK availability</w:t>
      </w:r>
      <w:r>
        <w:t xml:space="preserve">, it is important that the dates are entered in logical </w:t>
      </w:r>
      <w:r w:rsidR="005E5F9E">
        <w:t xml:space="preserve">and chronological </w:t>
      </w:r>
      <w:r>
        <w:t xml:space="preserve">order and are kept </w:t>
      </w:r>
      <w:r w:rsidR="00D329BA">
        <w:t>up to date</w:t>
      </w:r>
      <w:r>
        <w:t xml:space="preserve">. </w:t>
      </w:r>
    </w:p>
    <w:p w14:paraId="2CADB391" w14:textId="77777777" w:rsidR="001E70C1" w:rsidRDefault="001E70C1" w:rsidP="00C024DF">
      <w:pPr>
        <w:spacing w:before="0" w:after="0" w:line="276" w:lineRule="auto"/>
      </w:pPr>
    </w:p>
    <w:p w14:paraId="24A131C2" w14:textId="13339B54" w:rsidR="00360175" w:rsidRDefault="00360175" w:rsidP="00C024DF">
      <w:pPr>
        <w:spacing w:before="0" w:after="0" w:line="276" w:lineRule="auto"/>
      </w:pPr>
      <w:r w:rsidRPr="004E357A">
        <w:rPr>
          <w:b/>
        </w:rPr>
        <w:t>Estimated dates</w:t>
      </w:r>
      <w:r>
        <w:t xml:space="preserve"> should be </w:t>
      </w:r>
      <w:r w:rsidR="00C024DF">
        <w:t>in the future when</w:t>
      </w:r>
      <w:r w:rsidR="007822CF">
        <w:t xml:space="preserve"> the specified event (for example,</w:t>
      </w:r>
      <w:r w:rsidR="00C024DF">
        <w:t xml:space="preserve"> regulatory submission date) i</w:t>
      </w:r>
      <w:r w:rsidR="005E5F9E">
        <w:t xml:space="preserve">s expected to occur. </w:t>
      </w:r>
      <w:r w:rsidR="00616024">
        <w:t xml:space="preserve">For example, the </w:t>
      </w:r>
      <w:r w:rsidR="00052936" w:rsidRPr="00052936">
        <w:rPr>
          <w:b/>
        </w:rPr>
        <w:t>E</w:t>
      </w:r>
      <w:r w:rsidR="00C024DF" w:rsidRPr="00052936">
        <w:rPr>
          <w:b/>
        </w:rPr>
        <w:t xml:space="preserve">stimated </w:t>
      </w:r>
      <w:r w:rsidR="00616024">
        <w:rPr>
          <w:b/>
        </w:rPr>
        <w:t xml:space="preserve">UK </w:t>
      </w:r>
      <w:r w:rsidR="00C024DF" w:rsidRPr="00052936">
        <w:rPr>
          <w:b/>
        </w:rPr>
        <w:t>regulatory submission date</w:t>
      </w:r>
      <w:r w:rsidR="00353635">
        <w:t xml:space="preserve"> must be before the </w:t>
      </w:r>
      <w:r w:rsidR="00052936" w:rsidRPr="00052936">
        <w:rPr>
          <w:b/>
        </w:rPr>
        <w:t>E</w:t>
      </w:r>
      <w:r w:rsidR="00353635" w:rsidRPr="00052936">
        <w:rPr>
          <w:b/>
        </w:rPr>
        <w:t xml:space="preserve">stimated </w:t>
      </w:r>
      <w:r w:rsidR="00616024">
        <w:rPr>
          <w:b/>
        </w:rPr>
        <w:t xml:space="preserve">UK </w:t>
      </w:r>
      <w:r w:rsidR="00353635" w:rsidRPr="00052936">
        <w:rPr>
          <w:b/>
        </w:rPr>
        <w:t>licence date</w:t>
      </w:r>
      <w:r w:rsidR="00353635">
        <w:t xml:space="preserve">, which </w:t>
      </w:r>
      <w:r w:rsidR="00052936">
        <w:t xml:space="preserve">must be the same or before the </w:t>
      </w:r>
      <w:r w:rsidR="00052936" w:rsidRPr="00052936">
        <w:rPr>
          <w:b/>
        </w:rPr>
        <w:t>E</w:t>
      </w:r>
      <w:r w:rsidR="00353635" w:rsidRPr="00052936">
        <w:rPr>
          <w:b/>
        </w:rPr>
        <w:t>stimated UK availability date</w:t>
      </w:r>
      <w:r w:rsidR="00353635">
        <w:t xml:space="preserve">. </w:t>
      </w:r>
      <w:r w:rsidR="00C024DF">
        <w:t xml:space="preserve">Where estimated dates have </w:t>
      </w:r>
      <w:proofErr w:type="gramStart"/>
      <w:r w:rsidR="00C024DF">
        <w:t>passed</w:t>
      </w:r>
      <w:proofErr w:type="gramEnd"/>
      <w:r w:rsidR="00C024DF">
        <w:t xml:space="preserve"> and actual dates have not been entered the estimated dates should be updated.</w:t>
      </w:r>
    </w:p>
    <w:p w14:paraId="56FEB6FE" w14:textId="77777777" w:rsidR="00C024DF" w:rsidRDefault="00C024DF" w:rsidP="00C024DF">
      <w:pPr>
        <w:spacing w:before="0" w:after="0" w:line="276" w:lineRule="auto"/>
      </w:pPr>
    </w:p>
    <w:p w14:paraId="04BF0E1C" w14:textId="18EA8467" w:rsidR="00C024DF" w:rsidRDefault="00C024DF" w:rsidP="00C024DF">
      <w:pPr>
        <w:spacing w:before="0" w:after="0" w:line="276" w:lineRule="auto"/>
      </w:pPr>
      <w:r w:rsidRPr="004E357A">
        <w:rPr>
          <w:b/>
        </w:rPr>
        <w:t>Actual dates</w:t>
      </w:r>
      <w:r>
        <w:t xml:space="preserve"> (including </w:t>
      </w:r>
      <w:r w:rsidR="00495AF6" w:rsidRPr="00495AF6">
        <w:rPr>
          <w:b/>
        </w:rPr>
        <w:t xml:space="preserve">Actual </w:t>
      </w:r>
      <w:r w:rsidR="00995D7F">
        <w:rPr>
          <w:b/>
        </w:rPr>
        <w:t>International</w:t>
      </w:r>
      <w:r w:rsidRPr="00495AF6">
        <w:rPr>
          <w:b/>
        </w:rPr>
        <w:t xml:space="preserve"> opinion date</w:t>
      </w:r>
      <w:r>
        <w:t>) should only be complete</w:t>
      </w:r>
      <w:r w:rsidR="00353635">
        <w:t xml:space="preserve">d when the event has occurred. </w:t>
      </w:r>
      <w:r w:rsidR="00D329BA">
        <w:t>Again,</w:t>
      </w:r>
      <w:r w:rsidR="00353635">
        <w:t xml:space="preserve"> the dates are to be in a logical orde</w:t>
      </w:r>
      <w:r w:rsidR="00052936">
        <w:t xml:space="preserve">r, </w:t>
      </w:r>
      <w:r w:rsidR="00616024">
        <w:t>for example,</w:t>
      </w:r>
      <w:r w:rsidR="0042318F">
        <w:t xml:space="preserve"> </w:t>
      </w:r>
      <w:r w:rsidR="00052936">
        <w:t xml:space="preserve">the </w:t>
      </w:r>
      <w:r w:rsidR="00052936" w:rsidRPr="00052936">
        <w:rPr>
          <w:b/>
        </w:rPr>
        <w:t>A</w:t>
      </w:r>
      <w:r w:rsidR="00353635" w:rsidRPr="00052936">
        <w:rPr>
          <w:b/>
        </w:rPr>
        <w:t xml:space="preserve">ctual </w:t>
      </w:r>
      <w:r w:rsidR="00616024">
        <w:rPr>
          <w:b/>
        </w:rPr>
        <w:t xml:space="preserve">UK </w:t>
      </w:r>
      <w:r w:rsidR="00353635" w:rsidRPr="00052936">
        <w:rPr>
          <w:b/>
        </w:rPr>
        <w:t xml:space="preserve">regulatory submission date </w:t>
      </w:r>
      <w:r w:rsidR="00052936">
        <w:t xml:space="preserve">must be before the </w:t>
      </w:r>
      <w:r w:rsidR="00052936" w:rsidRPr="00052936">
        <w:rPr>
          <w:b/>
        </w:rPr>
        <w:t>A</w:t>
      </w:r>
      <w:r w:rsidR="00353635" w:rsidRPr="00052936">
        <w:rPr>
          <w:b/>
        </w:rPr>
        <w:t xml:space="preserve">ctual </w:t>
      </w:r>
      <w:r w:rsidR="00616024">
        <w:rPr>
          <w:b/>
        </w:rPr>
        <w:t xml:space="preserve">UK </w:t>
      </w:r>
      <w:r w:rsidR="00353635" w:rsidRPr="00052936">
        <w:rPr>
          <w:b/>
        </w:rPr>
        <w:t>licence date</w:t>
      </w:r>
      <w:r w:rsidR="00353635">
        <w:t xml:space="preserve">, which </w:t>
      </w:r>
      <w:r w:rsidR="00052936">
        <w:t xml:space="preserve">must be the same or before the </w:t>
      </w:r>
      <w:r w:rsidR="00052936" w:rsidRPr="00052936">
        <w:rPr>
          <w:b/>
        </w:rPr>
        <w:t>A</w:t>
      </w:r>
      <w:r w:rsidR="00353635" w:rsidRPr="00052936">
        <w:rPr>
          <w:b/>
        </w:rPr>
        <w:t>ctual UK availability date</w:t>
      </w:r>
      <w:r w:rsidR="00353635">
        <w:t xml:space="preserve">. </w:t>
      </w:r>
    </w:p>
    <w:p w14:paraId="308D07DD" w14:textId="77777777" w:rsidR="00353635" w:rsidRDefault="00353635" w:rsidP="00C024DF">
      <w:pPr>
        <w:spacing w:before="0" w:after="0" w:line="276" w:lineRule="auto"/>
      </w:pPr>
    </w:p>
    <w:p w14:paraId="2D736BE6" w14:textId="64BD7F4E" w:rsidR="00353635" w:rsidRDefault="00353635" w:rsidP="00353635">
      <w:pPr>
        <w:spacing w:before="0" w:after="0" w:line="276" w:lineRule="auto"/>
      </w:pPr>
      <w:r>
        <w:t xml:space="preserve">Once </w:t>
      </w:r>
      <w:r w:rsidR="00495AF6">
        <w:t>a</w:t>
      </w:r>
      <w:r w:rsidRPr="00495AF6">
        <w:t>ctual dates</w:t>
      </w:r>
      <w:r>
        <w:t xml:space="preserve"> are completed, the</w:t>
      </w:r>
      <w:r w:rsidR="005E5F9E">
        <w:t xml:space="preserve"> equivalent estimated field will</w:t>
      </w:r>
      <w:r>
        <w:t xml:space="preserve"> appear as strikethrough text </w:t>
      </w:r>
      <w:r w:rsidR="00F12432">
        <w:t>online</w:t>
      </w:r>
      <w:r>
        <w:t xml:space="preserve"> and in </w:t>
      </w:r>
      <w:r w:rsidR="00495AF6">
        <w:t>pdf reports</w:t>
      </w:r>
      <w:r w:rsidR="001E70C1">
        <w:t>. F</w:t>
      </w:r>
      <w:r w:rsidR="00495AF6">
        <w:t xml:space="preserve">or example, </w:t>
      </w:r>
      <w:r w:rsidR="001E70C1">
        <w:t xml:space="preserve">when </w:t>
      </w:r>
      <w:r w:rsidR="00052936">
        <w:t xml:space="preserve">the </w:t>
      </w:r>
      <w:r w:rsidRPr="00052936">
        <w:rPr>
          <w:b/>
        </w:rPr>
        <w:t>Ac</w:t>
      </w:r>
      <w:r w:rsidR="00052936" w:rsidRPr="00052936">
        <w:rPr>
          <w:b/>
        </w:rPr>
        <w:t xml:space="preserve">tual </w:t>
      </w:r>
      <w:r w:rsidR="00616024">
        <w:rPr>
          <w:b/>
        </w:rPr>
        <w:t xml:space="preserve">UK </w:t>
      </w:r>
      <w:r w:rsidR="00052936" w:rsidRPr="00052936">
        <w:rPr>
          <w:b/>
        </w:rPr>
        <w:t>regulatory</w:t>
      </w:r>
      <w:r w:rsidR="00616024">
        <w:rPr>
          <w:b/>
        </w:rPr>
        <w:t xml:space="preserve"> </w:t>
      </w:r>
      <w:r w:rsidR="00052936" w:rsidRPr="00052936">
        <w:rPr>
          <w:b/>
        </w:rPr>
        <w:t>submission date</w:t>
      </w:r>
      <w:r>
        <w:t xml:space="preserve"> is completed, </w:t>
      </w:r>
      <w:r w:rsidR="00052936">
        <w:t xml:space="preserve">the </w:t>
      </w:r>
      <w:r w:rsidRPr="00052936">
        <w:rPr>
          <w:b/>
        </w:rPr>
        <w:t xml:space="preserve">Estimated </w:t>
      </w:r>
      <w:r w:rsidR="00616024">
        <w:rPr>
          <w:b/>
        </w:rPr>
        <w:t xml:space="preserve">UK </w:t>
      </w:r>
      <w:r w:rsidRPr="00052936">
        <w:rPr>
          <w:b/>
        </w:rPr>
        <w:t>regulatory submission date</w:t>
      </w:r>
      <w:r>
        <w:t xml:space="preserve"> will appear as strikethrough text</w:t>
      </w:r>
      <w:r w:rsidR="00F77ED8">
        <w:t>. It is not necessary to delete estimated dates when actual dates are completed.</w:t>
      </w:r>
    </w:p>
    <w:p w14:paraId="54C9BE08" w14:textId="5A8C2BEB" w:rsidR="00C5479D" w:rsidRDefault="00C5479D" w:rsidP="00353635">
      <w:pPr>
        <w:spacing w:before="0" w:after="0" w:line="276" w:lineRule="auto"/>
      </w:pPr>
    </w:p>
    <w:p w14:paraId="38F0E6E5" w14:textId="6060EC62" w:rsidR="00C444C6" w:rsidRDefault="00C5479D" w:rsidP="00923484">
      <w:pPr>
        <w:spacing w:before="0" w:after="0" w:line="276" w:lineRule="auto"/>
        <w:jc w:val="center"/>
      </w:pPr>
      <w:r w:rsidRPr="00C5479D">
        <w:rPr>
          <w:noProof/>
        </w:rPr>
        <w:lastRenderedPageBreak/>
        <w:drawing>
          <wp:inline distT="0" distB="0" distL="0" distR="0" wp14:anchorId="049643C1" wp14:editId="05BE44BE">
            <wp:extent cx="3724795" cy="3305636"/>
            <wp:effectExtent l="19050" t="19050" r="28575" b="28575"/>
            <wp:docPr id="35" name="Picture 35" descr="Technology record regulatory dates including strikethrough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chnology record regulatory dates including strikethrough dates"/>
                    <pic:cNvPicPr/>
                  </pic:nvPicPr>
                  <pic:blipFill>
                    <a:blip r:embed="rId47"/>
                    <a:stretch>
                      <a:fillRect/>
                    </a:stretch>
                  </pic:blipFill>
                  <pic:spPr>
                    <a:xfrm>
                      <a:off x="0" y="0"/>
                      <a:ext cx="3724795" cy="3305636"/>
                    </a:xfrm>
                    <a:prstGeom prst="rect">
                      <a:avLst/>
                    </a:prstGeom>
                    <a:ln w="3175">
                      <a:solidFill>
                        <a:schemeClr val="tx1"/>
                      </a:solidFill>
                    </a:ln>
                  </pic:spPr>
                </pic:pic>
              </a:graphicData>
            </a:graphic>
          </wp:inline>
        </w:drawing>
      </w:r>
    </w:p>
    <w:p w14:paraId="0CD6AC5F" w14:textId="52D7207C" w:rsidR="002A784E" w:rsidRDefault="002A784E" w:rsidP="00B32DD4">
      <w:pPr>
        <w:spacing w:before="0" w:after="0" w:line="276" w:lineRule="auto"/>
        <w:rPr>
          <w:b/>
        </w:rPr>
      </w:pPr>
    </w:p>
    <w:p w14:paraId="5B92491A" w14:textId="77777777" w:rsidR="00DE13F0" w:rsidRDefault="00DE13F0" w:rsidP="00B32DD4">
      <w:pPr>
        <w:spacing w:before="0" w:after="0" w:line="276" w:lineRule="auto"/>
        <w:rPr>
          <w:bCs/>
        </w:rPr>
      </w:pPr>
    </w:p>
    <w:p w14:paraId="150C719F" w14:textId="7B98381C" w:rsidR="00577E22" w:rsidRPr="00577E22" w:rsidRDefault="00577E22" w:rsidP="00B32DD4">
      <w:pPr>
        <w:spacing w:before="0" w:after="0" w:line="276" w:lineRule="auto"/>
      </w:pPr>
      <w:r>
        <w:t>EU regulatory information, added to UKPS prior to the International Recognition Route process</w:t>
      </w:r>
      <w:r w:rsidR="345C3DC7">
        <w:t xml:space="preserve"> and changes to the UKPS</w:t>
      </w:r>
      <w:r>
        <w:t xml:space="preserve"> introduced in January 2024, will be shown </w:t>
      </w:r>
      <w:r w:rsidR="007D5C90">
        <w:t>in the fields in the International Status (IRP and pre-IRP EU) subsection</w:t>
      </w:r>
      <w:r>
        <w:t>.</w:t>
      </w:r>
      <w:r w:rsidR="007D5C90">
        <w:t xml:space="preserve"> </w:t>
      </w:r>
    </w:p>
    <w:p w14:paraId="22060718" w14:textId="77777777" w:rsidR="009C19F5" w:rsidRPr="009F7032" w:rsidRDefault="009C19F5" w:rsidP="00B32DD4">
      <w:pPr>
        <w:spacing w:before="0" w:after="0" w:line="276" w:lineRule="auto"/>
        <w:rPr>
          <w:b/>
        </w:rPr>
      </w:pPr>
    </w:p>
    <w:p w14:paraId="229F6F70" w14:textId="78C45EFC" w:rsidR="00D33A68" w:rsidRDefault="00D33A68" w:rsidP="00DC19D7">
      <w:pPr>
        <w:pStyle w:val="Heading2"/>
        <w:spacing w:before="0" w:after="0" w:line="276" w:lineRule="auto"/>
        <w:rPr>
          <w:szCs w:val="24"/>
        </w:rPr>
      </w:pPr>
      <w:bookmarkStart w:id="111" w:name="_Toc322344783"/>
      <w:bookmarkStart w:id="112" w:name="_Toc336433756"/>
      <w:bookmarkStart w:id="113" w:name="_Toc133483959"/>
      <w:r>
        <w:rPr>
          <w:szCs w:val="24"/>
        </w:rPr>
        <w:t xml:space="preserve">Cost and </w:t>
      </w:r>
      <w:r w:rsidR="005845B6">
        <w:rPr>
          <w:szCs w:val="24"/>
        </w:rPr>
        <w:t>b</w:t>
      </w:r>
      <w:r>
        <w:rPr>
          <w:szCs w:val="24"/>
        </w:rPr>
        <w:t>udge</w:t>
      </w:r>
      <w:r w:rsidR="005845B6">
        <w:rPr>
          <w:szCs w:val="24"/>
        </w:rPr>
        <w:t>ts</w:t>
      </w:r>
      <w:bookmarkEnd w:id="111"/>
      <w:bookmarkEnd w:id="112"/>
      <w:bookmarkEnd w:id="113"/>
    </w:p>
    <w:p w14:paraId="5982D4A2" w14:textId="77777777" w:rsidR="00D33A68" w:rsidRPr="00FD34D0" w:rsidRDefault="00D33A68" w:rsidP="00D33A68">
      <w:pPr>
        <w:spacing w:before="0" w:after="0" w:line="276" w:lineRule="auto"/>
        <w:rPr>
          <w:b/>
        </w:rPr>
      </w:pPr>
    </w:p>
    <w:p w14:paraId="439D09B4" w14:textId="635D45BC" w:rsidR="00F66B77" w:rsidRDefault="004C21D4" w:rsidP="00F66B77">
      <w:pPr>
        <w:spacing w:before="0" w:after="0" w:line="276" w:lineRule="auto"/>
      </w:pPr>
      <w:r w:rsidRPr="004C21D4">
        <w:rPr>
          <w:b/>
          <w:bCs/>
        </w:rPr>
        <w:t>NB:</w:t>
      </w:r>
      <w:r>
        <w:t xml:space="preserve"> t</w:t>
      </w:r>
      <w:r w:rsidR="00F66B77">
        <w:t xml:space="preserve">he </w:t>
      </w:r>
      <w:r w:rsidR="00F66B77">
        <w:rPr>
          <w:b/>
        </w:rPr>
        <w:t>Drug cost range and UK patient population range</w:t>
      </w:r>
      <w:r w:rsidR="00F66B77">
        <w:t xml:space="preserve"> </w:t>
      </w:r>
      <w:r w:rsidR="00F66B77" w:rsidRPr="0090653A">
        <w:t xml:space="preserve">fields </w:t>
      </w:r>
      <w:r w:rsidR="00F66B77" w:rsidRPr="00E02C55">
        <w:t>are mandatory</w:t>
      </w:r>
      <w:r w:rsidR="00F66B77" w:rsidRPr="0090653A">
        <w:t>.</w:t>
      </w:r>
      <w:r w:rsidR="00F66B77">
        <w:t xml:space="preserve"> It is not possible to save a record if they are </w:t>
      </w:r>
      <w:r w:rsidR="0090653A">
        <w:t>not completed</w:t>
      </w:r>
      <w:r w:rsidR="00F66B77">
        <w:t>.</w:t>
      </w:r>
    </w:p>
    <w:p w14:paraId="1D99EF13" w14:textId="77777777" w:rsidR="00F66B77" w:rsidRDefault="00F66B77" w:rsidP="00D33A68">
      <w:pPr>
        <w:spacing w:before="0" w:after="0" w:line="276" w:lineRule="auto"/>
      </w:pPr>
    </w:p>
    <w:p w14:paraId="0B24267E" w14:textId="7A8A1022" w:rsidR="00F70FFE" w:rsidRDefault="00D33A68" w:rsidP="00D33A68">
      <w:pPr>
        <w:spacing w:before="0" w:after="0" w:line="276" w:lineRule="auto"/>
      </w:pPr>
      <w:r w:rsidRPr="008D4D4A">
        <w:t xml:space="preserve">It is acknowledged that </w:t>
      </w:r>
      <w:r w:rsidR="005E5F9E" w:rsidRPr="008D4D4A">
        <w:t>providing cost estimates in advance of product launch is challenging</w:t>
      </w:r>
      <w:r w:rsidR="005E5F9E">
        <w:t xml:space="preserve"> and </w:t>
      </w:r>
      <w:r w:rsidR="00C03528">
        <w:t>detailed costs may not be available unti</w:t>
      </w:r>
      <w:r w:rsidR="005E5F9E">
        <w:t>l a few months before launch</w:t>
      </w:r>
      <w:r w:rsidRPr="008D4D4A">
        <w:t xml:space="preserve">. This is, however, an essential aspect of horizon scanning processes as the cost projections support the </w:t>
      </w:r>
      <w:r w:rsidR="005C01B0">
        <w:t xml:space="preserve">NHS </w:t>
      </w:r>
      <w:r w:rsidRPr="008D4D4A">
        <w:t>budget setting process</w:t>
      </w:r>
      <w:r w:rsidR="00B36253">
        <w:t xml:space="preserve"> </w:t>
      </w:r>
      <w:r w:rsidR="005C01B0">
        <w:t>(</w:t>
      </w:r>
      <w:r w:rsidRPr="008D4D4A">
        <w:t>done in advance of the financial year in which the new product is likely to be launched</w:t>
      </w:r>
      <w:r w:rsidR="005C01B0">
        <w:t>) and ensure sufficient budget allocation</w:t>
      </w:r>
      <w:r w:rsidRPr="008D4D4A">
        <w:t>.</w:t>
      </w:r>
    </w:p>
    <w:p w14:paraId="04E568DF" w14:textId="066E04F2" w:rsidR="00BE6EDA" w:rsidRDefault="00BE6EDA" w:rsidP="00D33A68">
      <w:pPr>
        <w:spacing w:before="0" w:after="0" w:line="276" w:lineRule="auto"/>
      </w:pPr>
    </w:p>
    <w:p w14:paraId="45C06180" w14:textId="77777777" w:rsidR="00177014" w:rsidRDefault="00177014" w:rsidP="00D33A68">
      <w:pPr>
        <w:spacing w:before="0" w:after="0" w:line="276" w:lineRule="auto"/>
      </w:pPr>
    </w:p>
    <w:tbl>
      <w:tblPr>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150"/>
      </w:tblGrid>
      <w:tr w:rsidR="00D33A68" w:rsidRPr="00E14D97" w14:paraId="694DAB0E" w14:textId="77777777" w:rsidTr="007B1311">
        <w:trPr>
          <w:tblHeader/>
        </w:trPr>
        <w:tc>
          <w:tcPr>
            <w:tcW w:w="3085" w:type="dxa"/>
            <w:shd w:val="clear" w:color="auto" w:fill="BFBFBF" w:themeFill="background1" w:themeFillShade="BF"/>
          </w:tcPr>
          <w:p w14:paraId="6FF4F638" w14:textId="77777777" w:rsidR="00D33A68" w:rsidRPr="003E3759" w:rsidRDefault="00D33A68" w:rsidP="003E3759">
            <w:pPr>
              <w:jc w:val="center"/>
              <w:rPr>
                <w:b/>
              </w:rPr>
            </w:pPr>
            <w:r w:rsidRPr="003E3759">
              <w:rPr>
                <w:b/>
              </w:rPr>
              <w:t>Field</w:t>
            </w:r>
          </w:p>
        </w:tc>
        <w:tc>
          <w:tcPr>
            <w:tcW w:w="6150" w:type="dxa"/>
            <w:shd w:val="clear" w:color="auto" w:fill="BFBFBF" w:themeFill="background1" w:themeFillShade="BF"/>
          </w:tcPr>
          <w:p w14:paraId="2396BFED" w14:textId="77777777" w:rsidR="00D33A68" w:rsidRPr="003E3759" w:rsidRDefault="00BF563A" w:rsidP="003E3759">
            <w:pPr>
              <w:jc w:val="center"/>
              <w:rPr>
                <w:b/>
              </w:rPr>
            </w:pPr>
            <w:r w:rsidRPr="003E3759">
              <w:rPr>
                <w:b/>
              </w:rPr>
              <w:t>Guidance</w:t>
            </w:r>
          </w:p>
        </w:tc>
      </w:tr>
      <w:tr w:rsidR="00555A06" w14:paraId="2D79B1E1" w14:textId="77777777" w:rsidTr="00177014">
        <w:tc>
          <w:tcPr>
            <w:tcW w:w="3085" w:type="dxa"/>
          </w:tcPr>
          <w:p w14:paraId="2C37EC65" w14:textId="6F4F3AFD" w:rsidR="00555A06" w:rsidRPr="00D43DAE" w:rsidRDefault="00555A06" w:rsidP="00555A06">
            <w:pPr>
              <w:spacing w:before="0" w:after="0"/>
              <w:rPr>
                <w:rFonts w:ascii="Calibri" w:hAnsi="Calibri" w:cs="Calibri"/>
                <w:color w:val="000000"/>
                <w:highlight w:val="yellow"/>
              </w:rPr>
            </w:pPr>
            <w:r w:rsidRPr="0048148F">
              <w:rPr>
                <w:rFonts w:ascii="Calibri" w:hAnsi="Calibri" w:cs="Calibri"/>
                <w:color w:val="000000"/>
              </w:rPr>
              <w:t>Proposed average dose</w:t>
            </w:r>
          </w:p>
        </w:tc>
        <w:tc>
          <w:tcPr>
            <w:tcW w:w="6150" w:type="dxa"/>
          </w:tcPr>
          <w:p w14:paraId="7874A20C" w14:textId="04120E75" w:rsidR="00555A06" w:rsidRPr="003E3759" w:rsidRDefault="0048148F" w:rsidP="00555A06">
            <w:pPr>
              <w:spacing w:before="0" w:after="0"/>
              <w:rPr>
                <w:rFonts w:ascii="Calibri" w:hAnsi="Calibri" w:cs="Calibri"/>
                <w:color w:val="000000"/>
              </w:rPr>
            </w:pPr>
            <w:r>
              <w:rPr>
                <w:rFonts w:ascii="Calibri" w:hAnsi="Calibri" w:cs="Calibri"/>
                <w:color w:val="000000"/>
              </w:rPr>
              <w:t>Align with dose information given in Details section.</w:t>
            </w:r>
          </w:p>
        </w:tc>
      </w:tr>
      <w:tr w:rsidR="00555A06" w14:paraId="596B59BD" w14:textId="77777777" w:rsidTr="00177014">
        <w:tc>
          <w:tcPr>
            <w:tcW w:w="3085" w:type="dxa"/>
          </w:tcPr>
          <w:p w14:paraId="093E8DC4" w14:textId="33C2FCC0" w:rsidR="00555A06" w:rsidRPr="00D43DAE" w:rsidRDefault="00555A06" w:rsidP="00555A06">
            <w:pPr>
              <w:spacing w:before="0" w:after="0"/>
              <w:rPr>
                <w:rFonts w:ascii="Calibri" w:hAnsi="Calibri" w:cs="Calibri"/>
                <w:color w:val="000000"/>
                <w:highlight w:val="yellow"/>
              </w:rPr>
            </w:pPr>
            <w:r w:rsidRPr="008428B7">
              <w:rPr>
                <w:rFonts w:ascii="Calibri" w:hAnsi="Calibri" w:cs="Calibri"/>
                <w:color w:val="000000"/>
              </w:rPr>
              <w:t>Place in therapy</w:t>
            </w:r>
          </w:p>
        </w:tc>
        <w:tc>
          <w:tcPr>
            <w:tcW w:w="6150" w:type="dxa"/>
          </w:tcPr>
          <w:p w14:paraId="3FD13F04" w14:textId="7ED76B04" w:rsidR="00555A06" w:rsidRPr="003E3759" w:rsidRDefault="008428B7" w:rsidP="00555A06">
            <w:pPr>
              <w:spacing w:before="0" w:after="0"/>
              <w:rPr>
                <w:rFonts w:ascii="Calibri" w:hAnsi="Calibri" w:cs="Calibri"/>
                <w:color w:val="000000"/>
              </w:rPr>
            </w:pPr>
            <w:r>
              <w:rPr>
                <w:rFonts w:ascii="Calibri" w:hAnsi="Calibri" w:cs="Calibri"/>
                <w:color w:val="000000"/>
              </w:rPr>
              <w:t>Select from dropdown options.</w:t>
            </w:r>
          </w:p>
        </w:tc>
      </w:tr>
      <w:tr w:rsidR="00555A06" w14:paraId="681484B5" w14:textId="77777777" w:rsidTr="00177014">
        <w:tc>
          <w:tcPr>
            <w:tcW w:w="3085" w:type="dxa"/>
          </w:tcPr>
          <w:p w14:paraId="1329F844" w14:textId="405C8FEB" w:rsidR="00555A06" w:rsidRPr="00D43DAE" w:rsidRDefault="00555A06" w:rsidP="00555A06">
            <w:pPr>
              <w:spacing w:before="0" w:after="0"/>
              <w:rPr>
                <w:rFonts w:ascii="Calibri" w:hAnsi="Calibri" w:cs="Calibri"/>
                <w:color w:val="000000"/>
                <w:highlight w:val="yellow"/>
              </w:rPr>
            </w:pPr>
            <w:r w:rsidRPr="0048148F">
              <w:rPr>
                <w:rFonts w:ascii="Calibri" w:hAnsi="Calibri" w:cs="Calibri"/>
                <w:color w:val="000000"/>
              </w:rPr>
              <w:t>Estimated length of treatment</w:t>
            </w:r>
          </w:p>
        </w:tc>
        <w:tc>
          <w:tcPr>
            <w:tcW w:w="6150" w:type="dxa"/>
          </w:tcPr>
          <w:p w14:paraId="4C25FAD4" w14:textId="28E0EF0C" w:rsidR="00555A06" w:rsidRPr="003E3759" w:rsidRDefault="0048148F" w:rsidP="00555A06">
            <w:pPr>
              <w:spacing w:before="0" w:after="0"/>
              <w:rPr>
                <w:rFonts w:ascii="Calibri" w:hAnsi="Calibri" w:cs="Calibri"/>
                <w:color w:val="000000"/>
              </w:rPr>
            </w:pPr>
            <w:r>
              <w:rPr>
                <w:rFonts w:ascii="Calibri" w:hAnsi="Calibri" w:cs="Calibri"/>
                <w:color w:val="000000"/>
              </w:rPr>
              <w:t>Complete with relevant detail.</w:t>
            </w:r>
          </w:p>
        </w:tc>
      </w:tr>
      <w:tr w:rsidR="00D33A68" w14:paraId="67F9BAE3" w14:textId="77777777" w:rsidTr="00177014">
        <w:tc>
          <w:tcPr>
            <w:tcW w:w="3085" w:type="dxa"/>
          </w:tcPr>
          <w:p w14:paraId="63A82E9F" w14:textId="0B2D398D" w:rsidR="00D33A68" w:rsidRPr="003E3759" w:rsidRDefault="007F2B2B" w:rsidP="003E3759">
            <w:pPr>
              <w:spacing w:before="0" w:after="0"/>
              <w:rPr>
                <w:rFonts w:ascii="Calibri" w:hAnsi="Calibri" w:cs="Calibri"/>
                <w:color w:val="000000"/>
              </w:rPr>
            </w:pPr>
            <w:r w:rsidRPr="003E3759">
              <w:rPr>
                <w:rFonts w:ascii="Calibri" w:hAnsi="Calibri" w:cs="Calibri"/>
                <w:color w:val="000000"/>
              </w:rPr>
              <w:t xml:space="preserve">Drug cost range  </w:t>
            </w:r>
          </w:p>
        </w:tc>
        <w:tc>
          <w:tcPr>
            <w:tcW w:w="6150" w:type="dxa"/>
          </w:tcPr>
          <w:p w14:paraId="4611713D" w14:textId="0391E01C" w:rsidR="00D33A68" w:rsidRDefault="00D43DAE" w:rsidP="003E3759">
            <w:pPr>
              <w:spacing w:before="0" w:after="0"/>
              <w:rPr>
                <w:rFonts w:ascii="Calibri" w:hAnsi="Calibri" w:cs="Calibri"/>
                <w:color w:val="000000"/>
              </w:rPr>
            </w:pPr>
            <w:r>
              <w:rPr>
                <w:rFonts w:ascii="Calibri" w:hAnsi="Calibri" w:cs="Calibri"/>
                <w:color w:val="000000"/>
              </w:rPr>
              <w:t xml:space="preserve">Mandatory field. </w:t>
            </w:r>
            <w:r w:rsidR="00D33A68" w:rsidRPr="003E3759">
              <w:rPr>
                <w:rFonts w:ascii="Calibri" w:hAnsi="Calibri" w:cs="Calibri"/>
                <w:color w:val="000000"/>
              </w:rPr>
              <w:t xml:space="preserve">Provide the drug cost range calculated per patient per year or patient per episode if less than one year. </w:t>
            </w:r>
            <w:r w:rsidR="00AF0F9F">
              <w:rPr>
                <w:rFonts w:ascii="Calibri" w:hAnsi="Calibri" w:cs="Calibri"/>
                <w:color w:val="000000"/>
              </w:rPr>
              <w:lastRenderedPageBreak/>
              <w:t>If the range</w:t>
            </w:r>
            <w:r w:rsidR="00C03528">
              <w:rPr>
                <w:rFonts w:ascii="Calibri" w:hAnsi="Calibri" w:cs="Calibri"/>
                <w:color w:val="000000"/>
              </w:rPr>
              <w:t>s are too restrictive, use the ‘Drug Cost Notes’ to enter broader estimates or general information about proposed costing strategies.</w:t>
            </w:r>
          </w:p>
          <w:p w14:paraId="26320515" w14:textId="77777777" w:rsidR="009658ED" w:rsidRPr="003E3759" w:rsidRDefault="009658ED" w:rsidP="003E3759">
            <w:pPr>
              <w:spacing w:before="0" w:after="0"/>
              <w:rPr>
                <w:rFonts w:ascii="Calibri" w:hAnsi="Calibri" w:cs="Calibri"/>
                <w:color w:val="000000"/>
              </w:rPr>
            </w:pPr>
            <w:r>
              <w:rPr>
                <w:rFonts w:ascii="Calibri" w:hAnsi="Calibri" w:cs="Calibri"/>
                <w:color w:val="000000"/>
              </w:rPr>
              <w:t>C</w:t>
            </w:r>
            <w:r w:rsidRPr="009658ED">
              <w:rPr>
                <w:rFonts w:ascii="Calibri" w:hAnsi="Calibri" w:cs="Calibri"/>
                <w:color w:val="000000"/>
              </w:rPr>
              <w:t>osting estimates made by horizon scanning organisations should not be used to complete technology records</w:t>
            </w:r>
            <w:r>
              <w:rPr>
                <w:rFonts w:ascii="Calibri" w:hAnsi="Calibri" w:cs="Calibri"/>
                <w:color w:val="000000"/>
              </w:rPr>
              <w:t>.</w:t>
            </w:r>
          </w:p>
        </w:tc>
      </w:tr>
      <w:tr w:rsidR="00D33A68" w14:paraId="46E607AF" w14:textId="77777777" w:rsidTr="00177014">
        <w:tc>
          <w:tcPr>
            <w:tcW w:w="3085" w:type="dxa"/>
          </w:tcPr>
          <w:p w14:paraId="72838282" w14:textId="77777777" w:rsidR="00D33A68" w:rsidRPr="003E3759" w:rsidRDefault="00D33A68" w:rsidP="003E3759">
            <w:pPr>
              <w:spacing w:before="0" w:after="0"/>
              <w:rPr>
                <w:rFonts w:ascii="Calibri" w:hAnsi="Calibri" w:cs="Calibri"/>
                <w:color w:val="000000"/>
              </w:rPr>
            </w:pPr>
            <w:r w:rsidRPr="003E3759">
              <w:rPr>
                <w:rFonts w:ascii="Calibri" w:hAnsi="Calibri" w:cs="Calibri"/>
                <w:color w:val="000000"/>
              </w:rPr>
              <w:lastRenderedPageBreak/>
              <w:t xml:space="preserve">Drug cost notes  </w:t>
            </w:r>
          </w:p>
        </w:tc>
        <w:tc>
          <w:tcPr>
            <w:tcW w:w="6150" w:type="dxa"/>
          </w:tcPr>
          <w:p w14:paraId="400B6063" w14:textId="77777777" w:rsidR="00144619" w:rsidRDefault="00C03528" w:rsidP="003E3759">
            <w:pPr>
              <w:spacing w:before="0" w:after="0"/>
              <w:rPr>
                <w:rFonts w:ascii="Calibri" w:hAnsi="Calibri" w:cs="Calibri"/>
                <w:color w:val="000000"/>
              </w:rPr>
            </w:pPr>
            <w:r>
              <w:rPr>
                <w:rFonts w:ascii="Calibri" w:hAnsi="Calibri" w:cs="Calibri"/>
                <w:color w:val="000000"/>
              </w:rPr>
              <w:t>The field can be used to p</w:t>
            </w:r>
            <w:r w:rsidR="00435FE3" w:rsidRPr="003E3759">
              <w:rPr>
                <w:rFonts w:ascii="Calibri" w:hAnsi="Calibri" w:cs="Calibri"/>
                <w:color w:val="000000"/>
              </w:rPr>
              <w:t>rovide</w:t>
            </w:r>
            <w:r w:rsidR="00D33A68" w:rsidRPr="003E3759">
              <w:rPr>
                <w:rFonts w:ascii="Calibri" w:hAnsi="Calibri" w:cs="Calibri"/>
                <w:color w:val="000000"/>
              </w:rPr>
              <w:t xml:space="preserve"> details of estimated acquisition cost (or cost range) of the new product and the dosing regimen (or potential dose range) associated with th</w:t>
            </w:r>
            <w:r w:rsidR="00DB4517">
              <w:rPr>
                <w:rFonts w:ascii="Calibri" w:hAnsi="Calibri" w:cs="Calibri"/>
                <w:color w:val="000000"/>
              </w:rPr>
              <w:t>e</w:t>
            </w:r>
            <w:r w:rsidR="00D33A68" w:rsidRPr="003E3759">
              <w:rPr>
                <w:rFonts w:ascii="Calibri" w:hAnsi="Calibri" w:cs="Calibri"/>
                <w:color w:val="000000"/>
              </w:rPr>
              <w:t xml:space="preserve"> cost.</w:t>
            </w:r>
          </w:p>
          <w:p w14:paraId="45F9D39F" w14:textId="7F32198E" w:rsidR="00DB4517" w:rsidRDefault="0048148F" w:rsidP="003E3759">
            <w:pPr>
              <w:spacing w:before="0" w:after="0"/>
              <w:rPr>
                <w:rFonts w:ascii="Calibri" w:hAnsi="Calibri" w:cs="Calibri"/>
                <w:color w:val="000000"/>
              </w:rPr>
            </w:pPr>
            <w:r>
              <w:rPr>
                <w:rFonts w:ascii="Calibri" w:hAnsi="Calibri" w:cs="Calibri"/>
                <w:color w:val="000000"/>
              </w:rPr>
              <w:t>S</w:t>
            </w:r>
            <w:r w:rsidR="00DB4517" w:rsidRPr="00DB4517">
              <w:rPr>
                <w:rFonts w:ascii="Calibri" w:hAnsi="Calibri" w:cs="Calibri"/>
                <w:color w:val="000000"/>
              </w:rPr>
              <w:t xml:space="preserve">pecify what </w:t>
            </w:r>
            <w:r w:rsidR="00DB4517">
              <w:rPr>
                <w:rFonts w:ascii="Calibri" w:hAnsi="Calibri" w:cs="Calibri"/>
                <w:color w:val="000000"/>
              </w:rPr>
              <w:t>completed</w:t>
            </w:r>
            <w:r w:rsidR="00DB4517" w:rsidRPr="00DB4517">
              <w:rPr>
                <w:rFonts w:ascii="Calibri" w:hAnsi="Calibri" w:cs="Calibri"/>
                <w:color w:val="000000"/>
              </w:rPr>
              <w:t xml:space="preserve"> drug </w:t>
            </w:r>
            <w:r w:rsidR="00DB4517">
              <w:rPr>
                <w:rFonts w:ascii="Calibri" w:hAnsi="Calibri" w:cs="Calibri"/>
                <w:color w:val="000000"/>
              </w:rPr>
              <w:t xml:space="preserve">cost </w:t>
            </w:r>
            <w:r w:rsidR="00DB4517" w:rsidRPr="00DB4517">
              <w:rPr>
                <w:rFonts w:ascii="Calibri" w:hAnsi="Calibri" w:cs="Calibri"/>
                <w:color w:val="000000"/>
              </w:rPr>
              <w:t>range</w:t>
            </w:r>
            <w:r w:rsidR="00DB4517">
              <w:rPr>
                <w:rFonts w:ascii="Calibri" w:hAnsi="Calibri" w:cs="Calibri"/>
                <w:color w:val="000000"/>
              </w:rPr>
              <w:t>s</w:t>
            </w:r>
            <w:r w:rsidR="00DB4517" w:rsidRPr="00DB4517">
              <w:rPr>
                <w:rFonts w:ascii="Calibri" w:hAnsi="Calibri" w:cs="Calibri"/>
                <w:color w:val="000000"/>
              </w:rPr>
              <w:t xml:space="preserve"> refers to, </w:t>
            </w:r>
            <w:r w:rsidR="00DB4517">
              <w:rPr>
                <w:rFonts w:ascii="Calibri" w:hAnsi="Calibri" w:cs="Calibri"/>
                <w:color w:val="000000"/>
              </w:rPr>
              <w:t>i.e</w:t>
            </w:r>
            <w:r w:rsidR="00DB4517" w:rsidRPr="00DB4517">
              <w:rPr>
                <w:rFonts w:ascii="Calibri" w:hAnsi="Calibri" w:cs="Calibri"/>
                <w:color w:val="000000"/>
              </w:rPr>
              <w:t>. whether it is per patient per year or per patient per episode.</w:t>
            </w:r>
          </w:p>
          <w:p w14:paraId="1C385E45" w14:textId="6F10A3B4" w:rsidR="00AF0F9F" w:rsidRDefault="00D33A68" w:rsidP="003E3759">
            <w:pPr>
              <w:spacing w:before="0" w:after="0"/>
              <w:rPr>
                <w:rFonts w:ascii="Calibri" w:hAnsi="Calibri" w:cs="Calibri"/>
                <w:color w:val="000000"/>
              </w:rPr>
            </w:pPr>
            <w:r w:rsidRPr="003E3759">
              <w:rPr>
                <w:rFonts w:ascii="Calibri" w:hAnsi="Calibri" w:cs="Calibri"/>
                <w:color w:val="000000"/>
              </w:rPr>
              <w:t>If accurate estimates are unavailable, a range</w:t>
            </w:r>
            <w:r w:rsidR="00E154CE" w:rsidRPr="003E3759">
              <w:rPr>
                <w:rFonts w:ascii="Calibri" w:hAnsi="Calibri" w:cs="Calibri"/>
                <w:color w:val="000000"/>
              </w:rPr>
              <w:t>,</w:t>
            </w:r>
            <w:r w:rsidRPr="003E3759">
              <w:rPr>
                <w:rFonts w:ascii="Calibri" w:hAnsi="Calibri" w:cs="Calibri"/>
                <w:color w:val="000000"/>
              </w:rPr>
              <w:t xml:space="preserve"> or ‘</w:t>
            </w:r>
            <w:proofErr w:type="gramStart"/>
            <w:r w:rsidRPr="003E3759">
              <w:rPr>
                <w:rFonts w:ascii="Calibri" w:hAnsi="Calibri" w:cs="Calibri"/>
                <w:color w:val="000000"/>
              </w:rPr>
              <w:t>ball-park</w:t>
            </w:r>
            <w:proofErr w:type="gramEnd"/>
            <w:r w:rsidRPr="003E3759">
              <w:rPr>
                <w:rFonts w:ascii="Calibri" w:hAnsi="Calibri" w:cs="Calibri"/>
                <w:color w:val="000000"/>
              </w:rPr>
              <w:t xml:space="preserve">’ estimates are acceptable. </w:t>
            </w:r>
            <w:r w:rsidR="00144619">
              <w:rPr>
                <w:rFonts w:ascii="Calibri" w:hAnsi="Calibri" w:cs="Calibri"/>
                <w:color w:val="000000"/>
              </w:rPr>
              <w:t>I</w:t>
            </w:r>
            <w:r w:rsidRPr="003E3759">
              <w:rPr>
                <w:rFonts w:ascii="Calibri" w:hAnsi="Calibri" w:cs="Calibri"/>
                <w:color w:val="000000"/>
              </w:rPr>
              <w:t xml:space="preserve">ndicate if the figures are accurate estimates or </w:t>
            </w:r>
            <w:proofErr w:type="gramStart"/>
            <w:r w:rsidRPr="003E3759">
              <w:rPr>
                <w:rFonts w:ascii="Calibri" w:hAnsi="Calibri" w:cs="Calibri"/>
                <w:color w:val="000000"/>
              </w:rPr>
              <w:t>ball park</w:t>
            </w:r>
            <w:proofErr w:type="gramEnd"/>
            <w:r w:rsidRPr="003E3759">
              <w:rPr>
                <w:rFonts w:ascii="Calibri" w:hAnsi="Calibri" w:cs="Calibri"/>
                <w:color w:val="000000"/>
              </w:rPr>
              <w:t xml:space="preserve"> figures. </w:t>
            </w:r>
          </w:p>
          <w:p w14:paraId="398538EF" w14:textId="77777777" w:rsidR="003505B9" w:rsidRPr="003E3759" w:rsidRDefault="00D33A68" w:rsidP="003E3759">
            <w:pPr>
              <w:spacing w:before="0" w:after="0"/>
              <w:rPr>
                <w:rFonts w:ascii="Calibri" w:hAnsi="Calibri" w:cs="Calibri"/>
                <w:color w:val="000000"/>
              </w:rPr>
            </w:pPr>
            <w:r w:rsidRPr="003E3759">
              <w:rPr>
                <w:rFonts w:ascii="Calibri" w:hAnsi="Calibri" w:cs="Calibri"/>
                <w:color w:val="000000"/>
              </w:rPr>
              <w:t>State clearly whether costs include or exclude VAT.</w:t>
            </w:r>
          </w:p>
        </w:tc>
      </w:tr>
      <w:tr w:rsidR="00D33A68" w14:paraId="71D71681" w14:textId="77777777" w:rsidTr="00177014">
        <w:tc>
          <w:tcPr>
            <w:tcW w:w="3085" w:type="dxa"/>
          </w:tcPr>
          <w:p w14:paraId="01C19CC5" w14:textId="77777777" w:rsidR="00D33A68" w:rsidRPr="003E3759" w:rsidRDefault="00C444C6" w:rsidP="00C444C6">
            <w:pPr>
              <w:spacing w:before="0" w:after="0"/>
              <w:rPr>
                <w:rFonts w:ascii="Calibri" w:hAnsi="Calibri" w:cs="Calibri"/>
                <w:color w:val="000000"/>
              </w:rPr>
            </w:pPr>
            <w:r w:rsidRPr="00C444C6">
              <w:rPr>
                <w:rFonts w:ascii="Calibri" w:hAnsi="Calibri" w:cs="Calibri"/>
                <w:color w:val="000000"/>
              </w:rPr>
              <w:t>Is a Patient Access Scheme or alternative discount arrangement planned for this indication?</w:t>
            </w:r>
          </w:p>
        </w:tc>
        <w:tc>
          <w:tcPr>
            <w:tcW w:w="6150" w:type="dxa"/>
          </w:tcPr>
          <w:p w14:paraId="7BA7DD06" w14:textId="5ED4FF8D" w:rsidR="00C444C6" w:rsidRPr="003E3759" w:rsidRDefault="00C444C6" w:rsidP="005B614B">
            <w:pPr>
              <w:spacing w:before="0" w:after="0"/>
              <w:rPr>
                <w:rFonts w:ascii="Calibri" w:hAnsi="Calibri" w:cs="Calibri"/>
                <w:color w:val="000000"/>
              </w:rPr>
            </w:pPr>
            <w:r w:rsidRPr="00C444C6">
              <w:rPr>
                <w:rFonts w:ascii="Calibri" w:hAnsi="Calibri" w:cs="Calibri"/>
                <w:color w:val="000000"/>
              </w:rPr>
              <w:t xml:space="preserve">If </w:t>
            </w:r>
            <w:r>
              <w:rPr>
                <w:rFonts w:ascii="Calibri" w:hAnsi="Calibri" w:cs="Calibri"/>
                <w:color w:val="000000"/>
              </w:rPr>
              <w:t xml:space="preserve">a Patient Access Scheme or alternative discount arrangement </w:t>
            </w:r>
            <w:r w:rsidR="00E70E9B">
              <w:rPr>
                <w:rFonts w:ascii="Calibri" w:hAnsi="Calibri" w:cs="Calibri"/>
                <w:color w:val="000000"/>
              </w:rPr>
              <w:t>is planned</w:t>
            </w:r>
            <w:r w:rsidR="00E70E9B" w:rsidRPr="00C444C6">
              <w:rPr>
                <w:rFonts w:ascii="Calibri" w:hAnsi="Calibri" w:cs="Calibri"/>
                <w:color w:val="000000"/>
              </w:rPr>
              <w:t xml:space="preserve">, </w:t>
            </w:r>
            <w:r w:rsidR="00345332">
              <w:rPr>
                <w:rFonts w:ascii="Calibri" w:hAnsi="Calibri" w:cs="Calibri"/>
                <w:color w:val="000000"/>
              </w:rPr>
              <w:t xml:space="preserve">select for each </w:t>
            </w:r>
            <w:r w:rsidR="00144619">
              <w:rPr>
                <w:rFonts w:ascii="Calibri" w:hAnsi="Calibri" w:cs="Calibri"/>
                <w:color w:val="000000"/>
              </w:rPr>
              <w:t xml:space="preserve">relevant </w:t>
            </w:r>
            <w:r w:rsidR="00345332">
              <w:rPr>
                <w:rFonts w:ascii="Calibri" w:hAnsi="Calibri" w:cs="Calibri"/>
                <w:color w:val="000000"/>
              </w:rPr>
              <w:t>country</w:t>
            </w:r>
            <w:r w:rsidR="00144619">
              <w:rPr>
                <w:rFonts w:ascii="Calibri" w:hAnsi="Calibri" w:cs="Calibri"/>
                <w:color w:val="000000"/>
              </w:rPr>
              <w:t>.</w:t>
            </w:r>
          </w:p>
        </w:tc>
      </w:tr>
      <w:tr w:rsidR="00555A06" w14:paraId="64E24DA8" w14:textId="77777777" w:rsidTr="00177014">
        <w:tc>
          <w:tcPr>
            <w:tcW w:w="3085" w:type="dxa"/>
          </w:tcPr>
          <w:p w14:paraId="2BBF8495" w14:textId="1FE559AF" w:rsidR="00555A06" w:rsidRPr="003E3759" w:rsidRDefault="00555A06" w:rsidP="003E3759">
            <w:pPr>
              <w:spacing w:before="0" w:after="0"/>
              <w:rPr>
                <w:rFonts w:ascii="Calibri" w:hAnsi="Calibri" w:cs="Calibri"/>
                <w:color w:val="000000"/>
              </w:rPr>
            </w:pPr>
            <w:r w:rsidRPr="0048148F">
              <w:rPr>
                <w:rFonts w:ascii="Calibri" w:hAnsi="Calibri" w:cs="Calibri"/>
                <w:color w:val="000000"/>
              </w:rPr>
              <w:t>Is the technology available on a compassionate basis pre-licence in the UK other than clinical trials?</w:t>
            </w:r>
          </w:p>
        </w:tc>
        <w:tc>
          <w:tcPr>
            <w:tcW w:w="6150" w:type="dxa"/>
          </w:tcPr>
          <w:p w14:paraId="6D4E0352" w14:textId="198097ED" w:rsidR="00555A06" w:rsidRPr="003E3759" w:rsidRDefault="0048148F" w:rsidP="006225A4">
            <w:pPr>
              <w:spacing w:before="0" w:after="0"/>
              <w:rPr>
                <w:rFonts w:ascii="Calibri" w:hAnsi="Calibri" w:cs="Calibri"/>
                <w:color w:val="000000"/>
              </w:rPr>
            </w:pPr>
            <w:r>
              <w:rPr>
                <w:rFonts w:ascii="Calibri" w:hAnsi="Calibri" w:cs="Calibri"/>
                <w:color w:val="000000"/>
              </w:rPr>
              <w:t>Complete if relevant.</w:t>
            </w:r>
          </w:p>
        </w:tc>
      </w:tr>
      <w:tr w:rsidR="00D33A68" w14:paraId="49A79180" w14:textId="77777777" w:rsidTr="00177014">
        <w:tc>
          <w:tcPr>
            <w:tcW w:w="3085" w:type="dxa"/>
          </w:tcPr>
          <w:p w14:paraId="63875636" w14:textId="77777777" w:rsidR="00D33A68" w:rsidRPr="003E3759" w:rsidRDefault="00D33A68" w:rsidP="003E3759">
            <w:pPr>
              <w:spacing w:before="0" w:after="0"/>
              <w:rPr>
                <w:rFonts w:ascii="Calibri" w:hAnsi="Calibri" w:cs="Calibri"/>
                <w:color w:val="000000"/>
              </w:rPr>
            </w:pPr>
            <w:r w:rsidRPr="003E3759">
              <w:rPr>
                <w:rFonts w:ascii="Calibri" w:hAnsi="Calibri" w:cs="Calibri"/>
                <w:color w:val="000000"/>
              </w:rPr>
              <w:t xml:space="preserve">Service impact  </w:t>
            </w:r>
          </w:p>
        </w:tc>
        <w:tc>
          <w:tcPr>
            <w:tcW w:w="6150" w:type="dxa"/>
          </w:tcPr>
          <w:p w14:paraId="5A033F7D" w14:textId="77777777" w:rsidR="00D33A68" w:rsidRPr="003E3759" w:rsidRDefault="00D33A68" w:rsidP="006225A4">
            <w:pPr>
              <w:spacing w:before="0" w:after="0"/>
              <w:rPr>
                <w:rFonts w:ascii="Calibri" w:hAnsi="Calibri" w:cs="Calibri"/>
                <w:color w:val="000000"/>
              </w:rPr>
            </w:pPr>
            <w:r w:rsidRPr="003E3759">
              <w:rPr>
                <w:rFonts w:ascii="Calibri" w:hAnsi="Calibri" w:cs="Calibri"/>
                <w:color w:val="000000"/>
              </w:rPr>
              <w:t xml:space="preserve">Indicate what the potential service impact (other than drug acquisition cost) of the new product may be to the NHS. </w:t>
            </w:r>
            <w:r w:rsidR="006225A4">
              <w:rPr>
                <w:rFonts w:ascii="Calibri" w:hAnsi="Calibri" w:cs="Calibri"/>
                <w:color w:val="000000"/>
              </w:rPr>
              <w:t>For example,</w:t>
            </w:r>
            <w:r w:rsidRPr="003E3759">
              <w:rPr>
                <w:rFonts w:ascii="Calibri" w:hAnsi="Calibri" w:cs="Calibri"/>
                <w:color w:val="000000"/>
              </w:rPr>
              <w:t xml:space="preserve"> cost of testing or new equipment associated with its use; impact on staffing or service provision</w:t>
            </w:r>
            <w:r w:rsidR="00C3446A">
              <w:rPr>
                <w:rFonts w:ascii="Calibri" w:hAnsi="Calibri" w:cs="Calibri"/>
                <w:color w:val="000000"/>
              </w:rPr>
              <w:t>; administration of the drug</w:t>
            </w:r>
            <w:r w:rsidRPr="003E3759">
              <w:rPr>
                <w:rFonts w:ascii="Calibri" w:hAnsi="Calibri" w:cs="Calibri"/>
                <w:color w:val="000000"/>
              </w:rPr>
              <w:t xml:space="preserve">. </w:t>
            </w:r>
            <w:r w:rsidR="00E154CE" w:rsidRPr="003E3759">
              <w:rPr>
                <w:rFonts w:ascii="Calibri" w:hAnsi="Calibri" w:cs="Calibri"/>
                <w:color w:val="000000"/>
              </w:rPr>
              <w:t>It is important to highlight</w:t>
            </w:r>
            <w:r w:rsidRPr="003E3759">
              <w:rPr>
                <w:rFonts w:ascii="Calibri" w:hAnsi="Calibri" w:cs="Calibri"/>
                <w:color w:val="000000"/>
              </w:rPr>
              <w:t xml:space="preserve"> whether the impact is expected to be significant.</w:t>
            </w:r>
          </w:p>
        </w:tc>
      </w:tr>
      <w:tr w:rsidR="00D33A68" w14:paraId="109A2930" w14:textId="77777777" w:rsidTr="00177014">
        <w:tc>
          <w:tcPr>
            <w:tcW w:w="3085" w:type="dxa"/>
          </w:tcPr>
          <w:p w14:paraId="3C85B557" w14:textId="77777777" w:rsidR="00D33A68" w:rsidRPr="003E3759" w:rsidRDefault="00D33A68" w:rsidP="003E3759">
            <w:pPr>
              <w:spacing w:before="0" w:after="0"/>
              <w:rPr>
                <w:rFonts w:ascii="Calibri" w:hAnsi="Calibri" w:cs="Calibri"/>
                <w:color w:val="000000"/>
              </w:rPr>
            </w:pPr>
            <w:r w:rsidRPr="003E3759">
              <w:rPr>
                <w:rFonts w:ascii="Calibri" w:hAnsi="Calibri" w:cs="Calibri"/>
                <w:color w:val="000000"/>
              </w:rPr>
              <w:t>Impact on patient and carers</w:t>
            </w:r>
          </w:p>
        </w:tc>
        <w:tc>
          <w:tcPr>
            <w:tcW w:w="6150" w:type="dxa"/>
          </w:tcPr>
          <w:p w14:paraId="708A9C46" w14:textId="77777777" w:rsidR="00D33A68" w:rsidRPr="003E3759" w:rsidRDefault="00D33A68" w:rsidP="003E3759">
            <w:pPr>
              <w:spacing w:before="0" w:after="0"/>
              <w:rPr>
                <w:rFonts w:ascii="Calibri" w:hAnsi="Calibri" w:cs="Calibri"/>
                <w:color w:val="000000"/>
              </w:rPr>
            </w:pPr>
            <w:r w:rsidRPr="003E3759">
              <w:rPr>
                <w:rFonts w:ascii="Calibri" w:hAnsi="Calibri" w:cs="Calibri"/>
                <w:color w:val="000000"/>
              </w:rPr>
              <w:t>Indicate the potential health impact of the new product, in terms of quality of life and survival. Include such aspects as patient preferences, adherence, and if possible, consider the wider societal health impact of the therapy.</w:t>
            </w:r>
          </w:p>
        </w:tc>
      </w:tr>
      <w:tr w:rsidR="00D43DAE" w14:paraId="357995AD" w14:textId="77777777" w:rsidTr="00177014">
        <w:tc>
          <w:tcPr>
            <w:tcW w:w="3085" w:type="dxa"/>
          </w:tcPr>
          <w:p w14:paraId="7F29C6F2" w14:textId="041C92AE" w:rsidR="00D43DAE" w:rsidRPr="003E3759" w:rsidRDefault="00D43DAE" w:rsidP="00D43DAE">
            <w:pPr>
              <w:spacing w:before="0" w:after="0"/>
              <w:rPr>
                <w:rFonts w:ascii="Calibri" w:hAnsi="Calibri" w:cs="Calibri"/>
                <w:color w:val="000000"/>
              </w:rPr>
            </w:pPr>
            <w:r w:rsidRPr="003E3759">
              <w:rPr>
                <w:rFonts w:ascii="Calibri" w:hAnsi="Calibri" w:cs="Calibri"/>
                <w:color w:val="000000"/>
              </w:rPr>
              <w:t xml:space="preserve">UK patient population </w:t>
            </w:r>
            <w:r>
              <w:rPr>
                <w:rFonts w:ascii="Calibri" w:hAnsi="Calibri" w:cs="Calibri"/>
                <w:color w:val="000000"/>
              </w:rPr>
              <w:t>range</w:t>
            </w:r>
          </w:p>
        </w:tc>
        <w:tc>
          <w:tcPr>
            <w:tcW w:w="6150" w:type="dxa"/>
          </w:tcPr>
          <w:p w14:paraId="1E4C620E" w14:textId="77777777" w:rsidR="00D43DAE" w:rsidRPr="003E3759" w:rsidRDefault="00D43DAE" w:rsidP="00D43DAE">
            <w:pPr>
              <w:spacing w:before="0" w:after="0"/>
              <w:rPr>
                <w:rFonts w:ascii="Calibri" w:hAnsi="Calibri" w:cs="Calibri"/>
                <w:color w:val="000000"/>
              </w:rPr>
            </w:pPr>
            <w:r>
              <w:rPr>
                <w:rFonts w:ascii="Calibri" w:hAnsi="Calibri" w:cs="Calibri"/>
                <w:color w:val="000000"/>
              </w:rPr>
              <w:t xml:space="preserve">Mandatory field. </w:t>
            </w:r>
            <w:r w:rsidRPr="003E3759">
              <w:rPr>
                <w:rFonts w:ascii="Calibri" w:hAnsi="Calibri" w:cs="Calibri"/>
                <w:color w:val="000000"/>
              </w:rPr>
              <w:t>Provide the incidence per 100,000, or for long term conditions prevalence per 100,000 or actual patient numbers. Where possible</w:t>
            </w:r>
            <w:r w:rsidRPr="009B4FB7">
              <w:rPr>
                <w:rFonts w:ascii="Calibri" w:hAnsi="Calibri" w:cs="Calibri"/>
                <w:color w:val="000000"/>
              </w:rPr>
              <w:t xml:space="preserve">, data at the devolved level </w:t>
            </w:r>
            <w:r>
              <w:rPr>
                <w:rFonts w:ascii="Calibri" w:hAnsi="Calibri" w:cs="Calibri"/>
                <w:color w:val="000000"/>
              </w:rPr>
              <w:t>is preferential</w:t>
            </w:r>
            <w:r w:rsidRPr="009B4FB7">
              <w:rPr>
                <w:rFonts w:ascii="Calibri" w:hAnsi="Calibri" w:cs="Calibri"/>
                <w:color w:val="000000"/>
              </w:rPr>
              <w:t xml:space="preserve"> but if data is not known for all 4 </w:t>
            </w:r>
            <w:proofErr w:type="gramStart"/>
            <w:r w:rsidRPr="009B4FB7">
              <w:rPr>
                <w:rFonts w:ascii="Calibri" w:hAnsi="Calibri" w:cs="Calibri"/>
                <w:color w:val="000000"/>
              </w:rPr>
              <w:t>regions</w:t>
            </w:r>
            <w:proofErr w:type="gramEnd"/>
            <w:r w:rsidRPr="009B4FB7">
              <w:rPr>
                <w:rFonts w:ascii="Calibri" w:hAnsi="Calibri" w:cs="Calibri"/>
                <w:color w:val="000000"/>
              </w:rPr>
              <w:t xml:space="preserve"> t</w:t>
            </w:r>
            <w:r>
              <w:rPr>
                <w:rFonts w:ascii="Calibri" w:hAnsi="Calibri" w:cs="Calibri"/>
                <w:color w:val="000000"/>
              </w:rPr>
              <w:t>hen UK data should be specified</w:t>
            </w:r>
            <w:r w:rsidRPr="009B4FB7">
              <w:rPr>
                <w:rFonts w:ascii="Calibri" w:hAnsi="Calibri" w:cs="Calibri"/>
                <w:color w:val="000000"/>
              </w:rPr>
              <w:t>.</w:t>
            </w:r>
            <w:r>
              <w:rPr>
                <w:rFonts w:ascii="Calibri" w:hAnsi="Calibri" w:cs="Calibri"/>
                <w:color w:val="000000"/>
              </w:rPr>
              <w:t xml:space="preserve"> R</w:t>
            </w:r>
            <w:r w:rsidRPr="003E3759">
              <w:rPr>
                <w:rFonts w:ascii="Calibri" w:hAnsi="Calibri" w:cs="Calibri"/>
                <w:color w:val="000000"/>
              </w:rPr>
              <w:t>eliable sources</w:t>
            </w:r>
            <w:r>
              <w:rPr>
                <w:rFonts w:ascii="Calibri" w:hAnsi="Calibri" w:cs="Calibri"/>
                <w:color w:val="000000"/>
              </w:rPr>
              <w:t xml:space="preserve"> include</w:t>
            </w:r>
            <w:r w:rsidRPr="003E3759">
              <w:rPr>
                <w:rFonts w:ascii="Calibri" w:hAnsi="Calibri" w:cs="Calibri"/>
                <w:color w:val="000000"/>
              </w:rPr>
              <w:t xml:space="preserve"> guidance from the National Institute for Health and C</w:t>
            </w:r>
            <w:r>
              <w:rPr>
                <w:rFonts w:ascii="Calibri" w:hAnsi="Calibri" w:cs="Calibri"/>
                <w:color w:val="000000"/>
              </w:rPr>
              <w:t>are</w:t>
            </w:r>
            <w:r w:rsidRPr="003E3759">
              <w:rPr>
                <w:rFonts w:ascii="Calibri" w:hAnsi="Calibri" w:cs="Calibri"/>
                <w:color w:val="000000"/>
              </w:rPr>
              <w:t xml:space="preserve"> Excellence [NICE]) or Scottish data (e.g. epidemiology data from NHS National Services Scotland [NHS NSS] or Health Protection Scotland [HPS]</w:t>
            </w:r>
            <w:r>
              <w:rPr>
                <w:rFonts w:ascii="Calibri" w:hAnsi="Calibri" w:cs="Calibri"/>
                <w:color w:val="000000"/>
              </w:rPr>
              <w:t>)</w:t>
            </w:r>
            <w:r w:rsidRPr="003E3759">
              <w:rPr>
                <w:rFonts w:ascii="Calibri" w:hAnsi="Calibri" w:cs="Calibri"/>
                <w:color w:val="000000"/>
              </w:rPr>
              <w:t xml:space="preserve"> or Welsh data (e.g. www.infoandstats.wales.nhs.uk) </w:t>
            </w:r>
            <w:r>
              <w:rPr>
                <w:rFonts w:ascii="Calibri" w:hAnsi="Calibri" w:cs="Calibri"/>
                <w:color w:val="000000"/>
              </w:rPr>
              <w:t>and can</w:t>
            </w:r>
            <w:r w:rsidRPr="003E3759">
              <w:rPr>
                <w:rFonts w:ascii="Calibri" w:hAnsi="Calibri" w:cs="Calibri"/>
                <w:color w:val="000000"/>
              </w:rPr>
              <w:t xml:space="preserve"> be used </w:t>
            </w:r>
            <w:r>
              <w:rPr>
                <w:rFonts w:ascii="Calibri" w:hAnsi="Calibri" w:cs="Calibri"/>
                <w:color w:val="000000"/>
              </w:rPr>
              <w:t>to</w:t>
            </w:r>
            <w:r w:rsidRPr="003E3759">
              <w:rPr>
                <w:rFonts w:ascii="Calibri" w:hAnsi="Calibri" w:cs="Calibri"/>
                <w:color w:val="000000"/>
              </w:rPr>
              <w:t xml:space="preserve"> extrapolate estimates.</w:t>
            </w:r>
          </w:p>
          <w:p w14:paraId="735A6BE1"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lastRenderedPageBreak/>
              <w:t xml:space="preserve">Information on the epidemiology of the condition obtained through a systematic search of the published literature can be used to check the estimates derived from these epidemiological data or may be used instead, if these data are not available. </w:t>
            </w:r>
          </w:p>
          <w:p w14:paraId="5DBD83B1" w14:textId="77777777" w:rsidR="00D43DAE" w:rsidRDefault="00D43DAE" w:rsidP="00D43DAE">
            <w:pPr>
              <w:spacing w:before="0" w:after="0"/>
              <w:rPr>
                <w:rFonts w:ascii="Calibri" w:hAnsi="Calibri" w:cs="Calibri"/>
                <w:color w:val="000000"/>
              </w:rPr>
            </w:pPr>
            <w:r w:rsidRPr="003E3759">
              <w:rPr>
                <w:rFonts w:ascii="Calibri" w:hAnsi="Calibri" w:cs="Calibri"/>
                <w:color w:val="000000"/>
              </w:rPr>
              <w:t>Where the eligible population is estimated from an extrapolation of figures in published literature, population data should be taken from the latest mid-year population estimates.</w:t>
            </w:r>
          </w:p>
          <w:p w14:paraId="00C2350B" w14:textId="4A720BD2" w:rsidR="00D43DAE" w:rsidRDefault="00D43DAE" w:rsidP="00D43DAE">
            <w:pPr>
              <w:spacing w:before="0" w:after="0"/>
              <w:rPr>
                <w:rFonts w:ascii="Calibri" w:hAnsi="Calibri" w:cs="Calibri"/>
                <w:color w:val="000000"/>
              </w:rPr>
            </w:pPr>
            <w:r>
              <w:rPr>
                <w:rFonts w:ascii="Calibri" w:hAnsi="Calibri" w:cs="Calibri"/>
                <w:color w:val="000000"/>
              </w:rPr>
              <w:t>E</w:t>
            </w:r>
            <w:r w:rsidRPr="009658ED">
              <w:rPr>
                <w:rFonts w:ascii="Calibri" w:hAnsi="Calibri" w:cs="Calibri"/>
                <w:color w:val="000000"/>
              </w:rPr>
              <w:t>pidemiology and costing estimates made by horizon scanning organisations should not be used to complete technology records</w:t>
            </w:r>
            <w:r>
              <w:rPr>
                <w:rFonts w:ascii="Calibri" w:hAnsi="Calibri" w:cs="Calibri"/>
                <w:color w:val="000000"/>
              </w:rPr>
              <w:t>.</w:t>
            </w:r>
          </w:p>
        </w:tc>
      </w:tr>
      <w:tr w:rsidR="00D43DAE" w14:paraId="4253ED72" w14:textId="77777777" w:rsidTr="00177014">
        <w:tc>
          <w:tcPr>
            <w:tcW w:w="3085" w:type="dxa"/>
          </w:tcPr>
          <w:p w14:paraId="052ABE61" w14:textId="19801B25" w:rsidR="00D43DAE" w:rsidRPr="003E3759" w:rsidRDefault="00D43DAE" w:rsidP="00D43DAE">
            <w:pPr>
              <w:spacing w:before="0" w:after="0"/>
              <w:rPr>
                <w:rFonts w:ascii="Calibri" w:hAnsi="Calibri" w:cs="Calibri"/>
                <w:color w:val="000000"/>
              </w:rPr>
            </w:pPr>
            <w:r w:rsidRPr="003E3759">
              <w:rPr>
                <w:rFonts w:ascii="Calibri" w:hAnsi="Calibri" w:cs="Calibri"/>
                <w:color w:val="000000"/>
              </w:rPr>
              <w:lastRenderedPageBreak/>
              <w:t xml:space="preserve">UK patient population </w:t>
            </w:r>
            <w:r>
              <w:rPr>
                <w:rFonts w:ascii="Calibri" w:hAnsi="Calibri" w:cs="Calibri"/>
                <w:color w:val="000000"/>
              </w:rPr>
              <w:t>notes</w:t>
            </w:r>
          </w:p>
        </w:tc>
        <w:tc>
          <w:tcPr>
            <w:tcW w:w="6150" w:type="dxa"/>
          </w:tcPr>
          <w:p w14:paraId="34FEBDEA" w14:textId="77777777" w:rsidR="00D43DAE" w:rsidRDefault="00D43DAE" w:rsidP="00D43DAE">
            <w:pPr>
              <w:spacing w:before="0" w:after="0"/>
              <w:rPr>
                <w:rFonts w:ascii="Calibri" w:hAnsi="Calibri" w:cs="Calibri"/>
                <w:color w:val="000000"/>
              </w:rPr>
            </w:pPr>
            <w:r w:rsidRPr="003E3759">
              <w:rPr>
                <w:rFonts w:ascii="Calibri" w:hAnsi="Calibri" w:cs="Calibri"/>
                <w:color w:val="000000"/>
              </w:rPr>
              <w:t>Details should be provided for any complex calculations and any assumptions used in calculating estimated patient population should be outlined</w:t>
            </w:r>
            <w:r>
              <w:rPr>
                <w:rFonts w:ascii="Calibri" w:hAnsi="Calibri" w:cs="Calibri"/>
                <w:color w:val="000000"/>
              </w:rPr>
              <w:t>.</w:t>
            </w:r>
          </w:p>
          <w:p w14:paraId="45254850" w14:textId="2A6B72B3" w:rsidR="00D43DAE" w:rsidRPr="003E3759" w:rsidRDefault="00144619" w:rsidP="00D43DAE">
            <w:pPr>
              <w:spacing w:before="0" w:after="0"/>
              <w:rPr>
                <w:rFonts w:ascii="Calibri" w:hAnsi="Calibri" w:cs="Calibri"/>
                <w:color w:val="000000"/>
              </w:rPr>
            </w:pPr>
            <w:r>
              <w:rPr>
                <w:rFonts w:ascii="Calibri" w:hAnsi="Calibri" w:cs="Calibri"/>
                <w:color w:val="000000"/>
              </w:rPr>
              <w:t>S</w:t>
            </w:r>
            <w:r w:rsidR="00D43DAE" w:rsidRPr="003E3759">
              <w:rPr>
                <w:rFonts w:ascii="Calibri" w:hAnsi="Calibri" w:cs="Calibri"/>
                <w:color w:val="000000"/>
              </w:rPr>
              <w:t xml:space="preserve">tate </w:t>
            </w:r>
            <w:r w:rsidR="00D43DAE" w:rsidRPr="00DD1C0D">
              <w:rPr>
                <w:rFonts w:ascii="Calibri" w:hAnsi="Calibri" w:cs="Calibri"/>
                <w:b/>
                <w:color w:val="000000"/>
              </w:rPr>
              <w:t>reference sources</w:t>
            </w:r>
            <w:r w:rsidR="00D43DAE" w:rsidRPr="003E3759">
              <w:rPr>
                <w:rFonts w:ascii="Calibri" w:hAnsi="Calibri" w:cs="Calibri"/>
                <w:color w:val="000000"/>
              </w:rPr>
              <w:t xml:space="preserve"> used for epidemiological data.</w:t>
            </w:r>
          </w:p>
        </w:tc>
      </w:tr>
      <w:tr w:rsidR="00D43DAE" w14:paraId="2CE5AEDE" w14:textId="77777777" w:rsidTr="00177014">
        <w:tc>
          <w:tcPr>
            <w:tcW w:w="3085" w:type="dxa"/>
          </w:tcPr>
          <w:p w14:paraId="28C8F3B9"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 xml:space="preserve">Estimated eligible patient population  </w:t>
            </w:r>
          </w:p>
        </w:tc>
        <w:tc>
          <w:tcPr>
            <w:tcW w:w="6150" w:type="dxa"/>
          </w:tcPr>
          <w:p w14:paraId="403ADAB9" w14:textId="09EEE1F9" w:rsidR="00D43DAE" w:rsidRPr="003E3759" w:rsidRDefault="00D43DAE" w:rsidP="00177014">
            <w:pPr>
              <w:spacing w:before="0" w:after="0"/>
              <w:rPr>
                <w:rFonts w:ascii="Calibri" w:hAnsi="Calibri" w:cs="Calibri"/>
                <w:color w:val="000000"/>
              </w:rPr>
            </w:pPr>
            <w:r w:rsidRPr="003E3759">
              <w:rPr>
                <w:rFonts w:ascii="Calibri" w:hAnsi="Calibri" w:cs="Calibri"/>
                <w:color w:val="000000"/>
              </w:rPr>
              <w:t>Provides details of the assumptions used to estimate the number of patients who would be eligible for treatment with the new product or licence. Enter details of any factors or issues that create uncertainty around the estimate of eligible population, for example</w:t>
            </w:r>
            <w:r>
              <w:rPr>
                <w:rFonts w:ascii="Calibri" w:hAnsi="Calibri" w:cs="Calibri"/>
                <w:color w:val="000000"/>
              </w:rPr>
              <w:t>,</w:t>
            </w:r>
            <w:r w:rsidRPr="003E3759">
              <w:rPr>
                <w:rFonts w:ascii="Calibri" w:hAnsi="Calibri" w:cs="Calibri"/>
                <w:color w:val="000000"/>
              </w:rPr>
              <w:t xml:space="preserve"> limitations of data used to estimate mean patient numbers for a rare condition or </w:t>
            </w:r>
            <w:proofErr w:type="gramStart"/>
            <w:r w:rsidRPr="003E3759">
              <w:rPr>
                <w:rFonts w:ascii="Calibri" w:hAnsi="Calibri" w:cs="Calibri"/>
                <w:color w:val="000000"/>
              </w:rPr>
              <w:t>disease;</w:t>
            </w:r>
            <w:proofErr w:type="gramEnd"/>
            <w:r w:rsidRPr="003E3759">
              <w:rPr>
                <w:rFonts w:ascii="Calibri" w:hAnsi="Calibri" w:cs="Calibri"/>
                <w:color w:val="000000"/>
              </w:rPr>
              <w:t xml:space="preserve"> or potential disparity in the distribution of patients across the UK for rare diseases with a genetic component. </w:t>
            </w:r>
            <w:r w:rsidR="00144619">
              <w:rPr>
                <w:rFonts w:ascii="Calibri" w:hAnsi="Calibri" w:cs="Calibri"/>
                <w:color w:val="000000"/>
              </w:rPr>
              <w:t>S</w:t>
            </w:r>
            <w:r w:rsidRPr="003E3759">
              <w:rPr>
                <w:rFonts w:ascii="Calibri" w:hAnsi="Calibri" w:cs="Calibri"/>
                <w:color w:val="000000"/>
              </w:rPr>
              <w:t xml:space="preserve">tate any </w:t>
            </w:r>
            <w:r w:rsidRPr="00BD1811">
              <w:rPr>
                <w:rFonts w:ascii="Calibri" w:hAnsi="Calibri" w:cs="Calibri"/>
                <w:b/>
                <w:color w:val="000000"/>
              </w:rPr>
              <w:t>reference sources</w:t>
            </w:r>
            <w:r w:rsidRPr="003E3759">
              <w:rPr>
                <w:rFonts w:ascii="Calibri" w:hAnsi="Calibri" w:cs="Calibri"/>
                <w:color w:val="000000"/>
              </w:rPr>
              <w:t xml:space="preserve"> used and include details of any complex calculations. </w:t>
            </w:r>
          </w:p>
        </w:tc>
      </w:tr>
      <w:tr w:rsidR="00D43DAE" w14:paraId="2D66145D" w14:textId="77777777" w:rsidTr="00177014">
        <w:tc>
          <w:tcPr>
            <w:tcW w:w="3085" w:type="dxa"/>
          </w:tcPr>
          <w:p w14:paraId="4B453626" w14:textId="7F9F0B59" w:rsidR="00D43DAE" w:rsidRPr="008428B7" w:rsidRDefault="00D43DAE" w:rsidP="00D43DAE">
            <w:pPr>
              <w:spacing w:before="0" w:after="0"/>
              <w:rPr>
                <w:rFonts w:ascii="Calibri" w:hAnsi="Calibri" w:cs="Calibri"/>
                <w:color w:val="000000"/>
              </w:rPr>
            </w:pPr>
            <w:r w:rsidRPr="008428B7">
              <w:rPr>
                <w:rFonts w:ascii="Calibri" w:hAnsi="Calibri"/>
              </w:rPr>
              <w:t>Is the drug likely to have a significant service impact?</w:t>
            </w:r>
          </w:p>
        </w:tc>
        <w:tc>
          <w:tcPr>
            <w:tcW w:w="6150" w:type="dxa"/>
          </w:tcPr>
          <w:p w14:paraId="393B2779" w14:textId="212658FD" w:rsidR="00D43DAE" w:rsidRPr="003E3759" w:rsidRDefault="00D43DAE" w:rsidP="00D43DAE">
            <w:pPr>
              <w:spacing w:before="0" w:after="0"/>
              <w:rPr>
                <w:rFonts w:ascii="Calibri" w:hAnsi="Calibri" w:cs="Calibri"/>
                <w:color w:val="000000"/>
              </w:rPr>
            </w:pPr>
            <w:r>
              <w:rPr>
                <w:rFonts w:ascii="Calibri" w:hAnsi="Calibri" w:cs="Calibri"/>
                <w:color w:val="000000"/>
              </w:rPr>
              <w:t>If answer ‘Yes’ provide details in the ‘Please specify’ free text field.</w:t>
            </w:r>
          </w:p>
        </w:tc>
      </w:tr>
      <w:tr w:rsidR="00D43DAE" w14:paraId="44793EB9" w14:textId="77777777" w:rsidTr="00177014">
        <w:tc>
          <w:tcPr>
            <w:tcW w:w="3085" w:type="dxa"/>
          </w:tcPr>
          <w:p w14:paraId="0C8DDA63" w14:textId="2FBD42CB" w:rsidR="00D43DAE" w:rsidRPr="008428B7" w:rsidRDefault="00D43DAE" w:rsidP="00D43DAE">
            <w:pPr>
              <w:spacing w:before="0" w:after="0"/>
              <w:rPr>
                <w:rFonts w:ascii="Calibri" w:hAnsi="Calibri" w:cs="Calibri"/>
                <w:color w:val="000000"/>
              </w:rPr>
            </w:pPr>
            <w:r w:rsidRPr="008428B7">
              <w:rPr>
                <w:rFonts w:ascii="Calibri" w:hAnsi="Calibri"/>
              </w:rPr>
              <w:t>Is the net budget impact for the UK greater than £5million at year 5?</w:t>
            </w:r>
          </w:p>
        </w:tc>
        <w:tc>
          <w:tcPr>
            <w:tcW w:w="6150" w:type="dxa"/>
          </w:tcPr>
          <w:p w14:paraId="38FFB2C0" w14:textId="6219F3B5" w:rsidR="00D43DAE" w:rsidRPr="003E3759" w:rsidRDefault="008428B7" w:rsidP="00D43DAE">
            <w:pPr>
              <w:spacing w:before="0" w:after="0"/>
              <w:rPr>
                <w:rFonts w:ascii="Calibri" w:hAnsi="Calibri" w:cs="Calibri"/>
                <w:color w:val="000000"/>
              </w:rPr>
            </w:pPr>
            <w:r>
              <w:rPr>
                <w:rFonts w:ascii="Calibri" w:hAnsi="Calibri" w:cs="Calibri"/>
                <w:color w:val="000000"/>
              </w:rPr>
              <w:t>If answer ‘Yes’ complete details in the next 4 fields.</w:t>
            </w:r>
          </w:p>
        </w:tc>
      </w:tr>
      <w:tr w:rsidR="00D43DAE" w14:paraId="72282CF9" w14:textId="77777777" w:rsidTr="00177014">
        <w:tc>
          <w:tcPr>
            <w:tcW w:w="3085" w:type="dxa"/>
          </w:tcPr>
          <w:p w14:paraId="02725551"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 xml:space="preserve">Estimated uptake </w:t>
            </w:r>
          </w:p>
        </w:tc>
        <w:tc>
          <w:tcPr>
            <w:tcW w:w="6150" w:type="dxa"/>
          </w:tcPr>
          <w:p w14:paraId="773FAFA8" w14:textId="4037596F" w:rsidR="00D43DAE" w:rsidRPr="003E3759" w:rsidRDefault="00D43DAE" w:rsidP="00D43DAE">
            <w:pPr>
              <w:spacing w:before="0" w:after="0"/>
              <w:rPr>
                <w:rFonts w:ascii="Calibri" w:hAnsi="Calibri" w:cs="Calibri"/>
                <w:color w:val="000000"/>
              </w:rPr>
            </w:pPr>
            <w:r w:rsidRPr="003E3759">
              <w:rPr>
                <w:rFonts w:ascii="Calibri" w:hAnsi="Calibri" w:cs="Calibri"/>
                <w:color w:val="000000"/>
              </w:rPr>
              <w:t>Provide details of the proportion of the eligible population predicted to receive the new product in the first and fifth full calendar years after it is launched. Enter details of any other assumptions used to estimate uptake, for example, an assumption that the new product would only be given to a sub-group of eligible patients.</w:t>
            </w:r>
          </w:p>
          <w:p w14:paraId="6142B8D1"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Enter details of any factors or issues that create uncertainty around the estimate of uptake of the new product, for example</w:t>
            </w:r>
            <w:r>
              <w:rPr>
                <w:rFonts w:ascii="Calibri" w:hAnsi="Calibri" w:cs="Calibri"/>
                <w:color w:val="000000"/>
              </w:rPr>
              <w:t>,</w:t>
            </w:r>
            <w:r w:rsidRPr="003E3759">
              <w:rPr>
                <w:rFonts w:ascii="Calibri" w:hAnsi="Calibri" w:cs="Calibri"/>
                <w:color w:val="000000"/>
              </w:rPr>
              <w:t xml:space="preserve"> lack of data on the cost-effectiveness of the new product relative to relevant comparators, the potential for ‘off-label’ use in patients not covered by the indication in the proposed product licence, or proposed clinical guidance that may alter treatment pathways.</w:t>
            </w:r>
          </w:p>
          <w:p w14:paraId="57B91359" w14:textId="5AA45C71" w:rsidR="00D43DAE" w:rsidRPr="003E3759" w:rsidRDefault="00144619" w:rsidP="00D43DAE">
            <w:pPr>
              <w:spacing w:before="0" w:after="0"/>
              <w:rPr>
                <w:rFonts w:ascii="Calibri" w:hAnsi="Calibri" w:cs="Calibri"/>
                <w:color w:val="000000"/>
              </w:rPr>
            </w:pPr>
            <w:r>
              <w:rPr>
                <w:rFonts w:ascii="Calibri" w:hAnsi="Calibri" w:cs="Calibri"/>
                <w:color w:val="000000"/>
              </w:rPr>
              <w:lastRenderedPageBreak/>
              <w:t>S</w:t>
            </w:r>
            <w:r w:rsidR="00D43DAE" w:rsidRPr="003E3759">
              <w:rPr>
                <w:rFonts w:ascii="Calibri" w:hAnsi="Calibri" w:cs="Calibri"/>
                <w:color w:val="000000"/>
              </w:rPr>
              <w:t xml:space="preserve">tate any </w:t>
            </w:r>
            <w:r w:rsidR="00D43DAE" w:rsidRPr="00BD1811">
              <w:rPr>
                <w:rFonts w:ascii="Calibri" w:hAnsi="Calibri" w:cs="Calibri"/>
                <w:b/>
                <w:color w:val="000000"/>
              </w:rPr>
              <w:t>reference sources</w:t>
            </w:r>
            <w:r w:rsidR="00D43DAE" w:rsidRPr="003E3759">
              <w:rPr>
                <w:rFonts w:ascii="Calibri" w:hAnsi="Calibri" w:cs="Calibri"/>
                <w:color w:val="000000"/>
              </w:rPr>
              <w:t xml:space="preserve"> used and include details of any complex calculations.</w:t>
            </w:r>
          </w:p>
        </w:tc>
      </w:tr>
      <w:tr w:rsidR="00D43DAE" w14:paraId="6DA44FDB" w14:textId="77777777" w:rsidTr="00177014">
        <w:tc>
          <w:tcPr>
            <w:tcW w:w="3085" w:type="dxa"/>
          </w:tcPr>
          <w:p w14:paraId="0A523F07"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lastRenderedPageBreak/>
              <w:t xml:space="preserve">Estimated net incremental drug acquisition costs per annum at year 1 and 5 </w:t>
            </w:r>
          </w:p>
        </w:tc>
        <w:tc>
          <w:tcPr>
            <w:tcW w:w="6150" w:type="dxa"/>
          </w:tcPr>
          <w:p w14:paraId="104898AF" w14:textId="266ECE2B" w:rsidR="00D43DAE" w:rsidRPr="003E3759" w:rsidRDefault="00D43DAE" w:rsidP="00D43DAE">
            <w:pPr>
              <w:spacing w:before="0" w:after="0"/>
              <w:rPr>
                <w:rFonts w:ascii="Calibri" w:hAnsi="Calibri" w:cs="Calibri"/>
                <w:color w:val="000000"/>
              </w:rPr>
            </w:pPr>
            <w:r w:rsidRPr="003E3759">
              <w:rPr>
                <w:rFonts w:ascii="Calibri" w:hAnsi="Calibri" w:cs="Calibri"/>
                <w:color w:val="000000"/>
              </w:rPr>
              <w:t>Provide the estimated net incremental drug acquisition costs. These are calculated by subtracting the estimated drug acquisition cost per annum of alternative treatment(s) from the estimated drug acquisition cost per annum of the new product.</w:t>
            </w:r>
          </w:p>
          <w:p w14:paraId="4C161A56"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Enter details of the most common treatment(s) that the new product is likely to replace including dosing regimens. Enter details of the drug acquisition cost of the main treatment(s) that the new product would replace. Details should be provided for the source of costs for the alternative treatment(s) e.g. the most recent version of the BNF (www.bnf.org).</w:t>
            </w:r>
          </w:p>
          <w:p w14:paraId="06FD27E4"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Enter details of any factors or issues that create uncertainty around the estimate of incremental drug acquisition cost, for example</w:t>
            </w:r>
            <w:r>
              <w:rPr>
                <w:rFonts w:ascii="Calibri" w:hAnsi="Calibri" w:cs="Calibri"/>
                <w:color w:val="000000"/>
              </w:rPr>
              <w:t>,</w:t>
            </w:r>
            <w:r w:rsidRPr="003E3759">
              <w:rPr>
                <w:rFonts w:ascii="Calibri" w:hAnsi="Calibri" w:cs="Calibri"/>
                <w:color w:val="000000"/>
              </w:rPr>
              <w:t xml:space="preserve"> the pending loss of patent protection of an alternative treatment, or the pending launch of a similar new product.</w:t>
            </w:r>
          </w:p>
          <w:p w14:paraId="38F016B7"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 xml:space="preserve">State clearly whether costs include or exclude VAT. </w:t>
            </w:r>
          </w:p>
        </w:tc>
      </w:tr>
      <w:tr w:rsidR="00D43DAE" w14:paraId="7340E06D" w14:textId="77777777" w:rsidTr="00177014">
        <w:tc>
          <w:tcPr>
            <w:tcW w:w="3085" w:type="dxa"/>
          </w:tcPr>
          <w:p w14:paraId="53987B8B"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What will be the net budget impact at year 1 and 5?</w:t>
            </w:r>
          </w:p>
        </w:tc>
        <w:tc>
          <w:tcPr>
            <w:tcW w:w="6150" w:type="dxa"/>
          </w:tcPr>
          <w:p w14:paraId="1BC86E6C" w14:textId="77777777" w:rsidR="00D43DAE" w:rsidRPr="003E3759" w:rsidRDefault="00D43DAE" w:rsidP="00D43DAE">
            <w:pPr>
              <w:spacing w:before="0" w:after="0"/>
              <w:rPr>
                <w:rFonts w:ascii="Calibri" w:hAnsi="Calibri" w:cs="Calibri"/>
                <w:color w:val="000000"/>
              </w:rPr>
            </w:pPr>
            <w:r w:rsidRPr="003E3759">
              <w:rPr>
                <w:rFonts w:ascii="Calibri" w:hAnsi="Calibri" w:cs="Calibri"/>
                <w:color w:val="000000"/>
              </w:rPr>
              <w:t>Provides the net budget impact at year 1 and 5. This is calculated by multiplying the estimated uptake at years 1 and 5 by estimated net incremental drug acquisition cost per annum at years 1 and 5. State clearly whether costs include or exclude VAT.</w:t>
            </w:r>
          </w:p>
        </w:tc>
      </w:tr>
      <w:tr w:rsidR="00D43DAE" w14:paraId="70E9D362" w14:textId="77777777" w:rsidTr="00177014">
        <w:tc>
          <w:tcPr>
            <w:tcW w:w="3085" w:type="dxa"/>
          </w:tcPr>
          <w:p w14:paraId="02E3CBA6" w14:textId="3BF8C1CB" w:rsidR="00D43DAE" w:rsidRPr="003E3759" w:rsidRDefault="00D43DAE" w:rsidP="00D43DAE">
            <w:pPr>
              <w:spacing w:before="0" w:after="0"/>
              <w:rPr>
                <w:rFonts w:ascii="Calibri" w:hAnsi="Calibri" w:cs="Calibri"/>
                <w:color w:val="000000"/>
              </w:rPr>
            </w:pPr>
            <w:r w:rsidRPr="004E03CE">
              <w:rPr>
                <w:rFonts w:ascii="Calibri" w:hAnsi="Calibri"/>
              </w:rPr>
              <w:t>Budget impact model available from the company on request</w:t>
            </w:r>
          </w:p>
        </w:tc>
        <w:tc>
          <w:tcPr>
            <w:tcW w:w="6150" w:type="dxa"/>
          </w:tcPr>
          <w:p w14:paraId="7808491D" w14:textId="6401FAA7" w:rsidR="00D43DAE" w:rsidRPr="003E3759" w:rsidRDefault="00D43DAE" w:rsidP="00D43DAE">
            <w:pPr>
              <w:spacing w:before="0" w:after="0"/>
              <w:rPr>
                <w:rFonts w:ascii="Calibri" w:hAnsi="Calibri" w:cs="Calibri"/>
                <w:color w:val="000000"/>
              </w:rPr>
            </w:pPr>
            <w:r>
              <w:rPr>
                <w:rFonts w:ascii="Calibri" w:hAnsi="Calibri" w:cs="Calibri"/>
                <w:color w:val="000000"/>
              </w:rPr>
              <w:t>Complete if net budget impact for the UK will be greater than £5million at year 5.</w:t>
            </w:r>
          </w:p>
        </w:tc>
      </w:tr>
    </w:tbl>
    <w:p w14:paraId="1AEEA279" w14:textId="77777777" w:rsidR="00D33A68" w:rsidRDefault="00D33A68" w:rsidP="00B32DD4">
      <w:pPr>
        <w:pStyle w:val="NICEnormal"/>
        <w:spacing w:after="0" w:line="276" w:lineRule="auto"/>
        <w:ind w:left="360"/>
        <w:rPr>
          <w:rFonts w:cs="Arial"/>
          <w:lang w:val="en-GB"/>
        </w:rPr>
      </w:pPr>
    </w:p>
    <w:p w14:paraId="7FCC178B" w14:textId="77777777" w:rsidR="00B36253" w:rsidRPr="00540E9C" w:rsidRDefault="00B36253" w:rsidP="00540E9C">
      <w:pPr>
        <w:pStyle w:val="NICEnormal"/>
        <w:spacing w:after="0" w:line="276" w:lineRule="auto"/>
      </w:pPr>
      <w:bookmarkStart w:id="114" w:name="_Toc322344784"/>
      <w:bookmarkStart w:id="115" w:name="_Toc336433757"/>
    </w:p>
    <w:p w14:paraId="53B02F3F" w14:textId="05198383" w:rsidR="00D33A68" w:rsidRPr="009F7032" w:rsidRDefault="00D33A68" w:rsidP="00DC19D7">
      <w:pPr>
        <w:pStyle w:val="Heading2"/>
        <w:spacing w:before="0" w:after="0"/>
        <w:rPr>
          <w:szCs w:val="24"/>
        </w:rPr>
      </w:pPr>
      <w:bookmarkStart w:id="116" w:name="_Toc133483960"/>
      <w:r w:rsidRPr="009F7032">
        <w:rPr>
          <w:szCs w:val="24"/>
        </w:rPr>
        <w:t>Saving the record</w:t>
      </w:r>
      <w:bookmarkEnd w:id="114"/>
      <w:bookmarkEnd w:id="115"/>
      <w:bookmarkEnd w:id="116"/>
    </w:p>
    <w:p w14:paraId="2911788D" w14:textId="77777777" w:rsidR="00D33A68" w:rsidRDefault="00D33A68" w:rsidP="00593D64">
      <w:pPr>
        <w:pStyle w:val="Paragraph"/>
        <w:numPr>
          <w:ilvl w:val="0"/>
          <w:numId w:val="0"/>
        </w:numPr>
        <w:spacing w:before="0" w:after="0"/>
        <w:ind w:left="851" w:hanging="851"/>
      </w:pPr>
    </w:p>
    <w:p w14:paraId="573C0DE4" w14:textId="77777777" w:rsidR="00050FF7" w:rsidRDefault="00D33A68" w:rsidP="00BD3D0E">
      <w:pPr>
        <w:spacing w:before="0" w:line="276" w:lineRule="auto"/>
      </w:pPr>
      <w:r>
        <w:t xml:space="preserve">When you have entered your data, the record can be saved. </w:t>
      </w:r>
    </w:p>
    <w:p w14:paraId="1E4A8BF2" w14:textId="2EFCC4BB" w:rsidR="00E154CE" w:rsidRDefault="00BC0D34" w:rsidP="00BD3D0E">
      <w:pPr>
        <w:spacing w:before="0" w:line="276" w:lineRule="auto"/>
      </w:pPr>
      <w:r>
        <w:rPr>
          <w:b/>
          <w:bCs/>
        </w:rPr>
        <w:t>NB:</w:t>
      </w:r>
      <w:r w:rsidR="00D33A68">
        <w:t xml:space="preserve"> it is not possible to save the record if the </w:t>
      </w:r>
      <w:r w:rsidR="00050FF7">
        <w:t xml:space="preserve">mandatory </w:t>
      </w:r>
      <w:r w:rsidR="00D33A68">
        <w:t xml:space="preserve">fields </w:t>
      </w:r>
      <w:r w:rsidR="00E154CE">
        <w:t>have</w:t>
      </w:r>
      <w:r w:rsidR="00D33A68">
        <w:t xml:space="preserve"> not</w:t>
      </w:r>
      <w:r w:rsidR="00E154CE">
        <w:t xml:space="preserve"> been</w:t>
      </w:r>
      <w:r w:rsidR="00D33A68">
        <w:t xml:space="preserve"> completed</w:t>
      </w:r>
      <w:r w:rsidR="00050FF7">
        <w:t>. These are identified by a red asterisk against the field name.</w:t>
      </w:r>
    </w:p>
    <w:p w14:paraId="321405E9" w14:textId="45339C87" w:rsidR="00923484" w:rsidRDefault="00923484" w:rsidP="00BD3D0E">
      <w:pPr>
        <w:spacing w:before="0" w:line="276" w:lineRule="auto"/>
      </w:pPr>
    </w:p>
    <w:p w14:paraId="62D0428E" w14:textId="64D41659" w:rsidR="00050FF7" w:rsidRDefault="00923484" w:rsidP="00BD3D0E">
      <w:pPr>
        <w:spacing w:before="0" w:line="276" w:lineRule="auto"/>
      </w:pPr>
      <w:r>
        <w:rPr>
          <w:noProof/>
        </w:rPr>
        <mc:AlternateContent>
          <mc:Choice Requires="wps">
            <w:drawing>
              <wp:anchor distT="0" distB="0" distL="114300" distR="114300" simplePos="0" relativeHeight="251670528" behindDoc="0" locked="0" layoutInCell="1" allowOverlap="1" wp14:anchorId="1E1F57AC" wp14:editId="47A6F149">
                <wp:simplePos x="0" y="0"/>
                <wp:positionH relativeFrom="margin">
                  <wp:posOffset>1333500</wp:posOffset>
                </wp:positionH>
                <wp:positionV relativeFrom="paragraph">
                  <wp:posOffset>347980</wp:posOffset>
                </wp:positionV>
                <wp:extent cx="295275" cy="8001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95275"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3D51CC3B" w14:textId="77777777" w:rsidR="00C5479D" w:rsidRDefault="00C5479D" w:rsidP="00D13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F57AC" id="Text Box 18" o:spid="_x0000_s1031" type="#_x0000_t202" style="position:absolute;margin-left:105pt;margin-top:27.4pt;width:23.25pt;height:63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vWZgIAABcFAAAOAAAAZHJzL2Uyb0RvYy54bWysVN9v2jAQfp+0/8Hy+0hAZW1RQ8WomCah&#10;tiqd+mwcu0RzfJ59kLC/fmcHQtfxNO0lOft+f/edb27b2rCd8qECW/DhIOdMWQllZV8L/v158emK&#10;s4DClsKAVQXfq8Bvpx8/3DRuokawAVMqzyiIDZPGFXyD6CZZFuRG1SIMwClLSg2+FkhH/5qVXjQU&#10;vTbZKM8/Zw340nmQKgS6veuUfJria60kPmgdFDJTcKoN09en7zp+s+mNmLx64TaVPJQh/qGKWlSW&#10;kvah7gQKtvXVX6HqSnoIoHEgoc5A60qq1AN1M8zfdbPaCKdSLwROcD1M4f+Flfe7lXv0DNsv0NIA&#10;IyCNC5NAl7GfVvs6/qlSRnqCcN/Dplpkki5H1+PR5ZgzSaqrnNpIsGYnZ+cDflVQsygU3NNUElhi&#10;twxICcn0aBJzWVhUxqTJGBvVp4KShHujop2xT0qzqowlpHiJNWpuPNsJmreQUlkcxZYoQ7KObpqC&#10;947Dc44GEw7kdLCNbiqxqXfMzzn+mbH3SFnBYu9cVxb8uQDljz5zZ3/svus5to/tuqWmCz4+zmoN&#10;5Z5G6KFjd3ByURHQSxHwUXiiM02NVhQf6KMNNAWHg8TZBvyvc/fRnlhGWs4aWo+Ch59b4RVn5psl&#10;/l0PLy7iPqXDxfhyRAf/VrN+q7Hbeg40kSE9Bk4mMdqjOYraQ/1CmzyLWUklrKTcBcejOMduaekl&#10;kGo2S0a0QU7g0q6cjKEjypFGz+2L8O7ANSSS3sNxkcTkHeU62+hpYbZF0FXiY8S5Q/WAP21fItHh&#10;pYjr/facrE7v2fQ3AAAA//8DAFBLAwQUAAYACAAAACEATqj01uEAAAAKAQAADwAAAGRycy9kb3du&#10;cmV2LnhtbEyPUUvDMBSF3wX/Q7iCby5ZsaXWpmMKPgnCNqnsLWuubV2TlCTdqr9+1yd9vNzDOd9X&#10;rmYzsBP60DsrYbkQwNA2Tve2lfC+e7nLgYWorFaDsyjhGwOsquurUhXane0GT9vYMiqxoVASuhjH&#10;gvPQdGhUWLgRLf0+nTcq0ulbrr06U7kZeCJExo3qLS10asTnDpvjdjISnvDL7457X08/9Xo/vmb6&#10;461+kPL2Zl4/Aos4x78w/OITOlTEdHCT1YENEpKlIJcoIb0nBQokaZYCO1AyFznwquT/FaoLAAAA&#10;//8DAFBLAQItABQABgAIAAAAIQC2gziS/gAAAOEBAAATAAAAAAAAAAAAAAAAAAAAAABbQ29udGVu&#10;dF9UeXBlc10ueG1sUEsBAi0AFAAGAAgAAAAhADj9If/WAAAAlAEAAAsAAAAAAAAAAAAAAAAALwEA&#10;AF9yZWxzLy5yZWxzUEsBAi0AFAAGAAgAAAAhALr0i9ZmAgAAFwUAAA4AAAAAAAAAAAAAAAAALgIA&#10;AGRycy9lMm9Eb2MueG1sUEsBAi0AFAAGAAgAAAAhAE6o9NbhAAAACgEAAA8AAAAAAAAAAAAAAAAA&#10;wAQAAGRycy9kb3ducmV2LnhtbFBLBQYAAAAABAAEAPMAAADOBQAAAAA=&#10;" filled="f" strokecolor="#c0504d [3205]" strokeweight="2pt">
                <v:textbox>
                  <w:txbxContent>
                    <w:p w14:paraId="3D51CC3B" w14:textId="77777777" w:rsidR="00C5479D" w:rsidRDefault="00C5479D" w:rsidP="00D1319C"/>
                  </w:txbxContent>
                </v:textbox>
                <w10:wrap anchorx="margin"/>
              </v:shape>
            </w:pict>
          </mc:Fallback>
        </mc:AlternateContent>
      </w:r>
      <w:r w:rsidRPr="00923484">
        <w:rPr>
          <w:noProof/>
        </w:rPr>
        <w:drawing>
          <wp:inline distT="0" distB="0" distL="0" distR="0" wp14:anchorId="06E9C5C7" wp14:editId="578D44C3">
            <wp:extent cx="4829849" cy="1286054"/>
            <wp:effectExtent l="19050" t="19050" r="27940" b="28575"/>
            <wp:docPr id="37" name="Picture 37" descr="Mandatory fields marked by a red asteris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ndatory fields marked by a red asterisk example"/>
                    <pic:cNvPicPr/>
                  </pic:nvPicPr>
                  <pic:blipFill>
                    <a:blip r:embed="rId48"/>
                    <a:stretch>
                      <a:fillRect/>
                    </a:stretch>
                  </pic:blipFill>
                  <pic:spPr>
                    <a:xfrm>
                      <a:off x="0" y="0"/>
                      <a:ext cx="4829849" cy="1286054"/>
                    </a:xfrm>
                    <a:prstGeom prst="rect">
                      <a:avLst/>
                    </a:prstGeom>
                    <a:ln w="3175">
                      <a:solidFill>
                        <a:schemeClr val="tx1"/>
                      </a:solidFill>
                    </a:ln>
                  </pic:spPr>
                </pic:pic>
              </a:graphicData>
            </a:graphic>
          </wp:inline>
        </w:drawing>
      </w:r>
    </w:p>
    <w:p w14:paraId="1CBAE9DB" w14:textId="6F8593DF" w:rsidR="00050FF7" w:rsidRDefault="00050FF7" w:rsidP="00BD3D0E">
      <w:pPr>
        <w:spacing w:before="0" w:line="276" w:lineRule="auto"/>
      </w:pPr>
    </w:p>
    <w:p w14:paraId="7286D5F5" w14:textId="5F38982D" w:rsidR="00862A95" w:rsidRDefault="00862A95" w:rsidP="00BD3D0E">
      <w:pPr>
        <w:spacing w:before="0" w:line="276" w:lineRule="auto"/>
      </w:pPr>
      <w:r>
        <w:t>The mandatory fields are:</w:t>
      </w:r>
    </w:p>
    <w:p w14:paraId="50355B07" w14:textId="77777777" w:rsidR="00901F19" w:rsidRDefault="00901F19" w:rsidP="001763A1">
      <w:pPr>
        <w:pStyle w:val="ListParagraph"/>
        <w:numPr>
          <w:ilvl w:val="0"/>
          <w:numId w:val="45"/>
        </w:numPr>
        <w:spacing w:before="0" w:line="276" w:lineRule="auto"/>
        <w:ind w:left="714" w:hanging="357"/>
        <w:contextualSpacing w:val="0"/>
      </w:pPr>
      <w:r>
        <w:t>Generic name</w:t>
      </w:r>
    </w:p>
    <w:p w14:paraId="29F20B0A" w14:textId="77777777" w:rsidR="00901F19" w:rsidRDefault="00901F19" w:rsidP="001763A1">
      <w:pPr>
        <w:pStyle w:val="ListParagraph"/>
        <w:numPr>
          <w:ilvl w:val="0"/>
          <w:numId w:val="45"/>
        </w:numPr>
        <w:spacing w:before="0" w:line="276" w:lineRule="auto"/>
        <w:ind w:left="714" w:hanging="357"/>
        <w:contextualSpacing w:val="0"/>
      </w:pPr>
      <w:r>
        <w:t>Proposed indication</w:t>
      </w:r>
    </w:p>
    <w:p w14:paraId="26324994" w14:textId="77777777" w:rsidR="00901F19" w:rsidRDefault="00901F19" w:rsidP="001763A1">
      <w:pPr>
        <w:pStyle w:val="ListParagraph"/>
        <w:numPr>
          <w:ilvl w:val="0"/>
          <w:numId w:val="45"/>
        </w:numPr>
        <w:spacing w:before="0" w:line="276" w:lineRule="auto"/>
        <w:ind w:left="714" w:hanging="357"/>
        <w:contextualSpacing w:val="0"/>
      </w:pPr>
      <w:r>
        <w:t>Abbreviated indication</w:t>
      </w:r>
    </w:p>
    <w:p w14:paraId="0D60FFA5" w14:textId="77777777" w:rsidR="00901F19" w:rsidRDefault="00901F19" w:rsidP="001763A1">
      <w:pPr>
        <w:pStyle w:val="ListParagraph"/>
        <w:numPr>
          <w:ilvl w:val="0"/>
          <w:numId w:val="45"/>
        </w:numPr>
        <w:spacing w:before="0" w:line="276" w:lineRule="auto"/>
        <w:ind w:left="714" w:hanging="357"/>
        <w:contextualSpacing w:val="0"/>
      </w:pPr>
      <w:r>
        <w:t>Proposed place in therapy</w:t>
      </w:r>
    </w:p>
    <w:p w14:paraId="459E3CE6" w14:textId="77777777" w:rsidR="00901F19" w:rsidRDefault="00901F19" w:rsidP="001763A1">
      <w:pPr>
        <w:pStyle w:val="ListParagraph"/>
        <w:numPr>
          <w:ilvl w:val="0"/>
          <w:numId w:val="45"/>
        </w:numPr>
        <w:spacing w:before="0" w:line="276" w:lineRule="auto"/>
        <w:ind w:left="714" w:hanging="357"/>
        <w:contextualSpacing w:val="0"/>
      </w:pPr>
      <w:r>
        <w:t>Formulation</w:t>
      </w:r>
    </w:p>
    <w:p w14:paraId="47B1784F" w14:textId="77777777" w:rsidR="00901F19" w:rsidRDefault="00901F19" w:rsidP="001763A1">
      <w:pPr>
        <w:pStyle w:val="ListParagraph"/>
        <w:numPr>
          <w:ilvl w:val="0"/>
          <w:numId w:val="45"/>
        </w:numPr>
        <w:spacing w:before="0" w:line="276" w:lineRule="auto"/>
        <w:ind w:left="714" w:hanging="357"/>
        <w:contextualSpacing w:val="0"/>
      </w:pPr>
      <w:r>
        <w:t>Technology status</w:t>
      </w:r>
    </w:p>
    <w:p w14:paraId="62931B38" w14:textId="77777777" w:rsidR="00901F19" w:rsidRDefault="00901F19" w:rsidP="001763A1">
      <w:pPr>
        <w:pStyle w:val="ListParagraph"/>
        <w:numPr>
          <w:ilvl w:val="0"/>
          <w:numId w:val="45"/>
        </w:numPr>
        <w:spacing w:before="0" w:line="276" w:lineRule="auto"/>
        <w:ind w:left="714" w:hanging="357"/>
        <w:contextualSpacing w:val="0"/>
      </w:pPr>
      <w:r>
        <w:t>Route</w:t>
      </w:r>
    </w:p>
    <w:p w14:paraId="4088211D" w14:textId="77777777" w:rsidR="00901F19" w:rsidRDefault="00901F19" w:rsidP="001763A1">
      <w:pPr>
        <w:pStyle w:val="ListParagraph"/>
        <w:numPr>
          <w:ilvl w:val="0"/>
          <w:numId w:val="45"/>
        </w:numPr>
        <w:spacing w:before="0" w:line="276" w:lineRule="auto"/>
        <w:ind w:left="714" w:hanging="357"/>
        <w:contextualSpacing w:val="0"/>
      </w:pPr>
      <w:r>
        <w:t>Is there a companion diagnostic test?</w:t>
      </w:r>
    </w:p>
    <w:p w14:paraId="109216E4" w14:textId="55B67F9C" w:rsidR="00867DDF" w:rsidRDefault="00867DDF" w:rsidP="001763A1">
      <w:pPr>
        <w:pStyle w:val="ListParagraph"/>
        <w:numPr>
          <w:ilvl w:val="0"/>
          <w:numId w:val="45"/>
        </w:numPr>
        <w:spacing w:before="0" w:line="276" w:lineRule="auto"/>
        <w:ind w:left="714" w:hanging="357"/>
        <w:contextualSpacing w:val="0"/>
      </w:pPr>
      <w:r>
        <w:t>MHRA regulatory procedure</w:t>
      </w:r>
    </w:p>
    <w:p w14:paraId="489DA0B1" w14:textId="2D69E157" w:rsidR="00901F19" w:rsidRDefault="00867DDF" w:rsidP="001763A1">
      <w:pPr>
        <w:pStyle w:val="ListParagraph"/>
        <w:numPr>
          <w:ilvl w:val="0"/>
          <w:numId w:val="45"/>
        </w:numPr>
        <w:spacing w:before="0" w:line="276" w:lineRule="auto"/>
        <w:ind w:left="714" w:hanging="357"/>
        <w:contextualSpacing w:val="0"/>
      </w:pPr>
      <w:r>
        <w:t>MHRA o</w:t>
      </w:r>
      <w:r w:rsidR="00901F19">
        <w:t>rphan drug status</w:t>
      </w:r>
    </w:p>
    <w:p w14:paraId="6467057D" w14:textId="27422D62" w:rsidR="00BC0D34" w:rsidRDefault="00BC0D34" w:rsidP="001763A1">
      <w:pPr>
        <w:pStyle w:val="ListParagraph"/>
        <w:numPr>
          <w:ilvl w:val="0"/>
          <w:numId w:val="45"/>
        </w:numPr>
        <w:spacing w:before="0" w:line="276" w:lineRule="auto"/>
        <w:ind w:left="714" w:hanging="357"/>
        <w:contextualSpacing w:val="0"/>
      </w:pPr>
      <w:r>
        <w:t xml:space="preserve">Estimated </w:t>
      </w:r>
      <w:r w:rsidR="00064C89">
        <w:t xml:space="preserve">UK </w:t>
      </w:r>
      <w:r>
        <w:t>regulatory submission date (quarter/month)</w:t>
      </w:r>
    </w:p>
    <w:p w14:paraId="622A8B74" w14:textId="5D161C1E" w:rsidR="00901F19" w:rsidRDefault="00901F19" w:rsidP="001763A1">
      <w:pPr>
        <w:pStyle w:val="ListParagraph"/>
        <w:numPr>
          <w:ilvl w:val="0"/>
          <w:numId w:val="45"/>
        </w:numPr>
        <w:spacing w:before="0" w:line="276" w:lineRule="auto"/>
        <w:ind w:left="714" w:hanging="357"/>
        <w:contextualSpacing w:val="0"/>
      </w:pPr>
      <w:r>
        <w:t xml:space="preserve">Estimated </w:t>
      </w:r>
      <w:r w:rsidR="00064C89">
        <w:t xml:space="preserve">UK </w:t>
      </w:r>
      <w:r>
        <w:t>licence date (quarter/month)</w:t>
      </w:r>
    </w:p>
    <w:p w14:paraId="1534C33A" w14:textId="71F2527E" w:rsidR="00901F19" w:rsidRDefault="00901F19" w:rsidP="001763A1">
      <w:pPr>
        <w:pStyle w:val="ListParagraph"/>
        <w:numPr>
          <w:ilvl w:val="0"/>
          <w:numId w:val="45"/>
        </w:numPr>
        <w:spacing w:before="0" w:line="276" w:lineRule="auto"/>
        <w:ind w:left="714" w:hanging="357"/>
        <w:contextualSpacing w:val="0"/>
      </w:pPr>
      <w:r>
        <w:t>Estimated UK availability date (quarter/month)</w:t>
      </w:r>
    </w:p>
    <w:p w14:paraId="6FDBC1FE" w14:textId="77777777" w:rsidR="00867DDF" w:rsidRDefault="00867DDF" w:rsidP="001763A1">
      <w:pPr>
        <w:pStyle w:val="ListParagraph"/>
        <w:numPr>
          <w:ilvl w:val="0"/>
          <w:numId w:val="45"/>
        </w:numPr>
        <w:spacing w:before="0" w:line="276" w:lineRule="auto"/>
        <w:ind w:left="714" w:hanging="357"/>
        <w:contextualSpacing w:val="0"/>
      </w:pPr>
      <w:r>
        <w:t>Current EU stage of development</w:t>
      </w:r>
    </w:p>
    <w:p w14:paraId="324E45C1" w14:textId="77777777" w:rsidR="00867DDF" w:rsidRDefault="00867DDF" w:rsidP="001763A1">
      <w:pPr>
        <w:pStyle w:val="ListParagraph"/>
        <w:numPr>
          <w:ilvl w:val="0"/>
          <w:numId w:val="45"/>
        </w:numPr>
        <w:spacing w:before="0" w:line="276" w:lineRule="auto"/>
        <w:ind w:left="714" w:hanging="357"/>
        <w:contextualSpacing w:val="0"/>
      </w:pPr>
      <w:r>
        <w:t>Orphan drug status in the EU</w:t>
      </w:r>
    </w:p>
    <w:p w14:paraId="243232A2" w14:textId="2136CBC0" w:rsidR="00901F19" w:rsidRDefault="00901F19" w:rsidP="001763A1">
      <w:pPr>
        <w:pStyle w:val="ListParagraph"/>
        <w:numPr>
          <w:ilvl w:val="0"/>
          <w:numId w:val="45"/>
        </w:numPr>
        <w:spacing w:before="0" w:line="276" w:lineRule="auto"/>
        <w:ind w:left="714" w:hanging="357"/>
        <w:contextualSpacing w:val="0"/>
      </w:pPr>
      <w:r>
        <w:t>Drug cost range</w:t>
      </w:r>
    </w:p>
    <w:p w14:paraId="34CD2AEC" w14:textId="68E50421" w:rsidR="00901F19" w:rsidRDefault="00901F19" w:rsidP="001763A1">
      <w:pPr>
        <w:pStyle w:val="ListParagraph"/>
        <w:numPr>
          <w:ilvl w:val="0"/>
          <w:numId w:val="45"/>
        </w:numPr>
        <w:spacing w:before="0" w:line="276" w:lineRule="auto"/>
        <w:ind w:left="714" w:hanging="357"/>
        <w:contextualSpacing w:val="0"/>
      </w:pPr>
      <w:r>
        <w:t>UK patient population</w:t>
      </w:r>
      <w:r w:rsidR="0090653A">
        <w:t>.</w:t>
      </w:r>
    </w:p>
    <w:p w14:paraId="50B1E2B4" w14:textId="77777777" w:rsidR="00BE6EDA" w:rsidRDefault="00BE6EDA" w:rsidP="00BE6EDA">
      <w:pPr>
        <w:spacing w:before="0" w:after="0"/>
      </w:pPr>
    </w:p>
    <w:p w14:paraId="535306B4" w14:textId="6040B0B4" w:rsidR="00D33A68" w:rsidRDefault="00B36253" w:rsidP="001763A1">
      <w:pPr>
        <w:pStyle w:val="ListParagraph"/>
        <w:numPr>
          <w:ilvl w:val="0"/>
          <w:numId w:val="63"/>
        </w:numPr>
        <w:spacing w:before="0" w:after="0"/>
      </w:pPr>
      <w:r>
        <w:t xml:space="preserve">Click </w:t>
      </w:r>
      <w:r w:rsidR="00D33A68" w:rsidRPr="00BF2B6B">
        <w:rPr>
          <w:b/>
        </w:rPr>
        <w:t>Save changes</w:t>
      </w:r>
      <w:r w:rsidR="00D33A68">
        <w:t xml:space="preserve"> in the </w:t>
      </w:r>
      <w:r w:rsidR="00D33A68" w:rsidRPr="00BF2B6B">
        <w:rPr>
          <w:b/>
        </w:rPr>
        <w:t>Technology Actions</w:t>
      </w:r>
      <w:r w:rsidR="00D33A68" w:rsidRPr="00BF2B6B">
        <w:t xml:space="preserve"> </w:t>
      </w:r>
      <w:r w:rsidR="00D33A68">
        <w:t>box</w:t>
      </w:r>
      <w:r w:rsidR="0090653A">
        <w:t>.</w:t>
      </w:r>
    </w:p>
    <w:p w14:paraId="33351623" w14:textId="77777777" w:rsidR="00B36253" w:rsidRDefault="00B36253" w:rsidP="00B36253">
      <w:pPr>
        <w:pStyle w:val="ListParagraph"/>
        <w:spacing w:before="0" w:after="0"/>
      </w:pPr>
    </w:p>
    <w:p w14:paraId="169F0207" w14:textId="38731167" w:rsidR="00D33A68" w:rsidRDefault="007B1311" w:rsidP="007D7628">
      <w:pPr>
        <w:jc w:val="center"/>
      </w:pPr>
      <w:r w:rsidRPr="007B1311">
        <w:rPr>
          <w:noProof/>
        </w:rPr>
        <w:drawing>
          <wp:inline distT="0" distB="0" distL="0" distR="0" wp14:anchorId="316F6F24" wp14:editId="18041118">
            <wp:extent cx="2600688" cy="1771897"/>
            <wp:effectExtent l="19050" t="19050" r="28575" b="19050"/>
            <wp:docPr id="82" name="Picture 82" descr="Technolog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0688" cy="1771897"/>
                    </a:xfrm>
                    <a:prstGeom prst="rect">
                      <a:avLst/>
                    </a:prstGeom>
                    <a:ln w="3175">
                      <a:solidFill>
                        <a:schemeClr val="tx1"/>
                      </a:solidFill>
                    </a:ln>
                  </pic:spPr>
                </pic:pic>
              </a:graphicData>
            </a:graphic>
          </wp:inline>
        </w:drawing>
      </w:r>
    </w:p>
    <w:p w14:paraId="6D1D7AB1" w14:textId="77777777" w:rsidR="00B36253" w:rsidRDefault="00B36253" w:rsidP="00D33A68">
      <w:pPr>
        <w:spacing w:before="0" w:after="0" w:line="276" w:lineRule="auto"/>
      </w:pPr>
    </w:p>
    <w:p w14:paraId="1EF8C254" w14:textId="2CC7DA02" w:rsidR="00D33A68" w:rsidRDefault="00D33A68" w:rsidP="00D33A68">
      <w:pPr>
        <w:spacing w:before="0" w:after="0" w:line="276" w:lineRule="auto"/>
      </w:pPr>
      <w:r w:rsidRPr="00EB3988">
        <w:t xml:space="preserve">Once you have </w:t>
      </w:r>
      <w:r w:rsidR="00E154CE">
        <w:t>saved the changes</w:t>
      </w:r>
      <w:r w:rsidRPr="00EB3988">
        <w:t>, the</w:t>
      </w:r>
      <w:r>
        <w:t xml:space="preserve"> page will </w:t>
      </w:r>
      <w:proofErr w:type="gramStart"/>
      <w:r>
        <w:t>refresh</w:t>
      </w:r>
      <w:proofErr w:type="gramEnd"/>
      <w:r>
        <w:t xml:space="preserve"> and </w:t>
      </w:r>
      <w:r w:rsidRPr="00EB3988">
        <w:t>the newly created record</w:t>
      </w:r>
      <w:r>
        <w:t xml:space="preserve"> will be displayed</w:t>
      </w:r>
      <w:r w:rsidRPr="00EB3988">
        <w:t xml:space="preserve">. </w:t>
      </w:r>
      <w:r w:rsidR="00E154CE">
        <w:t xml:space="preserve">A unique </w:t>
      </w:r>
      <w:r w:rsidR="00F12432">
        <w:t xml:space="preserve">record ID </w:t>
      </w:r>
      <w:r w:rsidR="00B36253">
        <w:t xml:space="preserve">number will appear next to the </w:t>
      </w:r>
      <w:r w:rsidR="00B36253" w:rsidRPr="00BF2B6B">
        <w:rPr>
          <w:b/>
        </w:rPr>
        <w:lastRenderedPageBreak/>
        <w:t>Technology Summary</w:t>
      </w:r>
      <w:r w:rsidR="00E154CE" w:rsidRPr="00BF2B6B">
        <w:t xml:space="preserve"> </w:t>
      </w:r>
      <w:proofErr w:type="gramStart"/>
      <w:r w:rsidR="00E154CE">
        <w:t>heading</w:t>
      </w:r>
      <w:proofErr w:type="gramEnd"/>
      <w:r w:rsidR="00E154CE">
        <w:t xml:space="preserve"> and you will see options </w:t>
      </w:r>
      <w:r w:rsidR="00984FE1">
        <w:t>including ‘Edit’</w:t>
      </w:r>
      <w:r w:rsidR="00E154CE">
        <w:t xml:space="preserve"> and </w:t>
      </w:r>
      <w:r w:rsidR="004C6E09">
        <w:t>‘S</w:t>
      </w:r>
      <w:r w:rsidR="00E154CE">
        <w:t>ubmit to QA</w:t>
      </w:r>
      <w:r w:rsidR="004C6E09">
        <w:t>’</w:t>
      </w:r>
      <w:r w:rsidR="00E154CE">
        <w:t>.</w:t>
      </w:r>
    </w:p>
    <w:p w14:paraId="4843C4E4" w14:textId="06E868FF" w:rsidR="00B36253" w:rsidRDefault="00B36253" w:rsidP="00D33A68">
      <w:pPr>
        <w:spacing w:before="0" w:after="0" w:line="276" w:lineRule="auto"/>
      </w:pPr>
    </w:p>
    <w:p w14:paraId="6AE53764" w14:textId="7849ED53" w:rsidR="00D33A68" w:rsidRDefault="007B1311" w:rsidP="00D33A68">
      <w:pPr>
        <w:spacing w:before="0" w:after="0" w:line="276" w:lineRule="auto"/>
        <w:rPr>
          <w:b/>
        </w:rPr>
      </w:pPr>
      <w:r w:rsidRPr="007B1311">
        <w:rPr>
          <w:b/>
          <w:noProof/>
        </w:rPr>
        <w:drawing>
          <wp:inline distT="0" distB="0" distL="0" distR="0" wp14:anchorId="4722889B" wp14:editId="0CA62792">
            <wp:extent cx="5727065" cy="630555"/>
            <wp:effectExtent l="19050" t="19050" r="26035" b="17145"/>
            <wp:docPr id="83" name="Picture 83"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065" cy="630555"/>
                    </a:xfrm>
                    <a:prstGeom prst="rect">
                      <a:avLst/>
                    </a:prstGeom>
                    <a:ln w="3175">
                      <a:solidFill>
                        <a:schemeClr val="tx1"/>
                      </a:solidFill>
                    </a:ln>
                  </pic:spPr>
                </pic:pic>
              </a:graphicData>
            </a:graphic>
          </wp:inline>
        </w:drawing>
      </w:r>
    </w:p>
    <w:p w14:paraId="768AEBFD" w14:textId="77777777" w:rsidR="00B36253" w:rsidRDefault="00B36253" w:rsidP="00D33A68">
      <w:pPr>
        <w:spacing w:before="0" w:after="0" w:line="276" w:lineRule="auto"/>
      </w:pPr>
    </w:p>
    <w:p w14:paraId="4A8C4212" w14:textId="4B74F876" w:rsidR="00D33A68" w:rsidRDefault="00B32DD4" w:rsidP="00D33A68">
      <w:pPr>
        <w:spacing w:before="0" w:after="0" w:line="276" w:lineRule="auto"/>
        <w:rPr>
          <w:bCs/>
          <w:iCs/>
        </w:rPr>
      </w:pPr>
      <w:r>
        <w:t>Once</w:t>
      </w:r>
      <w:r w:rsidR="00D33A68" w:rsidRPr="00CD44F2">
        <w:t xml:space="preserve"> you have saved your record, you can add details of clinical trials</w:t>
      </w:r>
      <w:r w:rsidR="00D33A68">
        <w:t xml:space="preserve"> (</w:t>
      </w:r>
      <w:hyperlink w:anchor="_Toc38449405" w:history="1">
        <w:r w:rsidR="00D33A68" w:rsidRPr="00556A42">
          <w:rPr>
            <w:rStyle w:val="Hyperlink"/>
          </w:rPr>
          <w:t xml:space="preserve">section </w:t>
        </w:r>
        <w:r w:rsidR="00A0253D" w:rsidRPr="00556A42">
          <w:rPr>
            <w:rStyle w:val="Hyperlink"/>
          </w:rPr>
          <w:t>6</w:t>
        </w:r>
      </w:hyperlink>
      <w:r w:rsidR="00D33A68">
        <w:t>)</w:t>
      </w:r>
      <w:r w:rsidR="00B34AEB">
        <w:rPr>
          <w:bCs/>
          <w:iCs/>
        </w:rPr>
        <w:t>.</w:t>
      </w:r>
    </w:p>
    <w:p w14:paraId="01CF7B71" w14:textId="77777777" w:rsidR="003372A1" w:rsidRDefault="003372A1" w:rsidP="00D33A68">
      <w:pPr>
        <w:spacing w:before="0" w:after="0" w:line="276" w:lineRule="auto"/>
        <w:rPr>
          <w:bCs/>
          <w:iCs/>
        </w:rPr>
      </w:pPr>
    </w:p>
    <w:p w14:paraId="0FBF5BCC" w14:textId="295020AE" w:rsidR="003372A1" w:rsidRPr="00BF2B6B" w:rsidRDefault="00BC0D34" w:rsidP="00D33A68">
      <w:pPr>
        <w:spacing w:before="0" w:after="0" w:line="276" w:lineRule="auto"/>
      </w:pPr>
      <w:r>
        <w:rPr>
          <w:b/>
          <w:iCs/>
        </w:rPr>
        <w:t>NB:</w:t>
      </w:r>
      <w:r w:rsidR="00762FAB">
        <w:rPr>
          <w:bCs/>
          <w:iCs/>
        </w:rPr>
        <w:t xml:space="preserve"> o</w:t>
      </w:r>
      <w:r w:rsidR="003372A1">
        <w:rPr>
          <w:bCs/>
          <w:iCs/>
        </w:rPr>
        <w:t xml:space="preserve">nce all the known details for a record have been completed </w:t>
      </w:r>
      <w:r w:rsidR="00762FAB">
        <w:t>c</w:t>
      </w:r>
      <w:r w:rsidR="003372A1">
        <w:t xml:space="preserve">lick </w:t>
      </w:r>
      <w:r w:rsidR="003372A1" w:rsidRPr="00BF2B6B">
        <w:rPr>
          <w:b/>
        </w:rPr>
        <w:t>Submit to QA</w:t>
      </w:r>
      <w:r w:rsidR="003372A1" w:rsidRPr="00052936">
        <w:t xml:space="preserve">. </w:t>
      </w:r>
      <w:r w:rsidR="00762FAB" w:rsidRPr="00052936">
        <w:t xml:space="preserve">Records are </w:t>
      </w:r>
      <w:r w:rsidR="00F70FFE" w:rsidRPr="00052936">
        <w:t xml:space="preserve">not published on the website or </w:t>
      </w:r>
      <w:r w:rsidR="00762FAB" w:rsidRPr="00052936">
        <w:t>visible to horizon scanning organisations until they have been submitted to and approved by QA.</w:t>
      </w:r>
    </w:p>
    <w:p w14:paraId="3B314800" w14:textId="306028E9" w:rsidR="00CC46F4" w:rsidRDefault="00CC46F4">
      <w:pPr>
        <w:spacing w:before="0" w:after="0"/>
        <w:rPr>
          <w:b/>
          <w:bCs/>
          <w:kern w:val="32"/>
          <w:sz w:val="32"/>
          <w:szCs w:val="32"/>
        </w:rPr>
      </w:pPr>
      <w:r>
        <w:br w:type="page"/>
      </w:r>
    </w:p>
    <w:p w14:paraId="6CA3FCE4" w14:textId="02027A79" w:rsidR="0043770E" w:rsidRPr="00763FFC" w:rsidRDefault="00A30932" w:rsidP="00DB5558">
      <w:pPr>
        <w:pStyle w:val="Heading1"/>
      </w:pPr>
      <w:bookmarkStart w:id="117" w:name="_Toc38449405"/>
      <w:bookmarkStart w:id="118" w:name="_Clinical_trials"/>
      <w:bookmarkStart w:id="119" w:name="_Toc322344788"/>
      <w:bookmarkStart w:id="120" w:name="_Toc336433758"/>
      <w:bookmarkStart w:id="121" w:name="_Toc133483961"/>
      <w:bookmarkEnd w:id="117"/>
      <w:bookmarkEnd w:id="118"/>
      <w:r>
        <w:lastRenderedPageBreak/>
        <w:t>C</w:t>
      </w:r>
      <w:r w:rsidR="0043770E" w:rsidRPr="00763FFC">
        <w:t>linical trials</w:t>
      </w:r>
      <w:bookmarkEnd w:id="119"/>
      <w:bookmarkEnd w:id="120"/>
      <w:bookmarkEnd w:id="121"/>
    </w:p>
    <w:p w14:paraId="67DFC9DF" w14:textId="73937579" w:rsidR="00E12A06" w:rsidRDefault="00BD72F3" w:rsidP="00DB5558">
      <w:pPr>
        <w:pStyle w:val="Heading2"/>
      </w:pPr>
      <w:bookmarkStart w:id="122" w:name="_Toc322344674"/>
      <w:bookmarkStart w:id="123" w:name="_Toc322344740"/>
      <w:bookmarkStart w:id="124" w:name="_Toc322344789"/>
      <w:bookmarkStart w:id="125" w:name="_Toc322344841"/>
      <w:bookmarkStart w:id="126" w:name="_Toc322355171"/>
      <w:bookmarkStart w:id="127" w:name="_Toc322355245"/>
      <w:bookmarkStart w:id="128" w:name="_Toc322443506"/>
      <w:bookmarkStart w:id="129" w:name="_Toc322443673"/>
      <w:bookmarkStart w:id="130" w:name="_Toc322443748"/>
      <w:bookmarkStart w:id="131" w:name="_Toc322443801"/>
      <w:bookmarkStart w:id="132" w:name="_Toc322443851"/>
      <w:bookmarkStart w:id="133" w:name="_Toc322444823"/>
      <w:bookmarkStart w:id="134" w:name="_Toc336433759"/>
      <w:bookmarkStart w:id="135" w:name="_Toc355776327"/>
      <w:bookmarkStart w:id="136" w:name="_Toc366569251"/>
      <w:bookmarkStart w:id="137" w:name="_Toc366754041"/>
      <w:bookmarkStart w:id="138" w:name="_Toc366754534"/>
      <w:bookmarkStart w:id="139" w:name="_Toc379789801"/>
      <w:bookmarkStart w:id="140" w:name="_Toc380761792"/>
      <w:bookmarkStart w:id="141" w:name="_Toc380993520"/>
      <w:bookmarkStart w:id="142" w:name="_Toc381000052"/>
      <w:bookmarkStart w:id="143" w:name="_Toc381000433"/>
      <w:bookmarkStart w:id="144" w:name="_Toc381000491"/>
      <w:bookmarkStart w:id="145" w:name="_Toc381003528"/>
      <w:bookmarkStart w:id="146" w:name="_Toc382828150"/>
      <w:bookmarkStart w:id="147" w:name="_Toc382828769"/>
      <w:bookmarkStart w:id="148" w:name="_Toc382830936"/>
      <w:bookmarkStart w:id="149" w:name="_Toc449535444"/>
      <w:bookmarkStart w:id="150" w:name="_Toc457304092"/>
      <w:bookmarkStart w:id="151" w:name="_Toc520729118"/>
      <w:bookmarkStart w:id="152" w:name="_Toc38357190"/>
      <w:bookmarkStart w:id="153" w:name="_Toc38449407"/>
      <w:bookmarkStart w:id="154" w:name="_Toc38872029"/>
      <w:bookmarkStart w:id="155" w:name="_Toc40696631"/>
      <w:bookmarkStart w:id="156" w:name="_Toc42243963"/>
      <w:bookmarkStart w:id="157" w:name="_Toc133483448"/>
      <w:bookmarkStart w:id="158" w:name="_Toc133483962"/>
      <w:bookmarkStart w:id="159" w:name="_Toc38449408"/>
      <w:bookmarkStart w:id="160" w:name="_Toc13348396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9C19F5">
        <w:t>Ad</w:t>
      </w:r>
      <w:r w:rsidRPr="00CC46F4">
        <w:t>din</w:t>
      </w:r>
      <w:r w:rsidRPr="009C19F5">
        <w:t>g clinical trials</w:t>
      </w:r>
      <w:bookmarkEnd w:id="160"/>
    </w:p>
    <w:p w14:paraId="0F504D3A" w14:textId="77777777" w:rsidR="00966B83" w:rsidRDefault="00966B83" w:rsidP="0043770E">
      <w:pPr>
        <w:spacing w:before="0" w:after="0" w:line="276" w:lineRule="auto"/>
      </w:pPr>
      <w:r>
        <w:t>To add clinical trial information, you must save the record first. If you start working on a clinical trial without saving the main record, you will lose any changes made.</w:t>
      </w:r>
    </w:p>
    <w:p w14:paraId="16AF5C0D" w14:textId="77777777" w:rsidR="0043770E" w:rsidRPr="005B1B8D" w:rsidRDefault="0043770E" w:rsidP="0043770E">
      <w:pPr>
        <w:spacing w:before="0" w:after="0" w:line="276" w:lineRule="auto"/>
      </w:pPr>
    </w:p>
    <w:p w14:paraId="606B181E" w14:textId="52D46EDB" w:rsidR="0043770E" w:rsidRPr="005B1B8D" w:rsidRDefault="00BC0D34" w:rsidP="001763A1">
      <w:pPr>
        <w:pStyle w:val="ListParagraph"/>
        <w:numPr>
          <w:ilvl w:val="0"/>
          <w:numId w:val="54"/>
        </w:numPr>
        <w:spacing w:before="0" w:after="0" w:line="276" w:lineRule="auto"/>
      </w:pPr>
      <w:r>
        <w:t xml:space="preserve">Click the arrow next to </w:t>
      </w:r>
      <w:r w:rsidR="0043770E" w:rsidRPr="009560FD">
        <w:rPr>
          <w:b/>
        </w:rPr>
        <w:t xml:space="preserve">Clinical </w:t>
      </w:r>
      <w:r w:rsidR="006D2CF8">
        <w:rPr>
          <w:b/>
        </w:rPr>
        <w:t>t</w:t>
      </w:r>
      <w:r w:rsidR="0043770E" w:rsidRPr="009560FD">
        <w:rPr>
          <w:b/>
        </w:rPr>
        <w:t>rials information</w:t>
      </w:r>
      <w:r w:rsidR="0043770E">
        <w:t xml:space="preserve"> </w:t>
      </w:r>
      <w:r>
        <w:t xml:space="preserve">to expand the </w:t>
      </w:r>
      <w:r w:rsidR="004C21D4">
        <w:t>section</w:t>
      </w:r>
      <w:r>
        <w:t>.</w:t>
      </w:r>
    </w:p>
    <w:p w14:paraId="078915FC" w14:textId="77777777" w:rsidR="0043770E" w:rsidRDefault="0043770E" w:rsidP="0043770E">
      <w:pPr>
        <w:spacing w:before="0" w:after="0" w:line="276" w:lineRule="auto"/>
      </w:pPr>
    </w:p>
    <w:p w14:paraId="311D2B48" w14:textId="0A9724C1" w:rsidR="005D7617" w:rsidRPr="005B1B8D" w:rsidRDefault="005D7617" w:rsidP="001763A1">
      <w:pPr>
        <w:pStyle w:val="ListParagraph"/>
        <w:numPr>
          <w:ilvl w:val="0"/>
          <w:numId w:val="54"/>
        </w:numPr>
        <w:spacing w:before="0" w:after="0" w:line="276" w:lineRule="auto"/>
      </w:pPr>
      <w:r w:rsidRPr="00EB3988">
        <w:t>Click</w:t>
      </w:r>
      <w:r w:rsidR="00C80687">
        <w:t xml:space="preserve"> </w:t>
      </w:r>
      <w:r w:rsidRPr="00BF2B6B">
        <w:rPr>
          <w:b/>
        </w:rPr>
        <w:t>Add clinical trial</w:t>
      </w:r>
      <w:r w:rsidR="00BC0D34">
        <w:t>.</w:t>
      </w:r>
    </w:p>
    <w:p w14:paraId="47122E9D" w14:textId="77777777" w:rsidR="00B36253" w:rsidRDefault="00B36253" w:rsidP="00B36253">
      <w:pPr>
        <w:pStyle w:val="ListParagraph"/>
        <w:spacing w:before="0" w:after="0" w:line="276" w:lineRule="auto"/>
      </w:pPr>
    </w:p>
    <w:p w14:paraId="1F93257D" w14:textId="36A5C217" w:rsidR="0043770E" w:rsidRDefault="007B1311" w:rsidP="006371EE">
      <w:pPr>
        <w:spacing w:before="0" w:after="0" w:line="276" w:lineRule="auto"/>
        <w:jc w:val="center"/>
      </w:pPr>
      <w:r w:rsidRPr="007B1311">
        <w:rPr>
          <w:noProof/>
        </w:rPr>
        <w:drawing>
          <wp:inline distT="0" distB="0" distL="0" distR="0" wp14:anchorId="1013BF28" wp14:editId="41CADE95">
            <wp:extent cx="5310000" cy="1252800"/>
            <wp:effectExtent l="19050" t="19050" r="24130" b="24130"/>
            <wp:docPr id="84" name="Picture 84" descr="Add clinical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0000" cy="1252800"/>
                    </a:xfrm>
                    <a:prstGeom prst="rect">
                      <a:avLst/>
                    </a:prstGeom>
                    <a:ln w="3175">
                      <a:solidFill>
                        <a:schemeClr val="tx1"/>
                      </a:solidFill>
                    </a:ln>
                  </pic:spPr>
                </pic:pic>
              </a:graphicData>
            </a:graphic>
          </wp:inline>
        </w:drawing>
      </w:r>
    </w:p>
    <w:p w14:paraId="6B11E7D3" w14:textId="77777777" w:rsidR="00B36253" w:rsidRPr="005B1B8D" w:rsidRDefault="00B36253" w:rsidP="00B36253">
      <w:pPr>
        <w:pStyle w:val="ListParagraph"/>
        <w:spacing w:before="0" w:after="0" w:line="276" w:lineRule="auto"/>
      </w:pPr>
    </w:p>
    <w:p w14:paraId="28F78B6E" w14:textId="7F8A4147" w:rsidR="0043770E" w:rsidRPr="00D51A95" w:rsidRDefault="00B36253" w:rsidP="001763A1">
      <w:pPr>
        <w:pStyle w:val="ListParagraph"/>
        <w:numPr>
          <w:ilvl w:val="0"/>
          <w:numId w:val="55"/>
        </w:numPr>
        <w:spacing w:before="0" w:after="0" w:line="276" w:lineRule="auto"/>
        <w:rPr>
          <w:bCs/>
          <w:iCs/>
        </w:rPr>
      </w:pPr>
      <w:r>
        <w:t xml:space="preserve">Complete the </w:t>
      </w:r>
      <w:r w:rsidR="0043770E" w:rsidRPr="00FC7CBA">
        <w:rPr>
          <w:b/>
        </w:rPr>
        <w:t xml:space="preserve">Add </w:t>
      </w:r>
      <w:proofErr w:type="gramStart"/>
      <w:r w:rsidR="00FC7CBA" w:rsidRPr="00FC7CBA">
        <w:rPr>
          <w:b/>
        </w:rPr>
        <w:t>A</w:t>
      </w:r>
      <w:proofErr w:type="gramEnd"/>
      <w:r w:rsidR="0043770E" w:rsidRPr="00FC7CBA">
        <w:rPr>
          <w:b/>
        </w:rPr>
        <w:t xml:space="preserve"> Clinical Trial</w:t>
      </w:r>
      <w:r w:rsidR="0043770E" w:rsidRPr="00052936">
        <w:t xml:space="preserve"> form</w:t>
      </w:r>
      <w:r w:rsidR="00BC0D34">
        <w:t>.</w:t>
      </w:r>
    </w:p>
    <w:p w14:paraId="3824FCFC" w14:textId="0F31E336" w:rsidR="00D51A95" w:rsidRPr="00D51A95" w:rsidRDefault="00D51A95" w:rsidP="00D51A95">
      <w:pPr>
        <w:spacing w:before="0" w:after="0" w:line="276" w:lineRule="auto"/>
        <w:ind w:left="360"/>
        <w:rPr>
          <w:bCs/>
          <w:iCs/>
        </w:rPr>
      </w:pPr>
      <w:r>
        <w:rPr>
          <w:noProof/>
        </w:rPr>
        <w:drawing>
          <wp:inline distT="0" distB="0" distL="0" distR="0" wp14:anchorId="07E65AD3" wp14:editId="77D5D248">
            <wp:extent cx="4675367" cy="3893583"/>
            <wp:effectExtent l="0" t="0" r="0" b="0"/>
            <wp:docPr id="898298587" name="Picture 89829858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98587" name="Picture 898298587" descr="Graphical user interface&#10;&#10;Description automatically generated"/>
                    <pic:cNvPicPr/>
                  </pic:nvPicPr>
                  <pic:blipFill rotWithShape="1">
                    <a:blip r:embed="rId52"/>
                    <a:srcRect l="22542" t="13884" r="23323" b="5965"/>
                    <a:stretch/>
                  </pic:blipFill>
                  <pic:spPr bwMode="auto">
                    <a:xfrm>
                      <a:off x="0" y="0"/>
                      <a:ext cx="4689499" cy="3905352"/>
                    </a:xfrm>
                    <a:prstGeom prst="rect">
                      <a:avLst/>
                    </a:prstGeom>
                    <a:ln>
                      <a:noFill/>
                    </a:ln>
                    <a:extLst>
                      <a:ext uri="{53640926-AAD7-44D8-BBD7-CCE9431645EC}">
                        <a14:shadowObscured xmlns:a14="http://schemas.microsoft.com/office/drawing/2010/main"/>
                      </a:ext>
                    </a:extLst>
                  </pic:spPr>
                </pic:pic>
              </a:graphicData>
            </a:graphic>
          </wp:inline>
        </w:drawing>
      </w:r>
    </w:p>
    <w:p w14:paraId="3BACC584" w14:textId="77777777" w:rsidR="00B36253" w:rsidRDefault="00B36253" w:rsidP="00B36253">
      <w:pPr>
        <w:pStyle w:val="ListParagraph"/>
        <w:spacing w:before="0" w:after="0" w:line="276" w:lineRule="auto"/>
        <w:rPr>
          <w:bCs/>
          <w:iCs/>
        </w:rPr>
      </w:pPr>
    </w:p>
    <w:p w14:paraId="6E222886" w14:textId="141EA252" w:rsidR="00E243F8" w:rsidRPr="00C0592A" w:rsidRDefault="00E243F8" w:rsidP="006371EE">
      <w:pPr>
        <w:pStyle w:val="ListParagraph"/>
        <w:spacing w:before="0" w:after="0" w:line="276" w:lineRule="auto"/>
        <w:jc w:val="center"/>
        <w:rPr>
          <w:bCs/>
          <w:iCs/>
        </w:rPr>
      </w:pPr>
    </w:p>
    <w:p w14:paraId="2F799923" w14:textId="77777777" w:rsidR="0043770E" w:rsidRDefault="0043770E" w:rsidP="0043770E">
      <w:pPr>
        <w:spacing w:before="0" w:after="0" w:line="276" w:lineRule="auto"/>
        <w:jc w:val="center"/>
      </w:pPr>
    </w:p>
    <w:p w14:paraId="66F4A250" w14:textId="77777777" w:rsidR="00C44F76" w:rsidRDefault="00C44F76" w:rsidP="0043770E">
      <w:pPr>
        <w:spacing w:before="0" w:after="0" w:line="276" w:lineRule="auto"/>
      </w:pPr>
    </w:p>
    <w:p w14:paraId="45DE90F5" w14:textId="18EA04E5" w:rsidR="006D2CF8" w:rsidRDefault="006D2CF8" w:rsidP="0043770E">
      <w:pPr>
        <w:spacing w:before="0" w:after="0" w:line="276" w:lineRule="auto"/>
      </w:pPr>
      <w:r>
        <w:lastRenderedPageBreak/>
        <w:t>The c</w:t>
      </w:r>
      <w:r w:rsidRPr="006D2CF8">
        <w:t>linical trial information se</w:t>
      </w:r>
      <w:r>
        <w:t xml:space="preserve">ction should be completed with details of </w:t>
      </w:r>
      <w:r w:rsidRPr="006D2CF8">
        <w:t>clinical trials used by the company to support its application for a marketing authorisation</w:t>
      </w:r>
      <w:r w:rsidR="00E75639">
        <w:t>. E</w:t>
      </w:r>
      <w:r w:rsidR="0043770E" w:rsidRPr="00FB74A7">
        <w:t xml:space="preserve">nter a </w:t>
      </w:r>
      <w:r w:rsidR="00E243F8">
        <w:rPr>
          <w:b/>
        </w:rPr>
        <w:t>S</w:t>
      </w:r>
      <w:r w:rsidR="0043770E" w:rsidRPr="00E243F8">
        <w:rPr>
          <w:b/>
        </w:rPr>
        <w:t xml:space="preserve">tudy </w:t>
      </w:r>
      <w:r w:rsidR="00E243F8">
        <w:rPr>
          <w:b/>
        </w:rPr>
        <w:t>N</w:t>
      </w:r>
      <w:r w:rsidR="0043770E" w:rsidRPr="00E243F8">
        <w:rPr>
          <w:b/>
        </w:rPr>
        <w:t>ame</w:t>
      </w:r>
      <w:r w:rsidR="0043770E" w:rsidRPr="00FB74A7">
        <w:t xml:space="preserve"> and </w:t>
      </w:r>
      <w:r w:rsidR="00E243F8">
        <w:t xml:space="preserve">the </w:t>
      </w:r>
      <w:r w:rsidR="00E243F8" w:rsidRPr="00E243F8">
        <w:rPr>
          <w:b/>
        </w:rPr>
        <w:t xml:space="preserve">National Clinical Trial number </w:t>
      </w:r>
      <w:r>
        <w:rPr>
          <w:b/>
        </w:rPr>
        <w:t xml:space="preserve">from </w:t>
      </w:r>
      <w:r w:rsidR="00E243F8" w:rsidRPr="00E243F8">
        <w:rPr>
          <w:b/>
        </w:rPr>
        <w:t>ClinicalTrials.gov</w:t>
      </w:r>
      <w:r w:rsidR="00E243F8">
        <w:t xml:space="preserve">. </w:t>
      </w:r>
      <w:r w:rsidR="00647770">
        <w:t>W</w:t>
      </w:r>
      <w:r w:rsidR="00647770" w:rsidRPr="006D2CF8">
        <w:t>hen the N</w:t>
      </w:r>
      <w:r w:rsidR="00647770">
        <w:t xml:space="preserve">ational Clinical Trial number is entered (beginning with NCT) and the record saved, </w:t>
      </w:r>
      <w:r w:rsidRPr="006D2CF8">
        <w:t xml:space="preserve">a hyperlink to the corresponding record </w:t>
      </w:r>
      <w:r w:rsidR="00647770" w:rsidRPr="006D2CF8">
        <w:t>on</w:t>
      </w:r>
      <w:r w:rsidR="00647770">
        <w:t xml:space="preserve"> the </w:t>
      </w:r>
      <w:hyperlink r:id="rId53" w:history="1">
        <w:r w:rsidR="00647770" w:rsidRPr="00647770">
          <w:rPr>
            <w:rStyle w:val="Hyperlink"/>
          </w:rPr>
          <w:t>ClinicalTrials.gov website</w:t>
        </w:r>
      </w:hyperlink>
      <w:r w:rsidR="00647770">
        <w:t xml:space="preserve"> </w:t>
      </w:r>
      <w:r w:rsidR="00647770" w:rsidRPr="006D2CF8">
        <w:t>will be automatically generat</w:t>
      </w:r>
      <w:r w:rsidR="00647770">
        <w:t>ed.</w:t>
      </w:r>
    </w:p>
    <w:p w14:paraId="066BF06F" w14:textId="77777777" w:rsidR="006D2CF8" w:rsidRDefault="006D2CF8" w:rsidP="0043770E">
      <w:pPr>
        <w:spacing w:before="0" w:after="0" w:line="276" w:lineRule="auto"/>
      </w:pPr>
    </w:p>
    <w:p w14:paraId="75F3753D" w14:textId="3BDE7951" w:rsidR="0043770E" w:rsidRDefault="0077799F" w:rsidP="0043770E">
      <w:pPr>
        <w:spacing w:before="0" w:after="0" w:line="276" w:lineRule="auto"/>
      </w:pPr>
      <w:r>
        <w:rPr>
          <w:b/>
          <w:bCs/>
        </w:rPr>
        <w:t>NB:</w:t>
      </w:r>
      <w:r w:rsidR="001F2D36">
        <w:t xml:space="preserve"> only a valid NCT number will create a link to the </w:t>
      </w:r>
      <w:r w:rsidR="001F2D36" w:rsidRPr="006D2CF8">
        <w:t>corresponding ClinicalTrials.gov record</w:t>
      </w:r>
      <w:r w:rsidR="001F2D36">
        <w:t>. A</w:t>
      </w:r>
      <w:r w:rsidR="0043770E">
        <w:t>ny other number or phrase</w:t>
      </w:r>
      <w:r w:rsidR="0043770E" w:rsidRPr="00FB74A7">
        <w:t xml:space="preserve"> will still create a </w:t>
      </w:r>
      <w:proofErr w:type="gramStart"/>
      <w:r w:rsidR="0043770E" w:rsidRPr="00FB74A7">
        <w:t>link</w:t>
      </w:r>
      <w:proofErr w:type="gramEnd"/>
      <w:r w:rsidR="0043770E" w:rsidRPr="00FB74A7">
        <w:t xml:space="preserve"> but it will </w:t>
      </w:r>
      <w:r w:rsidR="0042318F" w:rsidRPr="00FB74A7">
        <w:t>open</w:t>
      </w:r>
      <w:r w:rsidR="0043770E" w:rsidRPr="00FB74A7">
        <w:t xml:space="preserve"> a browser window showing an error message.</w:t>
      </w:r>
      <w:r w:rsidR="005C01B0">
        <w:t xml:space="preserve"> </w:t>
      </w:r>
      <w:r w:rsidR="0043770E">
        <w:t xml:space="preserve">You can check if the links are working by saving your record </w:t>
      </w:r>
      <w:r w:rsidR="00BC0D34">
        <w:t xml:space="preserve">(exiting edit mode) </w:t>
      </w:r>
      <w:r w:rsidR="0043770E">
        <w:t xml:space="preserve">and </w:t>
      </w:r>
      <w:r w:rsidR="00BC0D34">
        <w:t>reviewing the information</w:t>
      </w:r>
      <w:r w:rsidR="0043770E">
        <w:t xml:space="preserve">. The </w:t>
      </w:r>
      <w:r w:rsidR="001F2D36">
        <w:rPr>
          <w:b/>
        </w:rPr>
        <w:t>S</w:t>
      </w:r>
      <w:r w:rsidR="001F2D36" w:rsidRPr="00E243F8">
        <w:rPr>
          <w:b/>
        </w:rPr>
        <w:t xml:space="preserve">tudy </w:t>
      </w:r>
      <w:r w:rsidR="001F2D36">
        <w:rPr>
          <w:b/>
        </w:rPr>
        <w:t>N</w:t>
      </w:r>
      <w:r w:rsidR="001F2D36" w:rsidRPr="00E243F8">
        <w:rPr>
          <w:b/>
        </w:rPr>
        <w:t>ame</w:t>
      </w:r>
      <w:r w:rsidR="0043770E">
        <w:t xml:space="preserve"> will be displayed</w:t>
      </w:r>
      <w:r w:rsidR="0043770E" w:rsidRPr="00BC0D34">
        <w:rPr>
          <w:bCs/>
        </w:rPr>
        <w:t xml:space="preserve"> in green</w:t>
      </w:r>
      <w:r w:rsidR="001F2D36" w:rsidRPr="00BC0D34">
        <w:rPr>
          <w:bCs/>
        </w:rPr>
        <w:t xml:space="preserve"> </w:t>
      </w:r>
      <w:r w:rsidR="001F2D36" w:rsidRPr="00052936">
        <w:t xml:space="preserve">and will link </w:t>
      </w:r>
      <w:r w:rsidR="001F2D36">
        <w:t>to</w:t>
      </w:r>
      <w:r w:rsidR="00647770" w:rsidRPr="006D2CF8">
        <w:t xml:space="preserve"> the corresponding record on</w:t>
      </w:r>
      <w:r w:rsidR="00647770">
        <w:t xml:space="preserve"> the </w:t>
      </w:r>
      <w:hyperlink r:id="rId54" w:history="1">
        <w:r w:rsidR="00647770" w:rsidRPr="00647770">
          <w:rPr>
            <w:rStyle w:val="Hyperlink"/>
          </w:rPr>
          <w:t>ClinicalTrials.gov website</w:t>
        </w:r>
      </w:hyperlink>
      <w:r w:rsidR="00647770">
        <w:t>.</w:t>
      </w:r>
    </w:p>
    <w:p w14:paraId="17E597BA" w14:textId="77777777" w:rsidR="00C44F76" w:rsidRDefault="00C44F76" w:rsidP="00C44F76">
      <w:pPr>
        <w:spacing w:before="0" w:after="0"/>
      </w:pPr>
    </w:p>
    <w:p w14:paraId="5DFA8A11" w14:textId="4353CB8E" w:rsidR="0043770E" w:rsidRDefault="00E50EA5" w:rsidP="0043770E">
      <w:pPr>
        <w:spacing w:line="276" w:lineRule="auto"/>
        <w:jc w:val="center"/>
      </w:pPr>
      <w:r w:rsidRPr="00E50EA5">
        <w:rPr>
          <w:noProof/>
        </w:rPr>
        <w:drawing>
          <wp:inline distT="0" distB="0" distL="0" distR="0" wp14:anchorId="00B4D617" wp14:editId="49524BB6">
            <wp:extent cx="4510800" cy="1717200"/>
            <wp:effectExtent l="19050" t="19050" r="23495" b="16510"/>
            <wp:docPr id="85" name="Picture 85" descr="Clinical tr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10800" cy="1717200"/>
                    </a:xfrm>
                    <a:prstGeom prst="rect">
                      <a:avLst/>
                    </a:prstGeom>
                    <a:ln w="3175">
                      <a:solidFill>
                        <a:schemeClr val="tx1"/>
                      </a:solidFill>
                    </a:ln>
                  </pic:spPr>
                </pic:pic>
              </a:graphicData>
            </a:graphic>
          </wp:inline>
        </w:drawing>
      </w:r>
    </w:p>
    <w:p w14:paraId="6F8FA3A9" w14:textId="77777777" w:rsidR="00C44F76" w:rsidRDefault="00C44F76" w:rsidP="0043770E">
      <w:pPr>
        <w:spacing w:before="0" w:after="0" w:line="276" w:lineRule="auto"/>
      </w:pPr>
    </w:p>
    <w:p w14:paraId="74868367" w14:textId="2EE2B9BD" w:rsidR="0043770E" w:rsidRDefault="0043770E" w:rsidP="0043770E">
      <w:pPr>
        <w:spacing w:before="0" w:after="0" w:line="276" w:lineRule="auto"/>
      </w:pPr>
      <w:r>
        <w:t xml:space="preserve">If you do not publish data </w:t>
      </w:r>
      <w:r w:rsidR="00647770" w:rsidRPr="006D2CF8">
        <w:t>on</w:t>
      </w:r>
      <w:r w:rsidR="00647770">
        <w:t xml:space="preserve"> the </w:t>
      </w:r>
      <w:hyperlink r:id="rId56" w:history="1">
        <w:r w:rsidR="00647770" w:rsidRPr="00647770">
          <w:rPr>
            <w:rStyle w:val="Hyperlink"/>
          </w:rPr>
          <w:t>ClinicalTrials.gov website</w:t>
        </w:r>
      </w:hyperlink>
      <w:r w:rsidR="00647770">
        <w:t xml:space="preserve"> </w:t>
      </w:r>
      <w:r w:rsidRPr="009560FD">
        <w:t>y</w:t>
      </w:r>
      <w:r>
        <w:t xml:space="preserve">ou can enter </w:t>
      </w:r>
      <w:r w:rsidR="003C2169">
        <w:t xml:space="preserve">a trial number from a different registry in the </w:t>
      </w:r>
      <w:r w:rsidR="003C2169" w:rsidRPr="003C2169">
        <w:rPr>
          <w:b/>
        </w:rPr>
        <w:t>Trial number from other clinical trial registry</w:t>
      </w:r>
      <w:r w:rsidR="003C2169" w:rsidRPr="003C2169">
        <w:t xml:space="preserve"> field or you can add </w:t>
      </w:r>
      <w:r>
        <w:t xml:space="preserve">web </w:t>
      </w:r>
      <w:r w:rsidR="0007340D">
        <w:t xml:space="preserve">address links </w:t>
      </w:r>
      <w:r>
        <w:t xml:space="preserve">to published trial documents in the </w:t>
      </w:r>
      <w:r w:rsidRPr="0067191C">
        <w:rPr>
          <w:b/>
        </w:rPr>
        <w:t>Publications</w:t>
      </w:r>
      <w:r>
        <w:t xml:space="preserve"> field.</w:t>
      </w:r>
    </w:p>
    <w:p w14:paraId="676BEDBE" w14:textId="77777777" w:rsidR="00C44F76" w:rsidRDefault="00C44F76" w:rsidP="0043770E">
      <w:pPr>
        <w:spacing w:before="0" w:after="0" w:line="276" w:lineRule="auto"/>
      </w:pPr>
    </w:p>
    <w:p w14:paraId="328C7E72" w14:textId="2EEF8C68" w:rsidR="006D2CF8" w:rsidRDefault="00AA7A3C" w:rsidP="00013087">
      <w:pPr>
        <w:spacing w:before="0" w:after="0" w:line="276" w:lineRule="auto"/>
      </w:pPr>
      <w:r>
        <w:rPr>
          <w:b/>
          <w:bCs/>
        </w:rPr>
        <w:t>NB:</w:t>
      </w:r>
      <w:r w:rsidR="006D2CF8" w:rsidRPr="00052936">
        <w:t xml:space="preserve"> </w:t>
      </w:r>
      <w:r w:rsidR="001F2D36" w:rsidRPr="00052936">
        <w:t>h</w:t>
      </w:r>
      <w:r w:rsidR="006D2CF8" w:rsidRPr="00052936">
        <w:t>or</w:t>
      </w:r>
      <w:r w:rsidR="006371EE" w:rsidRPr="00052936">
        <w:t>izon</w:t>
      </w:r>
      <w:r w:rsidR="006371EE">
        <w:t xml:space="preserve"> scanning organisation</w:t>
      </w:r>
      <w:r w:rsidR="009D7E8D">
        <w:t>s</w:t>
      </w:r>
      <w:r w:rsidR="006D2CF8" w:rsidRPr="006D2CF8">
        <w:t xml:space="preserve"> us</w:t>
      </w:r>
      <w:r w:rsidR="006371EE">
        <w:t>e the linked ClinicalTrials.gov</w:t>
      </w:r>
      <w:r w:rsidR="006D2CF8" w:rsidRPr="006D2CF8">
        <w:t xml:space="preserve"> record to access the full details</w:t>
      </w:r>
      <w:r w:rsidR="006371EE">
        <w:t xml:space="preserve"> of the trial</w:t>
      </w:r>
      <w:r w:rsidR="006D2CF8" w:rsidRPr="006D2CF8">
        <w:t>, therefore the full trial informatio</w:t>
      </w:r>
      <w:r w:rsidR="006371EE">
        <w:t>n does not</w:t>
      </w:r>
      <w:r w:rsidR="006D2CF8" w:rsidRPr="006D2CF8">
        <w:t xml:space="preserve"> need to be duplicated in </w:t>
      </w:r>
      <w:r w:rsidR="006D2CF8" w:rsidRPr="005B1B8D">
        <w:t xml:space="preserve">UK </w:t>
      </w:r>
      <w:proofErr w:type="spellStart"/>
      <w:r w:rsidR="006D2CF8" w:rsidRPr="005B1B8D">
        <w:t>PharmaScan</w:t>
      </w:r>
      <w:proofErr w:type="spellEnd"/>
      <w:r w:rsidR="006D2CF8" w:rsidRPr="006D2CF8">
        <w:t>.</w:t>
      </w:r>
    </w:p>
    <w:p w14:paraId="52DBAEE2" w14:textId="77777777" w:rsidR="006371EE" w:rsidRDefault="006371EE" w:rsidP="00013087">
      <w:pPr>
        <w:spacing w:before="0" w:after="0" w:line="276" w:lineRule="auto"/>
      </w:pPr>
    </w:p>
    <w:tbl>
      <w:tblPr>
        <w:tblW w:w="9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150"/>
      </w:tblGrid>
      <w:tr w:rsidR="006371EE" w:rsidRPr="00177014" w14:paraId="724EECA2" w14:textId="77777777" w:rsidTr="00E50EA5">
        <w:trPr>
          <w:tblHeader/>
          <w:jc w:val="center"/>
        </w:trPr>
        <w:tc>
          <w:tcPr>
            <w:tcW w:w="3085" w:type="dxa"/>
            <w:shd w:val="clear" w:color="auto" w:fill="BFBFBF" w:themeFill="background1" w:themeFillShade="BF"/>
          </w:tcPr>
          <w:p w14:paraId="50D0FB47" w14:textId="77777777" w:rsidR="006371EE" w:rsidRPr="003E3759" w:rsidRDefault="006371EE" w:rsidP="00177014">
            <w:pPr>
              <w:jc w:val="center"/>
              <w:rPr>
                <w:b/>
              </w:rPr>
            </w:pPr>
            <w:r w:rsidRPr="003E3759">
              <w:rPr>
                <w:b/>
              </w:rPr>
              <w:t>Field</w:t>
            </w:r>
          </w:p>
        </w:tc>
        <w:tc>
          <w:tcPr>
            <w:tcW w:w="6150" w:type="dxa"/>
            <w:shd w:val="clear" w:color="auto" w:fill="BFBFBF" w:themeFill="background1" w:themeFillShade="BF"/>
          </w:tcPr>
          <w:p w14:paraId="7C44B133" w14:textId="77777777" w:rsidR="006371EE" w:rsidRPr="003E3759" w:rsidRDefault="006371EE" w:rsidP="00177014">
            <w:pPr>
              <w:jc w:val="center"/>
              <w:rPr>
                <w:b/>
              </w:rPr>
            </w:pPr>
            <w:r w:rsidRPr="003E3759">
              <w:rPr>
                <w:b/>
              </w:rPr>
              <w:t>Guidance</w:t>
            </w:r>
          </w:p>
        </w:tc>
      </w:tr>
      <w:tr w:rsidR="006371EE" w14:paraId="4DB7083A" w14:textId="77777777" w:rsidTr="006371EE">
        <w:trPr>
          <w:jc w:val="center"/>
        </w:trPr>
        <w:tc>
          <w:tcPr>
            <w:tcW w:w="3085" w:type="dxa"/>
          </w:tcPr>
          <w:p w14:paraId="58D8ED79" w14:textId="77777777" w:rsidR="006371EE" w:rsidRPr="006D277A" w:rsidRDefault="006371EE" w:rsidP="00646BF1">
            <w:pPr>
              <w:spacing w:before="0" w:after="0"/>
              <w:rPr>
                <w:rFonts w:ascii="Calibri" w:hAnsi="Calibri" w:cs="Calibri"/>
                <w:color w:val="000000"/>
              </w:rPr>
            </w:pPr>
            <w:r w:rsidRPr="006D277A">
              <w:rPr>
                <w:rFonts w:ascii="Calibri" w:hAnsi="Calibri" w:cs="Calibri"/>
                <w:color w:val="000000"/>
              </w:rPr>
              <w:t xml:space="preserve">Study name  </w:t>
            </w:r>
          </w:p>
        </w:tc>
        <w:tc>
          <w:tcPr>
            <w:tcW w:w="6150" w:type="dxa"/>
          </w:tcPr>
          <w:p w14:paraId="151B2715" w14:textId="36EA2B2D" w:rsidR="006371EE" w:rsidRPr="006D277A" w:rsidRDefault="006371EE" w:rsidP="00177014">
            <w:pPr>
              <w:spacing w:before="0" w:after="0"/>
              <w:rPr>
                <w:rFonts w:ascii="Calibri" w:hAnsi="Calibri" w:cs="Calibri"/>
                <w:color w:val="000000"/>
              </w:rPr>
            </w:pPr>
            <w:r w:rsidRPr="006D277A">
              <w:rPr>
                <w:rFonts w:ascii="Calibri" w:hAnsi="Calibri" w:cs="Calibri"/>
                <w:color w:val="000000"/>
              </w:rPr>
              <w:t>Study name – generally include the full name of the trial, plus any acronym or short name</w:t>
            </w:r>
            <w:r w:rsidR="0042318F" w:rsidRPr="006D277A">
              <w:rPr>
                <w:rFonts w:ascii="Calibri" w:hAnsi="Calibri" w:cs="Calibri"/>
                <w:color w:val="000000"/>
              </w:rPr>
              <w:t xml:space="preserve">. </w:t>
            </w:r>
            <w:r w:rsidRPr="006D277A">
              <w:rPr>
                <w:rFonts w:ascii="Calibri" w:hAnsi="Calibri" w:cs="Calibri"/>
                <w:color w:val="000000"/>
              </w:rPr>
              <w:t>This will become the hyperlink to the ClinicalTrials.gov record, which opens in a separate tab.</w:t>
            </w:r>
          </w:p>
        </w:tc>
      </w:tr>
      <w:tr w:rsidR="006371EE" w14:paraId="319BA348" w14:textId="77777777" w:rsidTr="006371EE">
        <w:trPr>
          <w:jc w:val="center"/>
        </w:trPr>
        <w:tc>
          <w:tcPr>
            <w:tcW w:w="3085" w:type="dxa"/>
          </w:tcPr>
          <w:p w14:paraId="01C36A5F" w14:textId="77777777" w:rsidR="006371EE" w:rsidRPr="006D277A" w:rsidRDefault="006371EE" w:rsidP="00646BF1">
            <w:pPr>
              <w:spacing w:before="0" w:after="0"/>
              <w:rPr>
                <w:rFonts w:ascii="Calibri" w:hAnsi="Calibri" w:cs="Calibri"/>
                <w:color w:val="000000"/>
              </w:rPr>
            </w:pPr>
            <w:r w:rsidRPr="006D277A">
              <w:rPr>
                <w:rFonts w:ascii="Calibri" w:hAnsi="Calibri" w:cs="Calibri"/>
                <w:color w:val="000000"/>
              </w:rPr>
              <w:t>National Clinical Trial number from ClinicalTrials.gov</w:t>
            </w:r>
          </w:p>
        </w:tc>
        <w:tc>
          <w:tcPr>
            <w:tcW w:w="6150" w:type="dxa"/>
          </w:tcPr>
          <w:p w14:paraId="40D4750F" w14:textId="50873C6E" w:rsidR="006371EE" w:rsidRPr="006D277A" w:rsidRDefault="006371EE" w:rsidP="00646BF1">
            <w:pPr>
              <w:spacing w:before="0" w:after="0"/>
              <w:rPr>
                <w:rFonts w:ascii="Calibri" w:hAnsi="Calibri" w:cs="Calibri"/>
                <w:color w:val="000000"/>
              </w:rPr>
            </w:pPr>
            <w:r w:rsidRPr="006D277A">
              <w:rPr>
                <w:rFonts w:ascii="Calibri" w:hAnsi="Calibri" w:cs="Calibri"/>
                <w:color w:val="000000"/>
              </w:rPr>
              <w:t>Enter with no spaces, e.g. NCT02101234</w:t>
            </w:r>
            <w:r w:rsidR="0042318F" w:rsidRPr="006D277A">
              <w:rPr>
                <w:rFonts w:ascii="Calibri" w:hAnsi="Calibri" w:cs="Calibri"/>
                <w:color w:val="000000"/>
              </w:rPr>
              <w:t xml:space="preserve">. </w:t>
            </w:r>
            <w:r w:rsidRPr="006D277A">
              <w:rPr>
                <w:rFonts w:ascii="Calibri" w:hAnsi="Calibri" w:cs="Calibri"/>
                <w:color w:val="000000"/>
              </w:rPr>
              <w:t>Do not enter more than one number or add additional text.</w:t>
            </w:r>
          </w:p>
        </w:tc>
      </w:tr>
      <w:tr w:rsidR="006371EE" w14:paraId="4BF5A3D0" w14:textId="77777777" w:rsidTr="006371EE">
        <w:trPr>
          <w:jc w:val="center"/>
        </w:trPr>
        <w:tc>
          <w:tcPr>
            <w:tcW w:w="3085" w:type="dxa"/>
          </w:tcPr>
          <w:p w14:paraId="3AD3E20A" w14:textId="7D7957EA" w:rsidR="006371EE" w:rsidRPr="006D277A" w:rsidRDefault="003C2169" w:rsidP="00646BF1">
            <w:pPr>
              <w:spacing w:before="0" w:after="0"/>
              <w:rPr>
                <w:rFonts w:ascii="Calibri" w:hAnsi="Calibri" w:cs="Calibri"/>
                <w:color w:val="000000"/>
              </w:rPr>
            </w:pPr>
            <w:r w:rsidRPr="003C2169">
              <w:rPr>
                <w:rFonts w:ascii="Calibri" w:hAnsi="Calibri" w:cs="Calibri"/>
                <w:color w:val="000000"/>
              </w:rPr>
              <w:t>Trial number from other clinical trial registry</w:t>
            </w:r>
          </w:p>
        </w:tc>
        <w:tc>
          <w:tcPr>
            <w:tcW w:w="6150" w:type="dxa"/>
          </w:tcPr>
          <w:p w14:paraId="6D936E26" w14:textId="75DD5570" w:rsidR="006371EE" w:rsidRPr="006D277A" w:rsidRDefault="003C2169" w:rsidP="00646BF1">
            <w:pPr>
              <w:spacing w:before="0" w:after="0"/>
              <w:rPr>
                <w:rFonts w:ascii="Calibri" w:hAnsi="Calibri" w:cs="Calibri"/>
                <w:color w:val="000000"/>
              </w:rPr>
            </w:pPr>
            <w:r w:rsidRPr="006D277A">
              <w:rPr>
                <w:rFonts w:ascii="Calibri" w:hAnsi="Calibri" w:cs="Calibri"/>
                <w:color w:val="000000"/>
              </w:rPr>
              <w:t>If the trial is listed in another clinical trial registry</w:t>
            </w:r>
            <w:r w:rsidR="005A638E">
              <w:rPr>
                <w:rFonts w:ascii="Calibri" w:hAnsi="Calibri" w:cs="Calibri"/>
                <w:color w:val="000000"/>
              </w:rPr>
              <w:t xml:space="preserve"> such as</w:t>
            </w:r>
            <w:r w:rsidRPr="006D277A">
              <w:rPr>
                <w:rFonts w:ascii="Calibri" w:hAnsi="Calibri" w:cs="Calibri"/>
                <w:color w:val="000000"/>
              </w:rPr>
              <w:t xml:space="preserve"> the International Standard Randomised Controlled Trial Number </w:t>
            </w:r>
            <w:r w:rsidRPr="006D277A">
              <w:rPr>
                <w:rFonts w:ascii="Calibri" w:hAnsi="Calibri" w:cs="Calibri"/>
                <w:color w:val="000000"/>
              </w:rPr>
              <w:lastRenderedPageBreak/>
              <w:t>(ISRCTN) or the EU Clinical Trials Register (EudraCT) number</w:t>
            </w:r>
            <w:r w:rsidR="005A638E" w:rsidRPr="006D277A">
              <w:rPr>
                <w:rFonts w:ascii="Calibri" w:hAnsi="Calibri" w:cs="Calibri"/>
                <w:color w:val="000000"/>
              </w:rPr>
              <w:t>, the number may also be included here,</w:t>
            </w:r>
            <w:r>
              <w:rPr>
                <w:rFonts w:ascii="Calibri" w:hAnsi="Calibri" w:cs="Calibri"/>
                <w:color w:val="000000"/>
              </w:rPr>
              <w:t xml:space="preserve"> e.g. </w:t>
            </w:r>
            <w:r w:rsidRPr="003C2169">
              <w:rPr>
                <w:rFonts w:ascii="Calibri" w:hAnsi="Calibri" w:cs="Calibri"/>
                <w:color w:val="000000"/>
              </w:rPr>
              <w:t xml:space="preserve">ACTRN1262302695. </w:t>
            </w:r>
            <w:r>
              <w:rPr>
                <w:rFonts w:ascii="Calibri" w:hAnsi="Calibri" w:cs="Calibri"/>
                <w:color w:val="000000"/>
              </w:rPr>
              <w:t xml:space="preserve"> You can add information about the registry if needed, e.g. </w:t>
            </w:r>
            <w:r w:rsidRPr="003C2169">
              <w:rPr>
                <w:rFonts w:ascii="Calibri" w:hAnsi="Calibri" w:cs="Calibri"/>
                <w:color w:val="000000"/>
              </w:rPr>
              <w:t>ACTRN1262302695 (ANZCTR)</w:t>
            </w:r>
            <w:r>
              <w:rPr>
                <w:rFonts w:ascii="Calibri" w:hAnsi="Calibri" w:cs="Calibri"/>
                <w:color w:val="000000"/>
              </w:rPr>
              <w:t xml:space="preserve"> or add a hyperlink </w:t>
            </w:r>
            <w:hyperlink r:id="rId57" w:history="1">
              <w:r w:rsidRPr="003C2169">
                <w:rPr>
                  <w:rFonts w:ascii="Calibri" w:hAnsi="Calibri" w:cs="Calibri"/>
                  <w:color w:val="000000"/>
                </w:rPr>
                <w:br/>
                <w:t>https://anzctr.org.au/ACTRN1262302695.aspx</w:t>
              </w:r>
            </w:hyperlink>
            <w:r>
              <w:rPr>
                <w:rFonts w:ascii="Calibri" w:hAnsi="Calibri" w:cs="Calibri"/>
                <w:color w:val="000000"/>
              </w:rPr>
              <w:t xml:space="preserve">. Multiple trial numbers can be added into this field if needed but should be comma separated. </w:t>
            </w:r>
            <w:r w:rsidR="006371EE">
              <w:rPr>
                <w:rFonts w:ascii="Calibri" w:hAnsi="Calibri" w:cs="Calibri"/>
                <w:color w:val="000000"/>
              </w:rPr>
              <w:t>Field</w:t>
            </w:r>
            <w:r w:rsidR="006371EE" w:rsidRPr="006371EE">
              <w:rPr>
                <w:rFonts w:ascii="Calibri" w:hAnsi="Calibri" w:cs="Calibri"/>
                <w:color w:val="000000"/>
              </w:rPr>
              <w:t xml:space="preserve"> may be left blank</w:t>
            </w:r>
            <w:r>
              <w:rPr>
                <w:rFonts w:ascii="Calibri" w:hAnsi="Calibri" w:cs="Calibri"/>
                <w:color w:val="000000"/>
              </w:rPr>
              <w:t>.</w:t>
            </w:r>
          </w:p>
        </w:tc>
      </w:tr>
      <w:tr w:rsidR="006371EE" w14:paraId="4ED62A42" w14:textId="77777777" w:rsidTr="006371EE">
        <w:trPr>
          <w:jc w:val="center"/>
        </w:trPr>
        <w:tc>
          <w:tcPr>
            <w:tcW w:w="3085" w:type="dxa"/>
          </w:tcPr>
          <w:p w14:paraId="66943FB1" w14:textId="77777777" w:rsidR="006371EE" w:rsidRPr="006D277A" w:rsidRDefault="006371EE" w:rsidP="00646BF1">
            <w:pPr>
              <w:spacing w:before="0" w:after="0"/>
              <w:rPr>
                <w:rFonts w:ascii="Calibri" w:hAnsi="Calibri" w:cs="Calibri"/>
                <w:color w:val="000000"/>
              </w:rPr>
            </w:pPr>
            <w:r w:rsidRPr="006D277A">
              <w:rPr>
                <w:rFonts w:ascii="Calibri" w:hAnsi="Calibri" w:cs="Calibri"/>
                <w:color w:val="000000"/>
              </w:rPr>
              <w:lastRenderedPageBreak/>
              <w:t>Publications</w:t>
            </w:r>
          </w:p>
        </w:tc>
        <w:tc>
          <w:tcPr>
            <w:tcW w:w="6150" w:type="dxa"/>
          </w:tcPr>
          <w:p w14:paraId="605C4529" w14:textId="4EC711DF" w:rsidR="006371EE" w:rsidRPr="006D277A" w:rsidRDefault="006371EE" w:rsidP="00646BF1">
            <w:pPr>
              <w:spacing w:before="0" w:after="0"/>
              <w:rPr>
                <w:rFonts w:ascii="Calibri" w:hAnsi="Calibri" w:cs="Calibri"/>
                <w:color w:val="000000"/>
              </w:rPr>
            </w:pPr>
            <w:r w:rsidRPr="006D277A">
              <w:rPr>
                <w:rFonts w:ascii="Calibri" w:hAnsi="Calibri" w:cs="Calibri"/>
                <w:color w:val="000000"/>
              </w:rPr>
              <w:t>List all relevant publications of trial results, including early publications such as company press releases and confere</w:t>
            </w:r>
            <w:r w:rsidR="009D7E8D" w:rsidRPr="006D277A">
              <w:rPr>
                <w:rFonts w:ascii="Calibri" w:hAnsi="Calibri" w:cs="Calibri"/>
                <w:color w:val="000000"/>
              </w:rPr>
              <w:t xml:space="preserve">nce abstracts, although horizon </w:t>
            </w:r>
            <w:r w:rsidRPr="006D277A">
              <w:rPr>
                <w:rFonts w:ascii="Calibri" w:hAnsi="Calibri" w:cs="Calibri"/>
                <w:color w:val="000000"/>
              </w:rPr>
              <w:t xml:space="preserve">scanning </w:t>
            </w:r>
            <w:r w:rsidR="009D7E8D" w:rsidRPr="006D277A">
              <w:rPr>
                <w:rFonts w:ascii="Calibri" w:hAnsi="Calibri" w:cs="Calibri"/>
                <w:color w:val="000000"/>
              </w:rPr>
              <w:t>organisations</w:t>
            </w:r>
            <w:r w:rsidRPr="006D277A">
              <w:rPr>
                <w:rFonts w:ascii="Calibri" w:hAnsi="Calibri" w:cs="Calibri"/>
                <w:color w:val="000000"/>
              </w:rPr>
              <w:t xml:space="preserve"> will give more weight to papers in peer-reviewed journals</w:t>
            </w:r>
            <w:r w:rsidR="0042318F" w:rsidRPr="006D277A">
              <w:rPr>
                <w:rFonts w:ascii="Calibri" w:hAnsi="Calibri" w:cs="Calibri"/>
                <w:color w:val="000000"/>
              </w:rPr>
              <w:t xml:space="preserve">. </w:t>
            </w:r>
            <w:r w:rsidRPr="006D277A">
              <w:rPr>
                <w:rFonts w:ascii="Calibri" w:hAnsi="Calibri" w:cs="Calibri"/>
                <w:color w:val="000000"/>
              </w:rPr>
              <w:t>Include the URL and citation</w:t>
            </w:r>
            <w:r w:rsidR="0042318F" w:rsidRPr="006D277A">
              <w:rPr>
                <w:rFonts w:ascii="Calibri" w:hAnsi="Calibri" w:cs="Calibri"/>
                <w:color w:val="000000"/>
              </w:rPr>
              <w:t xml:space="preserve">. </w:t>
            </w:r>
          </w:p>
        </w:tc>
      </w:tr>
    </w:tbl>
    <w:p w14:paraId="09200331" w14:textId="77777777" w:rsidR="00FC7CBA" w:rsidRPr="00FC7CBA" w:rsidRDefault="00FC7CBA" w:rsidP="00FC7CBA">
      <w:pPr>
        <w:pStyle w:val="ListParagraph"/>
        <w:spacing w:before="0" w:after="0" w:line="276" w:lineRule="auto"/>
        <w:ind w:left="0"/>
        <w:rPr>
          <w:bCs/>
          <w:iCs/>
        </w:rPr>
      </w:pPr>
    </w:p>
    <w:p w14:paraId="2C2720C8" w14:textId="13EA7097" w:rsidR="00FC7CBA" w:rsidRPr="00FC7CBA" w:rsidRDefault="00FC7CBA" w:rsidP="001763A1">
      <w:pPr>
        <w:pStyle w:val="ListParagraph"/>
        <w:numPr>
          <w:ilvl w:val="0"/>
          <w:numId w:val="55"/>
        </w:numPr>
        <w:spacing w:before="0" w:after="0" w:line="276" w:lineRule="auto"/>
        <w:rPr>
          <w:bCs/>
          <w:iCs/>
        </w:rPr>
      </w:pPr>
      <w:r>
        <w:t>C</w:t>
      </w:r>
      <w:r w:rsidRPr="00FB74A7">
        <w:t xml:space="preserve">lick </w:t>
      </w:r>
      <w:r w:rsidRPr="00BF2B6B">
        <w:rPr>
          <w:b/>
        </w:rPr>
        <w:t>Save</w:t>
      </w:r>
      <w:r>
        <w:t xml:space="preserve"> and </w:t>
      </w:r>
      <w:r w:rsidR="00C80687">
        <w:t xml:space="preserve">then click </w:t>
      </w:r>
      <w:r w:rsidRPr="00BF2B6B">
        <w:rPr>
          <w:b/>
        </w:rPr>
        <w:t>Submit to QA</w:t>
      </w:r>
      <w:r w:rsidR="00AA7A3C">
        <w:rPr>
          <w:b/>
        </w:rPr>
        <w:t>.</w:t>
      </w:r>
    </w:p>
    <w:p w14:paraId="7421520C" w14:textId="77777777" w:rsidR="00FC7CBA" w:rsidRDefault="00FC7CBA" w:rsidP="00FC7CBA">
      <w:pPr>
        <w:spacing w:before="0" w:after="0" w:line="276" w:lineRule="auto"/>
      </w:pPr>
    </w:p>
    <w:p w14:paraId="3C008990" w14:textId="4CCFD1C8" w:rsidR="00682841" w:rsidRPr="00682841" w:rsidRDefault="00AA7A3C" w:rsidP="00682841">
      <w:pPr>
        <w:spacing w:before="0" w:after="0" w:line="276" w:lineRule="auto"/>
        <w:rPr>
          <w:b/>
        </w:rPr>
      </w:pPr>
      <w:r>
        <w:rPr>
          <w:b/>
          <w:iCs/>
        </w:rPr>
        <w:t>NB:</w:t>
      </w:r>
      <w:r w:rsidR="00FC7CBA">
        <w:rPr>
          <w:bCs/>
          <w:iCs/>
        </w:rPr>
        <w:t xml:space="preserve"> </w:t>
      </w:r>
      <w:r w:rsidR="00FC7CBA">
        <w:t xml:space="preserve">the information entered will not be published </w:t>
      </w:r>
      <w:r w:rsidR="00682841">
        <w:t>and</w:t>
      </w:r>
      <w:r w:rsidR="00FC7CBA">
        <w:t xml:space="preserve"> made available to the horizon scanning organisations </w:t>
      </w:r>
      <w:r w:rsidR="00FC7CBA">
        <w:rPr>
          <w:bCs/>
          <w:iCs/>
        </w:rPr>
        <w:t>until</w:t>
      </w:r>
      <w:r w:rsidR="00FC7CBA">
        <w:t xml:space="preserve"> </w:t>
      </w:r>
      <w:r w:rsidR="00682841">
        <w:t>you click</w:t>
      </w:r>
      <w:r w:rsidR="00C80687">
        <w:t xml:space="preserve"> </w:t>
      </w:r>
      <w:r w:rsidR="00FC7CBA" w:rsidRPr="00BF2B6B">
        <w:rPr>
          <w:b/>
        </w:rPr>
        <w:t>Submit to QA</w:t>
      </w:r>
      <w:r w:rsidR="00682841">
        <w:rPr>
          <w:bCs/>
        </w:rPr>
        <w:t>.</w:t>
      </w:r>
      <w:r w:rsidR="00682841">
        <w:rPr>
          <w:b/>
        </w:rPr>
        <w:t xml:space="preserve"> </w:t>
      </w:r>
      <w:r w:rsidR="00682841" w:rsidRPr="00682841">
        <w:rPr>
          <w:bCs/>
        </w:rPr>
        <w:t>Updates to records</w:t>
      </w:r>
      <w:r w:rsidR="00682841" w:rsidRPr="00052936">
        <w:t xml:space="preserve"> are not published on the website or visible to horizon scanning organisations until they have been submitted to and approved by QA.</w:t>
      </w:r>
    </w:p>
    <w:p w14:paraId="7FD41B03" w14:textId="4CCFD1C8" w:rsidR="00682841" w:rsidRDefault="00682841" w:rsidP="0043770E">
      <w:pPr>
        <w:spacing w:before="0" w:after="0" w:line="276" w:lineRule="auto"/>
      </w:pPr>
    </w:p>
    <w:p w14:paraId="144E0480" w14:textId="34974E36" w:rsidR="0043770E" w:rsidRDefault="0043770E" w:rsidP="009C19F5">
      <w:pPr>
        <w:pStyle w:val="Heading2"/>
      </w:pPr>
      <w:bookmarkStart w:id="161" w:name="_Toc336433760"/>
      <w:bookmarkStart w:id="162" w:name="_Toc133483964"/>
      <w:r w:rsidRPr="009C19F5">
        <w:t>Deleting clinical trials</w:t>
      </w:r>
      <w:bookmarkEnd w:id="161"/>
      <w:bookmarkEnd w:id="162"/>
    </w:p>
    <w:p w14:paraId="100F5E5F" w14:textId="435BEAC5" w:rsidR="00753834" w:rsidRPr="00964970" w:rsidRDefault="00753834" w:rsidP="00753834">
      <w:pPr>
        <w:spacing w:before="0" w:after="0" w:line="276" w:lineRule="auto"/>
        <w:rPr>
          <w:color w:val="000000"/>
        </w:rPr>
      </w:pPr>
      <w:r>
        <w:rPr>
          <w:color w:val="000000"/>
        </w:rPr>
        <w:t xml:space="preserve">It is not possible to delete clinical trials from </w:t>
      </w:r>
      <w:r w:rsidRPr="005B1B8D">
        <w:rPr>
          <w:color w:val="000000"/>
        </w:rPr>
        <w:t xml:space="preserve">UK </w:t>
      </w:r>
      <w:proofErr w:type="spellStart"/>
      <w:r w:rsidRPr="005B1B8D">
        <w:rPr>
          <w:color w:val="000000"/>
        </w:rPr>
        <w:t>PharmaScan</w:t>
      </w:r>
      <w:proofErr w:type="spellEnd"/>
      <w:r>
        <w:rPr>
          <w:color w:val="000000"/>
        </w:rPr>
        <w:t xml:space="preserve">. </w:t>
      </w:r>
      <w:r>
        <w:t>If you have entered a trial incorrectly</w:t>
      </w:r>
      <w:r w:rsidR="00F937AA" w:rsidRPr="00F937AA">
        <w:t xml:space="preserve"> </w:t>
      </w:r>
      <w:r w:rsidR="00F937AA">
        <w:t xml:space="preserve">on a record </w:t>
      </w:r>
      <w:r w:rsidR="00F937AA" w:rsidRPr="009B7A2C">
        <w:rPr>
          <w:b/>
        </w:rPr>
        <w:t>which has not yet been published</w:t>
      </w:r>
      <w:r>
        <w:t xml:space="preserve"> </w:t>
      </w:r>
      <w:r w:rsidR="00F937AA">
        <w:t>and</w:t>
      </w:r>
      <w:r>
        <w:t xml:space="preserve"> </w:t>
      </w:r>
      <w:r w:rsidR="00762FAB">
        <w:t xml:space="preserve">you </w:t>
      </w:r>
      <w:r>
        <w:t xml:space="preserve">have another </w:t>
      </w:r>
      <w:r w:rsidR="00A94B9E">
        <w:t xml:space="preserve">trial </w:t>
      </w:r>
      <w:r>
        <w:t>to enter, you can reuse</w:t>
      </w:r>
      <w:r w:rsidR="00C44F76">
        <w:t xml:space="preserve"> the trial </w:t>
      </w:r>
      <w:r w:rsidR="00762FAB">
        <w:t xml:space="preserve">fields </w:t>
      </w:r>
      <w:r w:rsidR="00C44F76">
        <w:t xml:space="preserve">by editing </w:t>
      </w:r>
      <w:r w:rsidR="00762FAB">
        <w:t>them</w:t>
      </w:r>
      <w:r w:rsidR="00C44F76">
        <w:t>.</w:t>
      </w:r>
    </w:p>
    <w:p w14:paraId="38A41B02" w14:textId="77777777" w:rsidR="00753834" w:rsidRPr="0006252D" w:rsidRDefault="00753834" w:rsidP="00753834">
      <w:pPr>
        <w:spacing w:before="0" w:after="0" w:line="276" w:lineRule="auto"/>
      </w:pPr>
    </w:p>
    <w:p w14:paraId="0AACF3EC" w14:textId="77777777" w:rsidR="008474A1" w:rsidRPr="00BB60DA" w:rsidRDefault="00753834" w:rsidP="00D33A68">
      <w:pPr>
        <w:spacing w:before="0" w:after="0" w:line="276" w:lineRule="auto"/>
        <w:sectPr w:rsidR="008474A1" w:rsidRPr="00BB60DA" w:rsidSect="0042546A">
          <w:pgSz w:w="11899" w:h="16838" w:code="9"/>
          <w:pgMar w:top="1440" w:right="1440" w:bottom="1440" w:left="1440" w:header="709" w:footer="709" w:gutter="0"/>
          <w:cols w:space="708"/>
          <w:docGrid w:linePitch="326"/>
        </w:sectPr>
      </w:pPr>
      <w:r>
        <w:rPr>
          <w:color w:val="000000"/>
        </w:rPr>
        <w:t xml:space="preserve">If you </w:t>
      </w:r>
      <w:r w:rsidR="00762FAB">
        <w:rPr>
          <w:color w:val="000000"/>
        </w:rPr>
        <w:t>have published the clinical trial information</w:t>
      </w:r>
      <w:r w:rsidRPr="0006252D">
        <w:rPr>
          <w:color w:val="000000"/>
        </w:rPr>
        <w:t xml:space="preserve">, </w:t>
      </w:r>
      <w:r>
        <w:rPr>
          <w:color w:val="000000"/>
        </w:rPr>
        <w:t xml:space="preserve">you should </w:t>
      </w:r>
      <w:r w:rsidR="0043770E" w:rsidRPr="00D53D6E">
        <w:t xml:space="preserve">clear all information from the record (it will remember the participating countries field) </w:t>
      </w:r>
      <w:r>
        <w:t>and enter</w:t>
      </w:r>
      <w:r w:rsidR="0043770E" w:rsidRPr="00D53D6E">
        <w:t xml:space="preserve"> ‘</w:t>
      </w:r>
      <w:r w:rsidR="00E12A06">
        <w:t>ENTERED</w:t>
      </w:r>
      <w:r w:rsidR="0043770E" w:rsidRPr="00D53D6E">
        <w:t xml:space="preserve"> IN ERROR’</w:t>
      </w:r>
      <w:r w:rsidR="0043770E">
        <w:t xml:space="preserve"> </w:t>
      </w:r>
      <w:r w:rsidR="0043770E" w:rsidRPr="00D53D6E">
        <w:t xml:space="preserve">in the </w:t>
      </w:r>
      <w:r w:rsidR="0043770E" w:rsidRPr="00C44F76">
        <w:rPr>
          <w:b/>
        </w:rPr>
        <w:t>Study Name</w:t>
      </w:r>
      <w:r w:rsidR="0043770E" w:rsidRPr="00D53D6E">
        <w:t xml:space="preserve"> field. </w:t>
      </w:r>
    </w:p>
    <w:p w14:paraId="28165032" w14:textId="77777777" w:rsidR="00D33A68" w:rsidRPr="00D72201" w:rsidRDefault="00FE0A9E" w:rsidP="001763A1">
      <w:pPr>
        <w:pStyle w:val="Heading1"/>
        <w:numPr>
          <w:ilvl w:val="0"/>
          <w:numId w:val="47"/>
        </w:numPr>
        <w:spacing w:before="0" w:after="0" w:line="276" w:lineRule="auto"/>
        <w:rPr>
          <w:rFonts w:cs="Arial"/>
          <w:sz w:val="28"/>
          <w:szCs w:val="28"/>
        </w:rPr>
      </w:pPr>
      <w:bookmarkStart w:id="163" w:name="_Viewing_and_searching"/>
      <w:bookmarkStart w:id="164" w:name="_Toc322344785"/>
      <w:bookmarkStart w:id="165" w:name="_Toc336433764"/>
      <w:bookmarkStart w:id="166" w:name="_Toc133483965"/>
      <w:bookmarkEnd w:id="163"/>
      <w:r>
        <w:rPr>
          <w:rFonts w:cs="Arial"/>
          <w:sz w:val="28"/>
          <w:szCs w:val="28"/>
        </w:rPr>
        <w:lastRenderedPageBreak/>
        <w:t>Viewing</w:t>
      </w:r>
      <w:r w:rsidR="00CA3D06">
        <w:rPr>
          <w:rFonts w:cs="Arial"/>
          <w:sz w:val="28"/>
          <w:szCs w:val="28"/>
        </w:rPr>
        <w:t xml:space="preserve"> and</w:t>
      </w:r>
      <w:r>
        <w:rPr>
          <w:rFonts w:cs="Arial"/>
          <w:sz w:val="28"/>
          <w:szCs w:val="28"/>
        </w:rPr>
        <w:t xml:space="preserve"> s</w:t>
      </w:r>
      <w:r w:rsidR="00D33A68" w:rsidRPr="00D72201">
        <w:rPr>
          <w:rFonts w:cs="Arial"/>
          <w:sz w:val="28"/>
          <w:szCs w:val="28"/>
        </w:rPr>
        <w:t>earching for technology record</w:t>
      </w:r>
      <w:bookmarkEnd w:id="164"/>
      <w:r w:rsidR="0007444B">
        <w:rPr>
          <w:rFonts w:cs="Arial"/>
          <w:sz w:val="28"/>
          <w:szCs w:val="28"/>
        </w:rPr>
        <w:t>s</w:t>
      </w:r>
      <w:bookmarkEnd w:id="165"/>
      <w:bookmarkEnd w:id="166"/>
    </w:p>
    <w:p w14:paraId="7B0F4F20" w14:textId="77777777" w:rsidR="00540E9C" w:rsidRPr="00540E9C" w:rsidRDefault="00540E9C" w:rsidP="00540E9C">
      <w:pPr>
        <w:spacing w:before="0" w:after="0" w:line="276" w:lineRule="auto"/>
      </w:pPr>
      <w:bookmarkStart w:id="167" w:name="_Toc336433765"/>
    </w:p>
    <w:p w14:paraId="155B6AF9" w14:textId="77777777" w:rsidR="00FE0A9E" w:rsidRDefault="00FE0A9E" w:rsidP="001763A1">
      <w:pPr>
        <w:pStyle w:val="Heading2"/>
        <w:numPr>
          <w:ilvl w:val="1"/>
          <w:numId w:val="47"/>
        </w:numPr>
        <w:spacing w:before="0" w:after="0"/>
        <w:rPr>
          <w:szCs w:val="24"/>
        </w:rPr>
      </w:pPr>
      <w:bookmarkStart w:id="168" w:name="_Toc133483966"/>
      <w:r>
        <w:rPr>
          <w:szCs w:val="24"/>
        </w:rPr>
        <w:t>Viewing technology records</w:t>
      </w:r>
      <w:bookmarkEnd w:id="167"/>
      <w:bookmarkEnd w:id="168"/>
    </w:p>
    <w:p w14:paraId="6F239F1B" w14:textId="77777777" w:rsidR="00FE0A9E" w:rsidRDefault="00FE0A9E" w:rsidP="00FE0A9E">
      <w:pPr>
        <w:spacing w:before="0" w:after="0" w:line="276" w:lineRule="auto"/>
      </w:pPr>
    </w:p>
    <w:p w14:paraId="449BC80B" w14:textId="454E7C56" w:rsidR="00FE0A9E" w:rsidRDefault="00FE0A9E" w:rsidP="00FE0A9E">
      <w:pPr>
        <w:spacing w:before="0" w:after="0" w:line="276" w:lineRule="auto"/>
      </w:pPr>
      <w:r>
        <w:t>All technology records are colour coded according to their status</w:t>
      </w:r>
      <w:r w:rsidR="008946E4">
        <w:t>.</w:t>
      </w:r>
    </w:p>
    <w:p w14:paraId="6F04C7BB" w14:textId="77777777" w:rsidR="002204E6" w:rsidRDefault="002204E6" w:rsidP="00FE0A9E">
      <w:pPr>
        <w:spacing w:before="0" w:after="0" w:line="276" w:lineRule="auto"/>
      </w:pPr>
    </w:p>
    <w:p w14:paraId="543F4F95" w14:textId="35EDC0A7" w:rsidR="008946E4" w:rsidRDefault="00AA7A3C" w:rsidP="002204E6">
      <w:pPr>
        <w:spacing w:before="0" w:after="0" w:line="276" w:lineRule="auto"/>
        <w:jc w:val="center"/>
      </w:pPr>
      <w:r>
        <w:rPr>
          <w:noProof/>
        </w:rPr>
        <w:drawing>
          <wp:inline distT="0" distB="0" distL="0" distR="0" wp14:anchorId="52570161" wp14:editId="189FCB7F">
            <wp:extent cx="2242800" cy="1656000"/>
            <wp:effectExtent l="19050" t="19050" r="24765" b="20955"/>
            <wp:docPr id="8" name="Picture 8" descr="Colou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2800" cy="1656000"/>
                    </a:xfrm>
                    <a:prstGeom prst="rect">
                      <a:avLst/>
                    </a:prstGeom>
                    <a:noFill/>
                    <a:ln w="3175">
                      <a:solidFill>
                        <a:srgbClr val="000000"/>
                      </a:solidFill>
                      <a:miter lim="800000"/>
                      <a:headEnd/>
                      <a:tailEnd/>
                    </a:ln>
                  </pic:spPr>
                </pic:pic>
              </a:graphicData>
            </a:graphic>
          </wp:inline>
        </w:drawing>
      </w:r>
    </w:p>
    <w:p w14:paraId="084DC4F5" w14:textId="77777777" w:rsidR="00AA7A3C" w:rsidRDefault="00AA7A3C" w:rsidP="00FE0A9E">
      <w:pPr>
        <w:spacing w:before="0" w:after="0"/>
      </w:pPr>
    </w:p>
    <w:p w14:paraId="1BDCE83D" w14:textId="11505637" w:rsidR="00FE0A9E" w:rsidRDefault="008946E4" w:rsidP="00FE0A9E">
      <w:pPr>
        <w:spacing w:before="0" w:after="0"/>
      </w:pPr>
      <w:r>
        <w:t xml:space="preserve">Further information on the </w:t>
      </w:r>
      <w:r w:rsidR="00FE0A9E" w:rsidRPr="008946E4">
        <w:rPr>
          <w:b/>
        </w:rPr>
        <w:t>Mark as no change</w:t>
      </w:r>
      <w:r w:rsidR="00FE0A9E">
        <w:t xml:space="preserve"> status is available in </w:t>
      </w:r>
      <w:hyperlink w:anchor="_Mark_as_no" w:history="1">
        <w:r w:rsidR="00FE0A9E" w:rsidRPr="00556A42">
          <w:rPr>
            <w:rStyle w:val="Hyperlink"/>
          </w:rPr>
          <w:t xml:space="preserve">section </w:t>
        </w:r>
        <w:r w:rsidR="00A0253D" w:rsidRPr="00556A42">
          <w:rPr>
            <w:rStyle w:val="Hyperlink"/>
          </w:rPr>
          <w:t>8</w:t>
        </w:r>
        <w:r w:rsidR="0023297B" w:rsidRPr="00556A42">
          <w:rPr>
            <w:rStyle w:val="Hyperlink"/>
          </w:rPr>
          <w:t>.3</w:t>
        </w:r>
      </w:hyperlink>
      <w:r w:rsidR="00FE0A9E">
        <w:t>.</w:t>
      </w:r>
    </w:p>
    <w:p w14:paraId="04C62F3A" w14:textId="77777777" w:rsidR="00FE0A9E" w:rsidRDefault="00FE0A9E" w:rsidP="00FE0A9E">
      <w:pPr>
        <w:spacing w:before="0" w:after="0" w:line="276" w:lineRule="auto"/>
      </w:pPr>
    </w:p>
    <w:p w14:paraId="420E66FD" w14:textId="611469DE" w:rsidR="00CA3D06" w:rsidRPr="002C0F74" w:rsidRDefault="00A00961" w:rsidP="00CA3D06">
      <w:pPr>
        <w:spacing w:before="0" w:after="0" w:line="276" w:lineRule="auto"/>
      </w:pPr>
      <w:r>
        <w:t>R</w:t>
      </w:r>
      <w:r w:rsidR="00FE0A9E">
        <w:t>e</w:t>
      </w:r>
      <w:r>
        <w:t xml:space="preserve">cords can be filtered by status in the </w:t>
      </w:r>
      <w:r w:rsidRPr="00BF2B6B">
        <w:rPr>
          <w:b/>
        </w:rPr>
        <w:t>Technology Records</w:t>
      </w:r>
      <w:r w:rsidRPr="00BF2B6B">
        <w:t xml:space="preserve"> </w:t>
      </w:r>
      <w:r>
        <w:t>tab.</w:t>
      </w:r>
      <w:r w:rsidR="00663858">
        <w:t xml:space="preserve"> By default, records are displayed </w:t>
      </w:r>
      <w:r w:rsidR="00663858" w:rsidRPr="00AA7A3C">
        <w:t xml:space="preserve">in </w:t>
      </w:r>
      <w:r w:rsidR="00663858" w:rsidRPr="00AA7A3C">
        <w:rPr>
          <w:b/>
        </w:rPr>
        <w:t>Descending Order</w:t>
      </w:r>
      <w:r w:rsidR="00663858" w:rsidRPr="00AA7A3C">
        <w:t xml:space="preserve"> </w:t>
      </w:r>
      <w:r w:rsidR="00663858">
        <w:t>of the date they were last edited, with the records edited most recently at the top.</w:t>
      </w:r>
      <w:r w:rsidR="00CA3D06">
        <w:t xml:space="preserve"> To change the display order so that the records edited most recently are at the bottom, </w:t>
      </w:r>
      <w:r w:rsidR="00CA3D06" w:rsidRPr="00AA7A3C">
        <w:t xml:space="preserve">click </w:t>
      </w:r>
      <w:r w:rsidR="00CA3D06" w:rsidRPr="00AA7A3C">
        <w:rPr>
          <w:b/>
        </w:rPr>
        <w:t>Ascending Order</w:t>
      </w:r>
      <w:r w:rsidR="00AA7A3C">
        <w:rPr>
          <w:b/>
        </w:rPr>
        <w:t>.</w:t>
      </w:r>
    </w:p>
    <w:p w14:paraId="3D91C41D" w14:textId="77777777" w:rsidR="00663858" w:rsidRDefault="00663858" w:rsidP="00FE0A9E">
      <w:pPr>
        <w:spacing w:before="0" w:after="0" w:line="276" w:lineRule="auto"/>
      </w:pPr>
    </w:p>
    <w:p w14:paraId="1C1D5BF6" w14:textId="17E7DB25" w:rsidR="00663858" w:rsidRDefault="00E50EA5" w:rsidP="00FE0A9E">
      <w:pPr>
        <w:spacing w:before="0" w:after="0" w:line="276" w:lineRule="auto"/>
      </w:pPr>
      <w:r w:rsidRPr="00E50EA5">
        <w:rPr>
          <w:noProof/>
        </w:rPr>
        <w:drawing>
          <wp:inline distT="0" distB="0" distL="0" distR="0" wp14:anchorId="34CEE2E6" wp14:editId="1BF4B79E">
            <wp:extent cx="5727065" cy="708660"/>
            <wp:effectExtent l="19050" t="19050" r="26035" b="15240"/>
            <wp:docPr id="86" name="Picture 86" descr="Technology records tab including descending and ascending ord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065" cy="708660"/>
                    </a:xfrm>
                    <a:prstGeom prst="rect">
                      <a:avLst/>
                    </a:prstGeom>
                    <a:ln w="3175">
                      <a:solidFill>
                        <a:schemeClr val="tx1"/>
                      </a:solidFill>
                    </a:ln>
                  </pic:spPr>
                </pic:pic>
              </a:graphicData>
            </a:graphic>
          </wp:inline>
        </w:drawing>
      </w:r>
    </w:p>
    <w:p w14:paraId="2D5DB486" w14:textId="77777777" w:rsidR="00FE0A9E" w:rsidRDefault="00FE0A9E" w:rsidP="00FE0A9E">
      <w:pPr>
        <w:spacing w:before="0" w:after="0" w:line="276" w:lineRule="auto"/>
      </w:pPr>
    </w:p>
    <w:p w14:paraId="7EE34F71" w14:textId="3BB5A70A" w:rsidR="00FE0A9E" w:rsidRDefault="008946E4" w:rsidP="001763A1">
      <w:pPr>
        <w:pStyle w:val="ListParagraph"/>
        <w:numPr>
          <w:ilvl w:val="0"/>
          <w:numId w:val="46"/>
        </w:numPr>
        <w:spacing w:before="0" w:after="0" w:line="276" w:lineRule="auto"/>
      </w:pPr>
      <w:r>
        <w:t xml:space="preserve">Click </w:t>
      </w:r>
      <w:r w:rsidR="00663858">
        <w:rPr>
          <w:b/>
        </w:rPr>
        <w:t>Filter B</w:t>
      </w:r>
      <w:r w:rsidR="00FE0A9E" w:rsidRPr="00D65C9C">
        <w:rPr>
          <w:b/>
        </w:rPr>
        <w:t>y</w:t>
      </w:r>
      <w:r w:rsidR="00AE066F">
        <w:t xml:space="preserve"> </w:t>
      </w:r>
      <w:r w:rsidR="00FE0A9E">
        <w:t>and select the status you want to view</w:t>
      </w:r>
      <w:r w:rsidR="00AA7A3C">
        <w:t>.</w:t>
      </w:r>
    </w:p>
    <w:p w14:paraId="716BAF4A" w14:textId="77777777" w:rsidR="002C0F74" w:rsidRDefault="002C0F74" w:rsidP="00EC432C">
      <w:pPr>
        <w:pStyle w:val="ListParagraph"/>
        <w:ind w:left="0"/>
      </w:pPr>
    </w:p>
    <w:p w14:paraId="4B3092DB" w14:textId="413AB776" w:rsidR="002C0F74" w:rsidRDefault="002C0F74" w:rsidP="001763A1">
      <w:pPr>
        <w:pStyle w:val="ListParagraph"/>
        <w:numPr>
          <w:ilvl w:val="0"/>
          <w:numId w:val="46"/>
        </w:numPr>
        <w:spacing w:before="0" w:after="0" w:line="276" w:lineRule="auto"/>
      </w:pPr>
      <w:r>
        <w:t>C</w:t>
      </w:r>
      <w:r w:rsidRPr="00006EFA">
        <w:t xml:space="preserve">lick the technology record </w:t>
      </w:r>
      <w:r>
        <w:t>to open it</w:t>
      </w:r>
      <w:r w:rsidR="00AA7A3C">
        <w:t>.</w:t>
      </w:r>
    </w:p>
    <w:p w14:paraId="217EC7D5" w14:textId="77777777" w:rsidR="002C0F74" w:rsidRDefault="002C0F74" w:rsidP="002C0F74">
      <w:pPr>
        <w:pStyle w:val="ListParagraph"/>
      </w:pPr>
    </w:p>
    <w:p w14:paraId="17C4FBEA" w14:textId="77777777" w:rsidR="002C0F74" w:rsidRPr="00620A6C" w:rsidRDefault="002C0F74" w:rsidP="00BD3D0E">
      <w:pPr>
        <w:pStyle w:val="ListParagraph"/>
        <w:spacing w:before="0" w:line="276" w:lineRule="auto"/>
        <w:ind w:left="0"/>
        <w:contextualSpacing w:val="0"/>
      </w:pPr>
      <w:r>
        <w:t xml:space="preserve">The technology record displays all the entered </w:t>
      </w:r>
      <w:r w:rsidR="008B62EA">
        <w:t>details in the following order:</w:t>
      </w:r>
    </w:p>
    <w:p w14:paraId="7B01090F" w14:textId="77777777" w:rsidR="002C0F74" w:rsidRPr="008B62EA" w:rsidRDefault="002C0F74" w:rsidP="001763A1">
      <w:pPr>
        <w:pStyle w:val="ListParagraph"/>
        <w:numPr>
          <w:ilvl w:val="0"/>
          <w:numId w:val="45"/>
        </w:numPr>
        <w:spacing w:before="0" w:line="276" w:lineRule="auto"/>
        <w:ind w:left="714" w:hanging="357"/>
        <w:contextualSpacing w:val="0"/>
      </w:pPr>
      <w:r w:rsidRPr="008B62EA">
        <w:t>Drug</w:t>
      </w:r>
    </w:p>
    <w:p w14:paraId="71C58878" w14:textId="77777777" w:rsidR="002C0F74" w:rsidRPr="008B62EA" w:rsidRDefault="002C0F74" w:rsidP="001763A1">
      <w:pPr>
        <w:pStyle w:val="ListParagraph"/>
        <w:numPr>
          <w:ilvl w:val="0"/>
          <w:numId w:val="45"/>
        </w:numPr>
        <w:spacing w:before="0" w:line="276" w:lineRule="auto"/>
        <w:ind w:left="714" w:hanging="357"/>
        <w:contextualSpacing w:val="0"/>
      </w:pPr>
      <w:r w:rsidRPr="008B62EA">
        <w:t>Indication</w:t>
      </w:r>
    </w:p>
    <w:p w14:paraId="421165E5" w14:textId="77777777" w:rsidR="002C0F74" w:rsidRPr="008B62EA" w:rsidRDefault="002C0F74" w:rsidP="001763A1">
      <w:pPr>
        <w:pStyle w:val="ListParagraph"/>
        <w:numPr>
          <w:ilvl w:val="0"/>
          <w:numId w:val="45"/>
        </w:numPr>
        <w:spacing w:before="0" w:line="276" w:lineRule="auto"/>
        <w:ind w:left="714" w:hanging="357"/>
        <w:contextualSpacing w:val="0"/>
      </w:pPr>
      <w:r w:rsidRPr="008B62EA">
        <w:t>Formulation</w:t>
      </w:r>
    </w:p>
    <w:p w14:paraId="307ED73C" w14:textId="77777777" w:rsidR="002C0F74" w:rsidRPr="008B62EA" w:rsidRDefault="002C0F74" w:rsidP="001763A1">
      <w:pPr>
        <w:pStyle w:val="ListParagraph"/>
        <w:numPr>
          <w:ilvl w:val="0"/>
          <w:numId w:val="45"/>
        </w:numPr>
        <w:spacing w:before="0" w:line="276" w:lineRule="auto"/>
        <w:ind w:left="714" w:hanging="357"/>
        <w:contextualSpacing w:val="0"/>
      </w:pPr>
      <w:r w:rsidRPr="008B62EA">
        <w:t>Details</w:t>
      </w:r>
    </w:p>
    <w:p w14:paraId="0D13F8DC" w14:textId="77777777" w:rsidR="002C0F74" w:rsidRPr="00BD3D0E" w:rsidRDefault="002C0F74" w:rsidP="001763A1">
      <w:pPr>
        <w:pStyle w:val="ListParagraph"/>
        <w:numPr>
          <w:ilvl w:val="0"/>
          <w:numId w:val="45"/>
        </w:numPr>
        <w:spacing w:before="0" w:line="276" w:lineRule="auto"/>
        <w:ind w:left="714" w:hanging="357"/>
        <w:contextualSpacing w:val="0"/>
      </w:pPr>
      <w:r w:rsidRPr="00BD3D0E">
        <w:t>Clinical trial information</w:t>
      </w:r>
    </w:p>
    <w:p w14:paraId="523EBE27" w14:textId="77777777" w:rsidR="002C0F74" w:rsidRPr="00BD3D0E" w:rsidRDefault="002C0F74" w:rsidP="001763A1">
      <w:pPr>
        <w:pStyle w:val="ListParagraph"/>
        <w:numPr>
          <w:ilvl w:val="0"/>
          <w:numId w:val="45"/>
        </w:numPr>
        <w:spacing w:before="0" w:line="276" w:lineRule="auto"/>
        <w:ind w:left="714" w:hanging="357"/>
        <w:contextualSpacing w:val="0"/>
      </w:pPr>
      <w:r w:rsidRPr="00BD3D0E">
        <w:t>Regulatory information</w:t>
      </w:r>
    </w:p>
    <w:p w14:paraId="4C11BAC7" w14:textId="707BB184" w:rsidR="002C0F74" w:rsidRPr="00BD3D0E" w:rsidRDefault="002C0F74" w:rsidP="001763A1">
      <w:pPr>
        <w:pStyle w:val="ListParagraph"/>
        <w:numPr>
          <w:ilvl w:val="0"/>
          <w:numId w:val="45"/>
        </w:numPr>
        <w:spacing w:before="0" w:line="276" w:lineRule="auto"/>
        <w:ind w:left="714" w:hanging="357"/>
        <w:contextualSpacing w:val="0"/>
      </w:pPr>
      <w:r w:rsidRPr="00BD3D0E">
        <w:t>Cost and budge</w:t>
      </w:r>
      <w:r w:rsidR="005845B6">
        <w:t>ts</w:t>
      </w:r>
      <w:r w:rsidR="00442CD8">
        <w:t>.</w:t>
      </w:r>
    </w:p>
    <w:p w14:paraId="5F37519D" w14:textId="77777777" w:rsidR="002C0F74" w:rsidRDefault="002C0F74" w:rsidP="002C0F74">
      <w:pPr>
        <w:pStyle w:val="ListParagraph"/>
        <w:spacing w:before="0" w:line="276" w:lineRule="auto"/>
        <w:ind w:left="0"/>
      </w:pPr>
    </w:p>
    <w:p w14:paraId="6842CE66" w14:textId="77777777" w:rsidR="002C0F74" w:rsidRDefault="002C0F74" w:rsidP="002C0F74">
      <w:pPr>
        <w:pStyle w:val="ListParagraph"/>
        <w:spacing w:before="0" w:line="276" w:lineRule="auto"/>
        <w:ind w:left="0"/>
      </w:pPr>
      <w:r>
        <w:rPr>
          <w:b/>
        </w:rPr>
        <w:lastRenderedPageBreak/>
        <w:t xml:space="preserve">Key dates </w:t>
      </w:r>
      <w:r>
        <w:t>are displayed at the bottom of each record.</w:t>
      </w:r>
    </w:p>
    <w:p w14:paraId="65F4FB24" w14:textId="77777777" w:rsidR="00CA3D06" w:rsidRDefault="00CA3D06" w:rsidP="002C0F74">
      <w:pPr>
        <w:pStyle w:val="ListParagraph"/>
        <w:spacing w:before="0" w:line="276" w:lineRule="auto"/>
        <w:ind w:left="0"/>
      </w:pPr>
    </w:p>
    <w:p w14:paraId="025376FD" w14:textId="12FD9C34" w:rsidR="00CA3D06" w:rsidRDefault="00E50EA5" w:rsidP="00CA3D06">
      <w:pPr>
        <w:pStyle w:val="ListParagraph"/>
        <w:spacing w:before="0" w:line="276" w:lineRule="auto"/>
        <w:ind w:left="0"/>
        <w:jc w:val="center"/>
      </w:pPr>
      <w:r w:rsidRPr="00E50EA5">
        <w:rPr>
          <w:noProof/>
        </w:rPr>
        <w:drawing>
          <wp:inline distT="0" distB="0" distL="0" distR="0" wp14:anchorId="265E433F" wp14:editId="70B9A08A">
            <wp:extent cx="3283200" cy="1188000"/>
            <wp:effectExtent l="19050" t="19050" r="12700" b="12700"/>
            <wp:docPr id="87" name="Picture 87" descr="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3200" cy="1188000"/>
                    </a:xfrm>
                    <a:prstGeom prst="rect">
                      <a:avLst/>
                    </a:prstGeom>
                    <a:ln w="3175">
                      <a:solidFill>
                        <a:schemeClr val="tx1"/>
                      </a:solidFill>
                    </a:ln>
                  </pic:spPr>
                </pic:pic>
              </a:graphicData>
            </a:graphic>
          </wp:inline>
        </w:drawing>
      </w:r>
    </w:p>
    <w:p w14:paraId="57087265" w14:textId="77777777" w:rsidR="002C0F74" w:rsidRDefault="002C0F74" w:rsidP="002C0F74">
      <w:pPr>
        <w:pStyle w:val="ListParagraph"/>
        <w:spacing w:before="0" w:line="276" w:lineRule="auto"/>
        <w:ind w:left="0"/>
      </w:pPr>
    </w:p>
    <w:p w14:paraId="7A196628" w14:textId="77777777" w:rsidR="00BD3D0E" w:rsidRDefault="002C0F74" w:rsidP="001763A1">
      <w:pPr>
        <w:pStyle w:val="ListParagraph"/>
        <w:numPr>
          <w:ilvl w:val="0"/>
          <w:numId w:val="45"/>
        </w:numPr>
        <w:spacing w:before="0" w:line="276" w:lineRule="auto"/>
        <w:ind w:left="714" w:hanging="357"/>
        <w:contextualSpacing w:val="0"/>
      </w:pPr>
      <w:r w:rsidRPr="00BD3D0E">
        <w:rPr>
          <w:b/>
        </w:rPr>
        <w:t>First published</w:t>
      </w:r>
      <w:r>
        <w:t xml:space="preserve"> date the technology record was first approved by QA and </w:t>
      </w:r>
      <w:r w:rsidR="009D7E8D">
        <w:t>made visible to horizon scann</w:t>
      </w:r>
      <w:r w:rsidR="00BD3D0E">
        <w:t>ing organisations</w:t>
      </w:r>
    </w:p>
    <w:p w14:paraId="3B70F8BA" w14:textId="77777777" w:rsidR="00BD3D0E" w:rsidRDefault="002C0F74" w:rsidP="001763A1">
      <w:pPr>
        <w:pStyle w:val="ListParagraph"/>
        <w:numPr>
          <w:ilvl w:val="0"/>
          <w:numId w:val="45"/>
        </w:numPr>
        <w:spacing w:before="0" w:line="276" w:lineRule="auto"/>
        <w:ind w:left="714" w:hanging="357"/>
        <w:contextualSpacing w:val="0"/>
      </w:pPr>
      <w:r w:rsidRPr="00BD3D0E">
        <w:rPr>
          <w:b/>
        </w:rPr>
        <w:t>Last Updated</w:t>
      </w:r>
      <w:r>
        <w:t xml:space="preserve"> date the record was last edited and approved </w:t>
      </w:r>
      <w:r w:rsidR="00BF7278">
        <w:t>by</w:t>
      </w:r>
      <w:r>
        <w:t xml:space="preserve"> QA. This includes when a record has been marked as no change</w:t>
      </w:r>
      <w:r w:rsidR="00BF7278">
        <w:t xml:space="preserve"> and approved by</w:t>
      </w:r>
      <w:r w:rsidR="00EC432C">
        <w:t xml:space="preserve"> QA</w:t>
      </w:r>
    </w:p>
    <w:p w14:paraId="7802DC7F" w14:textId="449166F2" w:rsidR="00E1608D" w:rsidRDefault="00E1608D" w:rsidP="001763A1">
      <w:pPr>
        <w:pStyle w:val="ListParagraph"/>
        <w:numPr>
          <w:ilvl w:val="0"/>
          <w:numId w:val="45"/>
        </w:numPr>
        <w:spacing w:before="0" w:line="276" w:lineRule="auto"/>
        <w:ind w:left="714" w:hanging="357"/>
        <w:contextualSpacing w:val="0"/>
      </w:pPr>
      <w:r w:rsidRPr="00BD3D0E">
        <w:rPr>
          <w:b/>
        </w:rPr>
        <w:t>Last Accessed</w:t>
      </w:r>
      <w:r>
        <w:t xml:space="preserve"> date the record was last viewed by pharmaceu</w:t>
      </w:r>
      <w:r w:rsidR="00EC432C">
        <w:t>tical or horizon scanning users</w:t>
      </w:r>
      <w:r w:rsidR="00442CD8">
        <w:t>.</w:t>
      </w:r>
    </w:p>
    <w:p w14:paraId="20D1E7AE" w14:textId="77777777" w:rsidR="00E1608D" w:rsidRDefault="00E1608D" w:rsidP="00E1608D">
      <w:pPr>
        <w:pStyle w:val="ListParagraph"/>
        <w:spacing w:before="0" w:line="276" w:lineRule="auto"/>
        <w:ind w:left="0"/>
        <w:rPr>
          <w:b/>
        </w:rPr>
      </w:pPr>
    </w:p>
    <w:p w14:paraId="46CC9B39" w14:textId="58F27107" w:rsidR="00DC3065" w:rsidRDefault="00E1608D" w:rsidP="00BD3D0E">
      <w:pPr>
        <w:pStyle w:val="ListParagraph"/>
        <w:spacing w:before="0" w:line="276" w:lineRule="auto"/>
        <w:ind w:left="0"/>
        <w:contextualSpacing w:val="0"/>
      </w:pPr>
      <w:r>
        <w:rPr>
          <w:b/>
        </w:rPr>
        <w:t>Audited changes</w:t>
      </w:r>
      <w:r>
        <w:t xml:space="preserve"> are displayed in the audit history log at the bottom of edited technology records. </w:t>
      </w:r>
    </w:p>
    <w:p w14:paraId="0096BE52" w14:textId="081A1880" w:rsidR="00923484" w:rsidRDefault="00923484" w:rsidP="00BD3D0E">
      <w:pPr>
        <w:pStyle w:val="ListParagraph"/>
        <w:spacing w:before="0" w:line="276" w:lineRule="auto"/>
        <w:ind w:left="0"/>
        <w:contextualSpacing w:val="0"/>
      </w:pPr>
      <w:r w:rsidRPr="00923484">
        <w:rPr>
          <w:noProof/>
        </w:rPr>
        <w:drawing>
          <wp:inline distT="0" distB="0" distL="0" distR="0" wp14:anchorId="6C2AA1FE" wp14:editId="3FC3B40D">
            <wp:extent cx="5727065" cy="1861185"/>
            <wp:effectExtent l="19050" t="19050" r="26035" b="24765"/>
            <wp:docPr id="38" name="Picture 38" descr="Audit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dited changes"/>
                    <pic:cNvPicPr/>
                  </pic:nvPicPr>
                  <pic:blipFill>
                    <a:blip r:embed="rId61"/>
                    <a:stretch>
                      <a:fillRect/>
                    </a:stretch>
                  </pic:blipFill>
                  <pic:spPr>
                    <a:xfrm>
                      <a:off x="0" y="0"/>
                      <a:ext cx="5727065" cy="1861185"/>
                    </a:xfrm>
                    <a:prstGeom prst="rect">
                      <a:avLst/>
                    </a:prstGeom>
                    <a:ln w="3175">
                      <a:solidFill>
                        <a:schemeClr val="tx1"/>
                      </a:solidFill>
                    </a:ln>
                  </pic:spPr>
                </pic:pic>
              </a:graphicData>
            </a:graphic>
          </wp:inline>
        </w:drawing>
      </w:r>
    </w:p>
    <w:p w14:paraId="17468370" w14:textId="436A1D4A" w:rsidR="00DC3065" w:rsidRDefault="00923484" w:rsidP="00BD3D0E">
      <w:pPr>
        <w:pStyle w:val="ListParagraph"/>
        <w:spacing w:before="0" w:line="276" w:lineRule="auto"/>
        <w:ind w:left="0"/>
        <w:contextualSpacing w:val="0"/>
      </w:pPr>
      <w:r>
        <w:t>T</w:t>
      </w:r>
      <w:r w:rsidR="00DC3065">
        <w:t>his records the following information for each approved edit, including when a technology record is marked as no change:</w:t>
      </w:r>
    </w:p>
    <w:p w14:paraId="4F847867" w14:textId="77777777" w:rsidR="00E1608D" w:rsidRDefault="00E37E28" w:rsidP="001763A1">
      <w:pPr>
        <w:pStyle w:val="ListParagraph"/>
        <w:numPr>
          <w:ilvl w:val="0"/>
          <w:numId w:val="45"/>
        </w:numPr>
        <w:spacing w:before="0" w:line="276" w:lineRule="auto"/>
        <w:ind w:left="714" w:hanging="357"/>
        <w:contextualSpacing w:val="0"/>
      </w:pPr>
      <w:r>
        <w:t>Field</w:t>
      </w:r>
    </w:p>
    <w:p w14:paraId="280BDAD1" w14:textId="77777777" w:rsidR="00E37E28" w:rsidRDefault="00E37E28" w:rsidP="001763A1">
      <w:pPr>
        <w:pStyle w:val="ListParagraph"/>
        <w:numPr>
          <w:ilvl w:val="0"/>
          <w:numId w:val="45"/>
        </w:numPr>
        <w:spacing w:before="0" w:line="276" w:lineRule="auto"/>
        <w:ind w:left="714" w:hanging="357"/>
        <w:contextualSpacing w:val="0"/>
      </w:pPr>
      <w:proofErr w:type="gramStart"/>
      <w:r>
        <w:t>User name</w:t>
      </w:r>
      <w:proofErr w:type="gramEnd"/>
      <w:r w:rsidR="00CA3D06">
        <w:t xml:space="preserve">, </w:t>
      </w:r>
      <w:r>
        <w:t>Pharmaceutical company</w:t>
      </w:r>
      <w:r w:rsidR="00CA3D06">
        <w:t xml:space="preserve">, </w:t>
      </w:r>
      <w:r>
        <w:t>Date and time</w:t>
      </w:r>
    </w:p>
    <w:p w14:paraId="69D63DC5" w14:textId="483AB48B" w:rsidR="00E37E28" w:rsidRDefault="00E37E28" w:rsidP="001763A1">
      <w:pPr>
        <w:pStyle w:val="ListParagraph"/>
        <w:numPr>
          <w:ilvl w:val="0"/>
          <w:numId w:val="45"/>
        </w:numPr>
        <w:spacing w:before="0" w:line="276" w:lineRule="auto"/>
        <w:ind w:left="714" w:hanging="357"/>
        <w:contextualSpacing w:val="0"/>
      </w:pPr>
      <w:r>
        <w:t>Changed from</w:t>
      </w:r>
      <w:r w:rsidR="00DC3065">
        <w:t>:</w:t>
      </w:r>
    </w:p>
    <w:p w14:paraId="0C274074" w14:textId="0F2D0FB7" w:rsidR="00E37E28" w:rsidRDefault="00CA3D06" w:rsidP="001763A1">
      <w:pPr>
        <w:pStyle w:val="ListParagraph"/>
        <w:numPr>
          <w:ilvl w:val="0"/>
          <w:numId w:val="45"/>
        </w:numPr>
        <w:spacing w:before="0" w:line="276" w:lineRule="auto"/>
        <w:ind w:left="714" w:hanging="357"/>
        <w:contextualSpacing w:val="0"/>
      </w:pPr>
      <w:proofErr w:type="gramStart"/>
      <w:r>
        <w:t>T</w:t>
      </w:r>
      <w:r w:rsidR="00E37E28">
        <w:t>o</w:t>
      </w:r>
      <w:r w:rsidR="00DC3065">
        <w:t>:</w:t>
      </w:r>
      <w:r w:rsidR="002C0B64">
        <w:t>.</w:t>
      </w:r>
      <w:proofErr w:type="gramEnd"/>
    </w:p>
    <w:p w14:paraId="58E069D9" w14:textId="049D068F" w:rsidR="00E37E28" w:rsidRPr="00E1608D" w:rsidRDefault="00E37E28" w:rsidP="00E37E28">
      <w:pPr>
        <w:pStyle w:val="ListParagraph"/>
        <w:spacing w:before="0" w:line="276" w:lineRule="auto"/>
        <w:ind w:left="0"/>
      </w:pPr>
      <w:r>
        <w:t xml:space="preserve">The audit history log is visible at the bottom of edited technology records both online and in pdf format for pharmaceutical users and online only for horizon scanning </w:t>
      </w:r>
      <w:r w:rsidR="00176C1D">
        <w:t>users</w:t>
      </w:r>
      <w:r>
        <w:t>.</w:t>
      </w:r>
    </w:p>
    <w:p w14:paraId="34497D27" w14:textId="77777777" w:rsidR="00A00961" w:rsidRPr="004223EF" w:rsidRDefault="00A00961" w:rsidP="00E12A06">
      <w:pPr>
        <w:pStyle w:val="ListParagraph"/>
        <w:spacing w:before="0" w:after="0" w:line="276" w:lineRule="auto"/>
      </w:pPr>
    </w:p>
    <w:p w14:paraId="02531A69" w14:textId="77777777" w:rsidR="0007444B" w:rsidRPr="00A23256" w:rsidRDefault="00A23256" w:rsidP="001763A1">
      <w:pPr>
        <w:pStyle w:val="Heading2"/>
        <w:numPr>
          <w:ilvl w:val="1"/>
          <w:numId w:val="47"/>
        </w:numPr>
        <w:spacing w:before="0" w:after="0"/>
        <w:rPr>
          <w:szCs w:val="24"/>
        </w:rPr>
      </w:pPr>
      <w:bookmarkStart w:id="169" w:name="_Searching_for_technology"/>
      <w:bookmarkStart w:id="170" w:name="_Toc336433766"/>
      <w:bookmarkStart w:id="171" w:name="_Toc133483967"/>
      <w:bookmarkEnd w:id="169"/>
      <w:r w:rsidRPr="00A23256">
        <w:rPr>
          <w:szCs w:val="24"/>
        </w:rPr>
        <w:t>Searching for technology records</w:t>
      </w:r>
      <w:bookmarkEnd w:id="170"/>
      <w:bookmarkEnd w:id="171"/>
    </w:p>
    <w:p w14:paraId="4928EE6F" w14:textId="77777777" w:rsidR="0007444B" w:rsidRDefault="0007444B" w:rsidP="00D33A68">
      <w:pPr>
        <w:spacing w:before="0" w:after="0" w:line="276" w:lineRule="auto"/>
      </w:pPr>
    </w:p>
    <w:p w14:paraId="424FEC52" w14:textId="77777777" w:rsidR="00EC432C" w:rsidRDefault="00D33A68" w:rsidP="00BD3D0E">
      <w:pPr>
        <w:spacing w:before="0" w:line="276" w:lineRule="auto"/>
      </w:pPr>
      <w:r w:rsidRPr="00006EFA">
        <w:lastRenderedPageBreak/>
        <w:t xml:space="preserve">You can search for </w:t>
      </w:r>
      <w:r w:rsidR="002C0079">
        <w:t xml:space="preserve">existing </w:t>
      </w:r>
      <w:r w:rsidRPr="00006EFA">
        <w:t>record</w:t>
      </w:r>
      <w:r w:rsidR="002C0079">
        <w:t>s</w:t>
      </w:r>
      <w:r w:rsidRPr="00006EFA">
        <w:t xml:space="preserve"> by </w:t>
      </w:r>
      <w:r w:rsidR="00F634FD">
        <w:t>entering relevant search terms into the search box and selecting the field you want to search from:</w:t>
      </w:r>
    </w:p>
    <w:p w14:paraId="1D7BE178" w14:textId="77777777" w:rsidR="00D33A68" w:rsidRPr="00006EFA" w:rsidRDefault="00D33A68" w:rsidP="00D33A68">
      <w:pPr>
        <w:spacing w:before="0" w:after="0" w:line="276" w:lineRule="auto"/>
      </w:pPr>
    </w:p>
    <w:p w14:paraId="0055C046" w14:textId="32609F5B" w:rsidR="00D33A68" w:rsidRPr="005B1B8D" w:rsidRDefault="00D33A68" w:rsidP="001763A1">
      <w:pPr>
        <w:pStyle w:val="ListParagraph"/>
        <w:numPr>
          <w:ilvl w:val="0"/>
          <w:numId w:val="50"/>
        </w:numPr>
        <w:spacing w:before="0" w:after="0" w:line="276" w:lineRule="auto"/>
      </w:pPr>
      <w:r>
        <w:t>S</w:t>
      </w:r>
      <w:r w:rsidRPr="001E3256">
        <w:t xml:space="preserve">elect the </w:t>
      </w:r>
      <w:r>
        <w:t>field</w:t>
      </w:r>
      <w:r w:rsidRPr="001E3256">
        <w:t xml:space="preserve"> </w:t>
      </w:r>
      <w:r>
        <w:t xml:space="preserve">you want to </w:t>
      </w:r>
      <w:r w:rsidR="00A00961">
        <w:t>search</w:t>
      </w:r>
      <w:r w:rsidR="002C0B64">
        <w:t>.</w:t>
      </w:r>
    </w:p>
    <w:p w14:paraId="74BDDBFF" w14:textId="77777777" w:rsidR="00D33A68" w:rsidRPr="002155FB" w:rsidRDefault="00D33A68" w:rsidP="00D33A68">
      <w:pPr>
        <w:spacing w:before="0" w:after="0" w:line="276" w:lineRule="auto"/>
        <w:rPr>
          <w:bCs/>
          <w:iCs/>
        </w:rPr>
      </w:pPr>
    </w:p>
    <w:p w14:paraId="32ADCA0A" w14:textId="21050E03" w:rsidR="00D33A68" w:rsidRPr="00E50EA5" w:rsidRDefault="00D33A68" w:rsidP="001763A1">
      <w:pPr>
        <w:pStyle w:val="ListParagraph"/>
        <w:numPr>
          <w:ilvl w:val="0"/>
          <w:numId w:val="48"/>
        </w:numPr>
        <w:spacing w:before="0" w:after="0" w:line="276" w:lineRule="auto"/>
        <w:rPr>
          <w:bCs/>
          <w:iCs/>
        </w:rPr>
      </w:pPr>
      <w:r w:rsidRPr="00006EFA">
        <w:t>Enter your search term into</w:t>
      </w:r>
      <w:r w:rsidR="00A00961">
        <w:t xml:space="preserve"> the search box</w:t>
      </w:r>
      <w:r w:rsidR="002C0B64">
        <w:t>.</w:t>
      </w:r>
    </w:p>
    <w:p w14:paraId="59F755E4" w14:textId="77777777" w:rsidR="00E50EA5" w:rsidRPr="00E50EA5" w:rsidRDefault="00E50EA5" w:rsidP="00E50EA5">
      <w:pPr>
        <w:pStyle w:val="ListParagraph"/>
        <w:spacing w:before="0" w:after="0" w:line="276" w:lineRule="auto"/>
        <w:rPr>
          <w:bCs/>
          <w:iCs/>
        </w:rPr>
      </w:pPr>
    </w:p>
    <w:p w14:paraId="7146CC98" w14:textId="514AD65C" w:rsidR="00E50EA5" w:rsidRPr="00663858" w:rsidRDefault="00E50EA5" w:rsidP="001763A1">
      <w:pPr>
        <w:pStyle w:val="ListParagraph"/>
        <w:numPr>
          <w:ilvl w:val="0"/>
          <w:numId w:val="48"/>
        </w:numPr>
        <w:spacing w:before="0" w:after="0" w:line="276" w:lineRule="auto"/>
        <w:rPr>
          <w:bCs/>
          <w:iCs/>
        </w:rPr>
      </w:pPr>
      <w:r>
        <w:rPr>
          <w:bCs/>
          <w:iCs/>
        </w:rPr>
        <w:t>Select to search against Drug / Indication / Formulation / Record ID number</w:t>
      </w:r>
    </w:p>
    <w:p w14:paraId="502CA1FF" w14:textId="77777777" w:rsidR="008946E4" w:rsidRPr="008946E4" w:rsidRDefault="008946E4" w:rsidP="008946E4">
      <w:pPr>
        <w:pStyle w:val="ListParagraph"/>
        <w:spacing w:before="0" w:after="0" w:line="276" w:lineRule="auto"/>
        <w:rPr>
          <w:bCs/>
          <w:iCs/>
        </w:rPr>
      </w:pPr>
    </w:p>
    <w:p w14:paraId="5B4F8E99" w14:textId="2048FACB" w:rsidR="00D33A68" w:rsidRPr="008946E4" w:rsidRDefault="00D33A68" w:rsidP="001763A1">
      <w:pPr>
        <w:pStyle w:val="ListParagraph"/>
        <w:numPr>
          <w:ilvl w:val="0"/>
          <w:numId w:val="48"/>
        </w:numPr>
        <w:spacing w:before="0" w:after="0" w:line="276" w:lineRule="auto"/>
        <w:rPr>
          <w:bCs/>
          <w:iCs/>
        </w:rPr>
      </w:pPr>
      <w:r>
        <w:t>C</w:t>
      </w:r>
      <w:r w:rsidR="008946E4">
        <w:t xml:space="preserve">lick </w:t>
      </w:r>
      <w:r w:rsidRPr="00BF2B6B">
        <w:rPr>
          <w:b/>
        </w:rPr>
        <w:t>Go</w:t>
      </w:r>
      <w:r w:rsidR="002C0B64">
        <w:t>.</w:t>
      </w:r>
    </w:p>
    <w:p w14:paraId="161E710E" w14:textId="77777777" w:rsidR="008946E4" w:rsidRDefault="008946E4" w:rsidP="008946E4">
      <w:pPr>
        <w:spacing w:before="0" w:after="0" w:line="276" w:lineRule="auto"/>
        <w:ind w:left="360"/>
        <w:rPr>
          <w:bCs/>
          <w:iCs/>
        </w:rPr>
      </w:pPr>
    </w:p>
    <w:p w14:paraId="28E3E806" w14:textId="4F6C9E8D" w:rsidR="005D7617" w:rsidRDefault="00E50EA5" w:rsidP="005D7617">
      <w:pPr>
        <w:spacing w:before="0" w:after="0" w:line="276" w:lineRule="auto"/>
        <w:jc w:val="center"/>
      </w:pPr>
      <w:r w:rsidRPr="00415F04">
        <w:rPr>
          <w:noProof/>
        </w:rPr>
        <w:drawing>
          <wp:inline distT="0" distB="0" distL="0" distR="0" wp14:anchorId="3A943907" wp14:editId="0303BB7A">
            <wp:extent cx="5727065" cy="1276985"/>
            <wp:effectExtent l="19050" t="19050" r="26035" b="18415"/>
            <wp:docPr id="89" name="Picture 89"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065" cy="1276985"/>
                    </a:xfrm>
                    <a:prstGeom prst="rect">
                      <a:avLst/>
                    </a:prstGeom>
                    <a:ln w="3175">
                      <a:solidFill>
                        <a:schemeClr val="tx1"/>
                      </a:solidFill>
                    </a:ln>
                  </pic:spPr>
                </pic:pic>
              </a:graphicData>
            </a:graphic>
          </wp:inline>
        </w:drawing>
      </w:r>
    </w:p>
    <w:p w14:paraId="4A490206" w14:textId="77777777" w:rsidR="008946E4" w:rsidRPr="008946E4" w:rsidRDefault="008946E4" w:rsidP="008946E4">
      <w:pPr>
        <w:pStyle w:val="ListParagraph"/>
        <w:spacing w:before="0" w:after="0" w:line="276" w:lineRule="auto"/>
        <w:rPr>
          <w:bCs/>
          <w:iCs/>
        </w:rPr>
      </w:pPr>
    </w:p>
    <w:p w14:paraId="6DDF83D5" w14:textId="5BAFB17B" w:rsidR="00D33A68" w:rsidRPr="00A00961" w:rsidRDefault="00A00961" w:rsidP="001763A1">
      <w:pPr>
        <w:pStyle w:val="ListParagraph"/>
        <w:numPr>
          <w:ilvl w:val="0"/>
          <w:numId w:val="49"/>
        </w:numPr>
        <w:spacing w:before="0" w:after="0" w:line="276" w:lineRule="auto"/>
        <w:rPr>
          <w:bCs/>
          <w:iCs/>
        </w:rPr>
      </w:pPr>
      <w:r>
        <w:t>C</w:t>
      </w:r>
      <w:r w:rsidRPr="00006EFA">
        <w:t xml:space="preserve">lick the technology record </w:t>
      </w:r>
      <w:r>
        <w:t>to open it</w:t>
      </w:r>
      <w:r w:rsidR="002C0B64">
        <w:t>.</w:t>
      </w:r>
    </w:p>
    <w:p w14:paraId="32D1728C" w14:textId="77777777" w:rsidR="00A00961" w:rsidRDefault="00A00961" w:rsidP="00A00961">
      <w:pPr>
        <w:spacing w:before="0" w:after="0" w:line="276" w:lineRule="auto"/>
        <w:rPr>
          <w:bCs/>
          <w:iCs/>
        </w:rPr>
      </w:pPr>
    </w:p>
    <w:p w14:paraId="28243B8E" w14:textId="77777777" w:rsidR="00D33A68" w:rsidRDefault="00D33A68" w:rsidP="00D33A68">
      <w:pPr>
        <w:spacing w:before="0" w:after="0" w:line="276" w:lineRule="auto"/>
      </w:pPr>
    </w:p>
    <w:p w14:paraId="110D7022" w14:textId="77777777" w:rsidR="00CA3D06" w:rsidRPr="00D72201" w:rsidRDefault="00CA3D06" w:rsidP="001763A1">
      <w:pPr>
        <w:pStyle w:val="Heading1"/>
        <w:numPr>
          <w:ilvl w:val="0"/>
          <w:numId w:val="47"/>
        </w:numPr>
        <w:spacing w:before="0" w:after="0" w:line="276" w:lineRule="auto"/>
        <w:rPr>
          <w:rFonts w:cs="Arial"/>
          <w:sz w:val="28"/>
          <w:szCs w:val="28"/>
        </w:rPr>
      </w:pPr>
      <w:bookmarkStart w:id="172" w:name="_Editing,_copying,_deleting"/>
      <w:bookmarkStart w:id="173" w:name="_Toc322344786"/>
      <w:bookmarkStart w:id="174" w:name="_Toc336433767"/>
      <w:bookmarkEnd w:id="172"/>
      <w:r>
        <w:rPr>
          <w:sz w:val="24"/>
          <w:szCs w:val="24"/>
          <w:highlight w:val="lightGray"/>
        </w:rPr>
        <w:br w:type="page"/>
      </w:r>
      <w:bookmarkStart w:id="175" w:name="_Toc133483968"/>
      <w:r w:rsidR="00F634FD" w:rsidRPr="00F634FD">
        <w:rPr>
          <w:rFonts w:cs="Arial"/>
          <w:sz w:val="28"/>
          <w:szCs w:val="28"/>
        </w:rPr>
        <w:lastRenderedPageBreak/>
        <w:t>Editing, copying</w:t>
      </w:r>
      <w:r w:rsidR="009B7A2C">
        <w:rPr>
          <w:rFonts w:cs="Arial"/>
          <w:sz w:val="28"/>
          <w:szCs w:val="28"/>
        </w:rPr>
        <w:t>, deleting</w:t>
      </w:r>
      <w:r w:rsidR="00F634FD">
        <w:rPr>
          <w:rFonts w:cs="Arial"/>
          <w:sz w:val="28"/>
          <w:szCs w:val="28"/>
        </w:rPr>
        <w:t xml:space="preserve"> and </w:t>
      </w:r>
      <w:r w:rsidR="005D0D2E">
        <w:rPr>
          <w:rFonts w:cs="Arial"/>
          <w:sz w:val="28"/>
          <w:szCs w:val="28"/>
        </w:rPr>
        <w:t>archiving</w:t>
      </w:r>
      <w:r w:rsidRPr="00D72201">
        <w:rPr>
          <w:rFonts w:cs="Arial"/>
          <w:sz w:val="28"/>
          <w:szCs w:val="28"/>
        </w:rPr>
        <w:t xml:space="preserve"> technology record</w:t>
      </w:r>
      <w:r>
        <w:rPr>
          <w:rFonts w:cs="Arial"/>
          <w:sz w:val="28"/>
          <w:szCs w:val="28"/>
        </w:rPr>
        <w:t>s</w:t>
      </w:r>
      <w:bookmarkEnd w:id="175"/>
    </w:p>
    <w:p w14:paraId="4B938F02" w14:textId="77777777" w:rsidR="00CA3D06" w:rsidRPr="00540E9C" w:rsidRDefault="00CA3D06" w:rsidP="00CA3D06">
      <w:pPr>
        <w:spacing w:before="0" w:after="0" w:line="276" w:lineRule="auto"/>
      </w:pPr>
    </w:p>
    <w:p w14:paraId="76E22494" w14:textId="77777777" w:rsidR="002C0079" w:rsidRPr="00CA3D06" w:rsidRDefault="002C0079" w:rsidP="001763A1">
      <w:pPr>
        <w:pStyle w:val="Heading2"/>
        <w:numPr>
          <w:ilvl w:val="1"/>
          <w:numId w:val="47"/>
        </w:numPr>
        <w:spacing w:before="0" w:after="0"/>
        <w:rPr>
          <w:szCs w:val="24"/>
        </w:rPr>
      </w:pPr>
      <w:bookmarkStart w:id="176" w:name="_Editing_technology_records"/>
      <w:bookmarkStart w:id="177" w:name="_Toc133483969"/>
      <w:bookmarkEnd w:id="176"/>
      <w:r w:rsidRPr="00CA3D06">
        <w:rPr>
          <w:szCs w:val="24"/>
        </w:rPr>
        <w:t>Editing technology record</w:t>
      </w:r>
      <w:bookmarkEnd w:id="173"/>
      <w:r w:rsidRPr="00CA3D06">
        <w:rPr>
          <w:szCs w:val="24"/>
        </w:rPr>
        <w:t>s</w:t>
      </w:r>
      <w:bookmarkEnd w:id="174"/>
      <w:bookmarkEnd w:id="177"/>
    </w:p>
    <w:p w14:paraId="5CA22E56" w14:textId="77777777" w:rsidR="002C0079" w:rsidRDefault="002C0079" w:rsidP="00D33A68">
      <w:pPr>
        <w:spacing w:before="0" w:after="0" w:line="276" w:lineRule="auto"/>
      </w:pPr>
    </w:p>
    <w:p w14:paraId="54D87AB9" w14:textId="77777777" w:rsidR="00D33A68" w:rsidRDefault="00D33A68" w:rsidP="00D33A68">
      <w:pPr>
        <w:spacing w:before="0" w:after="0" w:line="276" w:lineRule="auto"/>
      </w:pPr>
      <w:r>
        <w:t xml:space="preserve">Records which have </w:t>
      </w:r>
      <w:r w:rsidR="00663858">
        <w:t xml:space="preserve">the status </w:t>
      </w:r>
      <w:r w:rsidR="00663858" w:rsidRPr="00663858">
        <w:rPr>
          <w:b/>
        </w:rPr>
        <w:t>S</w:t>
      </w:r>
      <w:r w:rsidRPr="00663858">
        <w:rPr>
          <w:b/>
        </w:rPr>
        <w:t>ubmitted to QA</w:t>
      </w:r>
      <w:r>
        <w:t xml:space="preserve"> cannot be edited.</w:t>
      </w:r>
    </w:p>
    <w:p w14:paraId="0FE8F11D" w14:textId="77777777" w:rsidR="008946E4" w:rsidRDefault="008946E4" w:rsidP="00D33A68">
      <w:pPr>
        <w:spacing w:before="0" w:after="0" w:line="276" w:lineRule="auto"/>
      </w:pPr>
    </w:p>
    <w:p w14:paraId="76769A35" w14:textId="5C49B075" w:rsidR="00D33A68" w:rsidRDefault="00E50EA5" w:rsidP="00D33A68">
      <w:pPr>
        <w:spacing w:before="0" w:after="0" w:line="276" w:lineRule="auto"/>
        <w:jc w:val="center"/>
      </w:pPr>
      <w:r w:rsidRPr="00E50EA5">
        <w:rPr>
          <w:noProof/>
        </w:rPr>
        <w:drawing>
          <wp:inline distT="0" distB="0" distL="0" distR="0" wp14:anchorId="12034DED" wp14:editId="322CEB7A">
            <wp:extent cx="5176800" cy="1209600"/>
            <wp:effectExtent l="19050" t="19050" r="24130" b="10160"/>
            <wp:docPr id="90" name="Picture 90" descr="Record submitted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76800" cy="1209600"/>
                    </a:xfrm>
                    <a:prstGeom prst="rect">
                      <a:avLst/>
                    </a:prstGeom>
                    <a:ln w="3175">
                      <a:solidFill>
                        <a:schemeClr val="tx1"/>
                      </a:solidFill>
                    </a:ln>
                  </pic:spPr>
                </pic:pic>
              </a:graphicData>
            </a:graphic>
          </wp:inline>
        </w:drawing>
      </w:r>
    </w:p>
    <w:p w14:paraId="3F06D7B1" w14:textId="77777777" w:rsidR="008946E4" w:rsidRDefault="008946E4" w:rsidP="00D33A68">
      <w:pPr>
        <w:spacing w:before="0" w:after="0" w:line="276" w:lineRule="auto"/>
      </w:pPr>
    </w:p>
    <w:p w14:paraId="048D85A2" w14:textId="77777777" w:rsidR="00D33A68" w:rsidRDefault="00D33A68" w:rsidP="00D33A68">
      <w:pPr>
        <w:spacing w:before="0" w:after="0" w:line="276" w:lineRule="auto"/>
        <w:rPr>
          <w:noProof/>
        </w:rPr>
      </w:pPr>
      <w:r>
        <w:t xml:space="preserve">All other records </w:t>
      </w:r>
      <w:r w:rsidR="008468F7">
        <w:t>can be edited</w:t>
      </w:r>
      <w:r>
        <w:t>.</w:t>
      </w:r>
    </w:p>
    <w:p w14:paraId="444C53A5" w14:textId="77777777" w:rsidR="00D33A68" w:rsidRDefault="00D33A68" w:rsidP="00D33A68">
      <w:pPr>
        <w:spacing w:before="0" w:after="0" w:line="276" w:lineRule="auto"/>
      </w:pPr>
    </w:p>
    <w:p w14:paraId="3F31B8D5" w14:textId="7BF50D90" w:rsidR="00D43A13" w:rsidRPr="00D43A13" w:rsidRDefault="00CA4DF6" w:rsidP="001763A1">
      <w:pPr>
        <w:pStyle w:val="ListParagraph"/>
        <w:numPr>
          <w:ilvl w:val="0"/>
          <w:numId w:val="49"/>
        </w:numPr>
        <w:spacing w:before="0" w:after="0" w:line="276" w:lineRule="auto"/>
        <w:rPr>
          <w:bCs/>
          <w:iCs/>
        </w:rPr>
      </w:pPr>
      <w:r>
        <w:t xml:space="preserve">To edit a record, </w:t>
      </w:r>
      <w:r w:rsidR="00D43A13">
        <w:t>c</w:t>
      </w:r>
      <w:r w:rsidR="00D43A13" w:rsidRPr="00006EFA">
        <w:t xml:space="preserve">lick the technology record </w:t>
      </w:r>
      <w:r w:rsidR="00D43A13">
        <w:t>to open it</w:t>
      </w:r>
      <w:r w:rsidR="002C0B64">
        <w:t>.</w:t>
      </w:r>
    </w:p>
    <w:p w14:paraId="718C9FB0" w14:textId="77777777" w:rsidR="008946E4" w:rsidRPr="00D43A13" w:rsidRDefault="008946E4" w:rsidP="00D43A13">
      <w:pPr>
        <w:pStyle w:val="ListParagraph"/>
        <w:spacing w:before="0" w:after="0" w:line="276" w:lineRule="auto"/>
        <w:ind w:left="0"/>
      </w:pPr>
    </w:p>
    <w:p w14:paraId="3AD71AC0" w14:textId="3B5E9A97" w:rsidR="00D33A68" w:rsidRPr="005B1B8D" w:rsidRDefault="00E50EA5" w:rsidP="002C0B64">
      <w:pPr>
        <w:spacing w:before="0" w:after="0" w:line="276" w:lineRule="auto"/>
        <w:jc w:val="center"/>
      </w:pPr>
      <w:r w:rsidRPr="007B1311">
        <w:rPr>
          <w:b/>
          <w:noProof/>
        </w:rPr>
        <w:drawing>
          <wp:inline distT="0" distB="0" distL="0" distR="0" wp14:anchorId="375D73D0" wp14:editId="457293EC">
            <wp:extent cx="5727065" cy="630555"/>
            <wp:effectExtent l="19050" t="19050" r="26035" b="17145"/>
            <wp:docPr id="91" name="Picture 91"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065" cy="630555"/>
                    </a:xfrm>
                    <a:prstGeom prst="rect">
                      <a:avLst/>
                    </a:prstGeom>
                    <a:ln w="3175">
                      <a:solidFill>
                        <a:schemeClr val="tx1"/>
                      </a:solidFill>
                    </a:ln>
                  </pic:spPr>
                </pic:pic>
              </a:graphicData>
            </a:graphic>
          </wp:inline>
        </w:drawing>
      </w:r>
    </w:p>
    <w:p w14:paraId="6929FC4F" w14:textId="77777777" w:rsidR="00D43A13" w:rsidRPr="005B1B8D" w:rsidRDefault="00D43A13" w:rsidP="00D43A13">
      <w:pPr>
        <w:pStyle w:val="ListParagraph"/>
        <w:spacing w:before="0" w:after="0" w:line="276" w:lineRule="auto"/>
      </w:pPr>
    </w:p>
    <w:p w14:paraId="0AC14442" w14:textId="0A944819" w:rsidR="00D43A13" w:rsidRPr="005B1B8D" w:rsidRDefault="00D43A13" w:rsidP="001763A1">
      <w:pPr>
        <w:pStyle w:val="ListParagraph"/>
        <w:numPr>
          <w:ilvl w:val="0"/>
          <w:numId w:val="51"/>
        </w:numPr>
        <w:spacing w:before="0" w:after="0" w:line="276" w:lineRule="auto"/>
      </w:pPr>
      <w:r>
        <w:t>C</w:t>
      </w:r>
      <w:r w:rsidRPr="00EB3988">
        <w:t xml:space="preserve">lick </w:t>
      </w:r>
      <w:r w:rsidRPr="00BF2B6B">
        <w:rPr>
          <w:b/>
        </w:rPr>
        <w:t>Edit</w:t>
      </w:r>
      <w:r w:rsidR="002C0B64">
        <w:t>.</w:t>
      </w:r>
    </w:p>
    <w:p w14:paraId="33645E7C" w14:textId="77777777" w:rsidR="00D43A13" w:rsidRPr="005B1B8D" w:rsidRDefault="00D43A13" w:rsidP="00D43A13">
      <w:pPr>
        <w:pStyle w:val="ListParagraph"/>
        <w:spacing w:before="0" w:after="0" w:line="276" w:lineRule="auto"/>
      </w:pPr>
    </w:p>
    <w:p w14:paraId="2C8991F7" w14:textId="7FBF37EF" w:rsidR="00D33A68" w:rsidRPr="005B1B8D" w:rsidRDefault="00D33A68" w:rsidP="001763A1">
      <w:pPr>
        <w:pStyle w:val="ListParagraph"/>
        <w:numPr>
          <w:ilvl w:val="0"/>
          <w:numId w:val="51"/>
        </w:numPr>
        <w:spacing w:before="0" w:after="0" w:line="276" w:lineRule="auto"/>
      </w:pPr>
      <w:r>
        <w:t>Edit the record</w:t>
      </w:r>
      <w:r w:rsidR="002C0B64">
        <w:t>.</w:t>
      </w:r>
    </w:p>
    <w:p w14:paraId="34B17F2E" w14:textId="77777777" w:rsidR="00D33A68" w:rsidRPr="00995093" w:rsidRDefault="00D33A68" w:rsidP="00D33A68">
      <w:pPr>
        <w:pStyle w:val="ListParagraph"/>
        <w:spacing w:before="0" w:after="0" w:line="276" w:lineRule="auto"/>
        <w:rPr>
          <w:b/>
        </w:rPr>
      </w:pPr>
    </w:p>
    <w:p w14:paraId="1868E85F" w14:textId="35B5C8E5" w:rsidR="00D33A68" w:rsidRDefault="005F19CD" w:rsidP="001763A1">
      <w:pPr>
        <w:pStyle w:val="ListParagraph"/>
        <w:numPr>
          <w:ilvl w:val="0"/>
          <w:numId w:val="64"/>
        </w:numPr>
        <w:spacing w:before="0" w:after="0"/>
      </w:pPr>
      <w:r>
        <w:t xml:space="preserve">Click </w:t>
      </w:r>
      <w:r w:rsidRPr="00BF2B6B">
        <w:rPr>
          <w:b/>
        </w:rPr>
        <w:t>Save changes</w:t>
      </w:r>
      <w:r w:rsidR="00D33A68">
        <w:t xml:space="preserve"> in the </w:t>
      </w:r>
      <w:r w:rsidR="00D33A68" w:rsidRPr="00BF2B6B">
        <w:rPr>
          <w:b/>
        </w:rPr>
        <w:t>Technology Actions</w:t>
      </w:r>
      <w:r w:rsidR="00D33A68">
        <w:t xml:space="preserve"> box</w:t>
      </w:r>
      <w:r w:rsidR="00D43A13">
        <w:t xml:space="preserve"> on the </w:t>
      </w:r>
      <w:r w:rsidR="00D329BA">
        <w:t>right-hand</w:t>
      </w:r>
      <w:r w:rsidR="00D43A13">
        <w:t xml:space="preserve"> side of the </w:t>
      </w:r>
      <w:r w:rsidR="00F12432">
        <w:t>screen</w:t>
      </w:r>
      <w:r w:rsidR="002C0B64">
        <w:t>.</w:t>
      </w:r>
    </w:p>
    <w:p w14:paraId="0BA74421" w14:textId="77777777" w:rsidR="008946E4" w:rsidRDefault="008946E4" w:rsidP="008946E4">
      <w:pPr>
        <w:pStyle w:val="ListParagraph"/>
        <w:spacing w:before="0" w:after="0"/>
      </w:pPr>
    </w:p>
    <w:p w14:paraId="2AED61A2" w14:textId="193DCDC8" w:rsidR="008474A1" w:rsidRDefault="00E50EA5" w:rsidP="008474A1">
      <w:pPr>
        <w:spacing w:before="0" w:after="0"/>
        <w:jc w:val="center"/>
      </w:pPr>
      <w:r w:rsidRPr="007B1311">
        <w:rPr>
          <w:noProof/>
        </w:rPr>
        <w:drawing>
          <wp:inline distT="0" distB="0" distL="0" distR="0" wp14:anchorId="730C3C82" wp14:editId="6C01C777">
            <wp:extent cx="2600688" cy="1771897"/>
            <wp:effectExtent l="19050" t="19050" r="28575" b="19050"/>
            <wp:docPr id="92" name="Picture 92" descr="Technology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0688" cy="1771897"/>
                    </a:xfrm>
                    <a:prstGeom prst="rect">
                      <a:avLst/>
                    </a:prstGeom>
                    <a:ln w="3175">
                      <a:solidFill>
                        <a:schemeClr val="tx1"/>
                      </a:solidFill>
                    </a:ln>
                  </pic:spPr>
                </pic:pic>
              </a:graphicData>
            </a:graphic>
          </wp:inline>
        </w:drawing>
      </w:r>
    </w:p>
    <w:p w14:paraId="6FC74DCE" w14:textId="77777777" w:rsidR="00D33A68" w:rsidRPr="00995093" w:rsidRDefault="00D33A68" w:rsidP="00D33A68">
      <w:pPr>
        <w:pStyle w:val="ListParagraph"/>
        <w:spacing w:before="0" w:after="0" w:line="276" w:lineRule="auto"/>
        <w:rPr>
          <w:b/>
        </w:rPr>
      </w:pPr>
    </w:p>
    <w:p w14:paraId="4C00BC64" w14:textId="77777777" w:rsidR="005F19CD" w:rsidRPr="005F19CD" w:rsidRDefault="005F19CD" w:rsidP="00753834">
      <w:pPr>
        <w:spacing w:before="0" w:after="0" w:line="276" w:lineRule="auto"/>
      </w:pPr>
      <w:r w:rsidRPr="005F19CD">
        <w:t>If you</w:t>
      </w:r>
      <w:r>
        <w:t xml:space="preserve"> are editing an existing record, and want to add or edit a clinical trial, you must save the record first. If you start working on a clinical trial without saving the main record, you</w:t>
      </w:r>
      <w:r w:rsidR="008468F7">
        <w:t xml:space="preserve"> will</w:t>
      </w:r>
      <w:r>
        <w:t xml:space="preserve"> lose any </w:t>
      </w:r>
      <w:r w:rsidR="00984FE1">
        <w:t>changes made</w:t>
      </w:r>
      <w:r>
        <w:t>.</w:t>
      </w:r>
    </w:p>
    <w:p w14:paraId="5348192D" w14:textId="77777777" w:rsidR="00753834" w:rsidRDefault="00753834" w:rsidP="00D33A68">
      <w:pPr>
        <w:spacing w:before="0" w:after="0" w:line="276" w:lineRule="auto"/>
      </w:pPr>
    </w:p>
    <w:p w14:paraId="01923654" w14:textId="1CB3B256" w:rsidR="00682841" w:rsidRPr="00682841" w:rsidRDefault="005F19CD" w:rsidP="00DB5558">
      <w:pPr>
        <w:pStyle w:val="ListParagraph"/>
        <w:spacing w:before="0" w:after="0" w:line="276" w:lineRule="auto"/>
        <w:ind w:left="0"/>
      </w:pPr>
      <w:r>
        <w:lastRenderedPageBreak/>
        <w:t>W</w:t>
      </w:r>
      <w:r w:rsidR="00CA4DF6">
        <w:t xml:space="preserve">hen </w:t>
      </w:r>
      <w:r w:rsidR="008468F7">
        <w:t xml:space="preserve">you have </w:t>
      </w:r>
      <w:r>
        <w:t>made and saved all your changes</w:t>
      </w:r>
      <w:r w:rsidR="00B0405F" w:rsidRPr="00B0405F">
        <w:rPr>
          <w:bCs/>
          <w:iCs/>
        </w:rPr>
        <w:t xml:space="preserve"> </w:t>
      </w:r>
      <w:r w:rsidR="00B0405F">
        <w:rPr>
          <w:bCs/>
          <w:iCs/>
        </w:rPr>
        <w:t xml:space="preserve">click </w:t>
      </w:r>
      <w:r w:rsidR="00B0405F" w:rsidRPr="00BF2B6B">
        <w:rPr>
          <w:b/>
        </w:rPr>
        <w:t>Submit to QA</w:t>
      </w:r>
      <w:r w:rsidR="00B0405F" w:rsidRPr="00B0405F">
        <w:t xml:space="preserve"> so</w:t>
      </w:r>
      <w:r w:rsidR="00CA4DF6">
        <w:t xml:space="preserve"> </w:t>
      </w:r>
      <w:r>
        <w:t xml:space="preserve">the record </w:t>
      </w:r>
      <w:r w:rsidR="00FB3237">
        <w:t>can be reviewed</w:t>
      </w:r>
      <w:r>
        <w:t>, approved</w:t>
      </w:r>
      <w:r w:rsidR="00FB3237">
        <w:t xml:space="preserve"> and published. </w:t>
      </w:r>
      <w:r w:rsidR="00682841" w:rsidRPr="00682841">
        <w:rPr>
          <w:bCs/>
        </w:rPr>
        <w:t>Updates to records</w:t>
      </w:r>
      <w:r w:rsidR="00682841" w:rsidRPr="00052936">
        <w:t xml:space="preserve"> are not published on the website or visible to horizon scanning organisations until they have been submitted to and approved by QA.</w:t>
      </w:r>
    </w:p>
    <w:p w14:paraId="1E08D01E" w14:textId="5324DA93" w:rsidR="003219C6" w:rsidRDefault="003219C6" w:rsidP="00D33A68">
      <w:pPr>
        <w:spacing w:before="0" w:after="0" w:line="276" w:lineRule="auto"/>
      </w:pPr>
    </w:p>
    <w:p w14:paraId="47E224C6" w14:textId="4261D2F7" w:rsidR="003219C6" w:rsidRDefault="00DC3065" w:rsidP="00D33A68">
      <w:pPr>
        <w:spacing w:before="0" w:after="0" w:line="276" w:lineRule="auto"/>
      </w:pPr>
      <w:r>
        <w:rPr>
          <w:noProof/>
        </w:rPr>
        <mc:AlternateContent>
          <mc:Choice Requires="wps">
            <w:drawing>
              <wp:anchor distT="0" distB="0" distL="114300" distR="114300" simplePos="0" relativeHeight="251665408" behindDoc="0" locked="0" layoutInCell="1" allowOverlap="1" wp14:anchorId="42F78F34" wp14:editId="6CDCAAFA">
                <wp:simplePos x="0" y="0"/>
                <wp:positionH relativeFrom="margin">
                  <wp:align>right</wp:align>
                </wp:positionH>
                <wp:positionV relativeFrom="paragraph">
                  <wp:posOffset>233045</wp:posOffset>
                </wp:positionV>
                <wp:extent cx="933450" cy="4286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35509C1" w14:textId="77777777" w:rsidR="00C5479D" w:rsidRDefault="00C5479D" w:rsidP="00DC3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8F34" id="Text Box 32" o:spid="_x0000_s1032" type="#_x0000_t202" style="position:absolute;margin-left:22.3pt;margin-top:18.35pt;width:73.5pt;height:33.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aXfQ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Rf8fF/lJZQ7Kr6Hbi6Ck4uKSnQnAj4KT4NAVaXhxgc6tIGm4NBTnK3B&#10;/z72HuWpP4nLWUODVfDwayO84sx8s9S5l+PJJE5iukzOPud08Yec5SHHbuoboEKPaY04mcgoj2ZP&#10;ag/1C+2AebRKLGEl2S447skb7MaddohU83kSotlzAu/sk5MROmY5NuBz+yK867sUqb3vYT+CYvqu&#10;WTvZqGlhvkHQVerkmOcuq33+aW7TLPQ7Ji6Gw3uSetuEs1cAAAD//wMAUEsDBBQABgAIAAAAIQBk&#10;qJo83gAAAAcBAAAPAAAAZHJzL2Rvd25yZXYueG1sTI8xT8MwEIV3JP6DdUjdqEMpLYQ4VYXUDkgd&#10;GhjC5sZHEmGfo9hp0/56rhNs9+6d3vsuW43OiiP2ofWk4GGagECqvGmpVvD5sbl/BhGiJqOtJ1Rw&#10;xgCr/PYm06nxJ9rjsYi14BAKqVbQxNilUoaqQafD1HdI7H373unIsq+l6fWJw52VsyRZSKdb4oZG&#10;d/jWYPVTDE5Budk9XTq5LXdlgbalof56eV8rNbkb168gIo7x7xiu+IwOOTMd/EAmCKuAH4kKHhdL&#10;EFd3vuTFgYdkPgOZZ/I/f/4LAAD//wMAUEsBAi0AFAAGAAgAAAAhALaDOJL+AAAA4QEAABMAAAAA&#10;AAAAAAAAAAAAAAAAAFtDb250ZW50X1R5cGVzXS54bWxQSwECLQAUAAYACAAAACEAOP0h/9YAAACU&#10;AQAACwAAAAAAAAAAAAAAAAAvAQAAX3JlbHMvLnJlbHNQSwECLQAUAAYACAAAACEAyGsWl30CAABR&#10;BQAADgAAAAAAAAAAAAAAAAAuAgAAZHJzL2Uyb0RvYy54bWxQSwECLQAUAAYACAAAACEAZKiaPN4A&#10;AAAHAQAADwAAAAAAAAAAAAAAAADXBAAAZHJzL2Rvd25yZXYueG1sUEsFBgAAAAAEAAQA8wAAAOIF&#10;AAAAAA==&#10;" filled="f" strokecolor="red" strokeweight="2pt">
                <v:textbox>
                  <w:txbxContent>
                    <w:p w14:paraId="135509C1" w14:textId="77777777" w:rsidR="00C5479D" w:rsidRDefault="00C5479D" w:rsidP="00DC3065"/>
                  </w:txbxContent>
                </v:textbox>
                <w10:wrap anchorx="margin"/>
              </v:shape>
            </w:pict>
          </mc:Fallback>
        </mc:AlternateContent>
      </w:r>
      <w:r w:rsidR="00691CBD" w:rsidRPr="007B1311">
        <w:rPr>
          <w:b/>
          <w:noProof/>
        </w:rPr>
        <w:drawing>
          <wp:inline distT="0" distB="0" distL="0" distR="0" wp14:anchorId="3DE71FA1" wp14:editId="3F5869BC">
            <wp:extent cx="5727065" cy="630555"/>
            <wp:effectExtent l="19050" t="19050" r="26035" b="17145"/>
            <wp:docPr id="12" name="Picture 12" descr="Technology summary heading with Submit to QA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065" cy="630555"/>
                    </a:xfrm>
                    <a:prstGeom prst="rect">
                      <a:avLst/>
                    </a:prstGeom>
                    <a:ln w="3175">
                      <a:solidFill>
                        <a:schemeClr val="tx1"/>
                      </a:solidFill>
                    </a:ln>
                  </pic:spPr>
                </pic:pic>
              </a:graphicData>
            </a:graphic>
          </wp:inline>
        </w:drawing>
      </w:r>
    </w:p>
    <w:p w14:paraId="72F2E61B" w14:textId="0D11E938" w:rsidR="006A0526" w:rsidRDefault="006A0526" w:rsidP="00D33A68">
      <w:pPr>
        <w:spacing w:before="0" w:after="0" w:line="276" w:lineRule="auto"/>
      </w:pPr>
    </w:p>
    <w:p w14:paraId="6B728C86" w14:textId="06727321" w:rsidR="00D21426" w:rsidRDefault="006A0526" w:rsidP="00D21426">
      <w:pPr>
        <w:spacing w:before="0" w:after="0" w:line="276" w:lineRule="auto"/>
      </w:pPr>
      <w:r>
        <w:t xml:space="preserve">Changes made to </w:t>
      </w:r>
      <w:r w:rsidR="00531118">
        <w:t>a technology record</w:t>
      </w:r>
      <w:r>
        <w:t xml:space="preserve"> approved </w:t>
      </w:r>
      <w:r w:rsidR="00BF7278">
        <w:t>by</w:t>
      </w:r>
      <w:r>
        <w:t xml:space="preserve"> QA are noted in the </w:t>
      </w:r>
      <w:r w:rsidR="00531118">
        <w:t xml:space="preserve">technology record </w:t>
      </w:r>
      <w:r>
        <w:t xml:space="preserve">audit history log. </w:t>
      </w:r>
    </w:p>
    <w:p w14:paraId="2485CE1E" w14:textId="77777777" w:rsidR="00D21426" w:rsidRDefault="00D21426" w:rsidP="00D21426">
      <w:pPr>
        <w:spacing w:before="0" w:after="0" w:line="276" w:lineRule="auto"/>
      </w:pPr>
    </w:p>
    <w:p w14:paraId="3C411BDB" w14:textId="77777777" w:rsidR="00D21426" w:rsidRPr="00282CD9" w:rsidRDefault="00D21426" w:rsidP="00D21426">
      <w:pPr>
        <w:spacing w:before="0" w:after="0" w:line="276" w:lineRule="auto"/>
      </w:pPr>
      <w:r>
        <w:t>An automated email will be sent every 3 months after a record was last updated or marked as no change advising the record is due for review.</w:t>
      </w:r>
      <w:r w:rsidR="00311D03">
        <w:t xml:space="preserve"> Please check all records and ensure these are up to date.</w:t>
      </w:r>
    </w:p>
    <w:p w14:paraId="28D67AED" w14:textId="77777777" w:rsidR="00D33A68" w:rsidRDefault="00D33A68" w:rsidP="00D33A68">
      <w:pPr>
        <w:spacing w:before="0" w:after="0" w:line="276" w:lineRule="auto"/>
        <w:rPr>
          <w:b/>
        </w:rPr>
      </w:pPr>
    </w:p>
    <w:p w14:paraId="47368BD2" w14:textId="77777777" w:rsidR="00540E9C" w:rsidRPr="00F634FD" w:rsidRDefault="00540E9C" w:rsidP="001763A1">
      <w:pPr>
        <w:pStyle w:val="Heading2"/>
        <w:numPr>
          <w:ilvl w:val="1"/>
          <w:numId w:val="47"/>
        </w:numPr>
        <w:spacing w:before="0" w:after="0" w:line="276" w:lineRule="auto"/>
        <w:rPr>
          <w:szCs w:val="24"/>
        </w:rPr>
      </w:pPr>
      <w:bookmarkStart w:id="178" w:name="_Copying_records"/>
      <w:bookmarkStart w:id="179" w:name="_Toc133483970"/>
      <w:bookmarkEnd w:id="178"/>
      <w:r w:rsidRPr="00F634FD">
        <w:rPr>
          <w:szCs w:val="24"/>
        </w:rPr>
        <w:t>Copying records</w:t>
      </w:r>
      <w:bookmarkEnd w:id="179"/>
    </w:p>
    <w:p w14:paraId="129EDA33" w14:textId="77777777" w:rsidR="00540E9C" w:rsidRPr="00CB203B" w:rsidRDefault="00540E9C" w:rsidP="00EC432C">
      <w:pPr>
        <w:spacing w:before="0" w:after="0" w:line="276" w:lineRule="auto"/>
      </w:pPr>
    </w:p>
    <w:p w14:paraId="73258102" w14:textId="1C731440" w:rsidR="00540E9C" w:rsidRPr="00CB203B" w:rsidRDefault="004015A1" w:rsidP="00540E9C">
      <w:pPr>
        <w:pStyle w:val="NICEnormal"/>
        <w:spacing w:after="0" w:line="276" w:lineRule="auto"/>
      </w:pPr>
      <w:r>
        <w:t xml:space="preserve">Data can be copied from </w:t>
      </w:r>
      <w:r w:rsidR="00540E9C">
        <w:t>an existing record into a new record for</w:t>
      </w:r>
      <w:r w:rsidR="00540E9C" w:rsidRPr="00CB203B">
        <w:t xml:space="preserve"> new indications and new formulations</w:t>
      </w:r>
      <w:r w:rsidR="00EC432C">
        <w:t>.</w:t>
      </w:r>
    </w:p>
    <w:p w14:paraId="00D3298F" w14:textId="77777777" w:rsidR="00540E9C" w:rsidRPr="00CB203B" w:rsidRDefault="00540E9C" w:rsidP="00540E9C">
      <w:pPr>
        <w:pStyle w:val="NICEnormal"/>
        <w:spacing w:after="0" w:line="276" w:lineRule="auto"/>
      </w:pPr>
    </w:p>
    <w:p w14:paraId="3FEE01EE" w14:textId="1927235D" w:rsidR="00540E9C" w:rsidRPr="005D7617" w:rsidRDefault="00540E9C" w:rsidP="001763A1">
      <w:pPr>
        <w:pStyle w:val="NICEnormal"/>
        <w:numPr>
          <w:ilvl w:val="0"/>
          <w:numId w:val="42"/>
        </w:numPr>
        <w:spacing w:after="0" w:line="276" w:lineRule="auto"/>
        <w:rPr>
          <w:rFonts w:cs="Arial"/>
          <w:lang w:val="en-GB"/>
        </w:rPr>
      </w:pPr>
      <w:r>
        <w:t>Open the relevant technology record</w:t>
      </w:r>
      <w:r w:rsidR="00442CD8">
        <w:t>.</w:t>
      </w:r>
    </w:p>
    <w:p w14:paraId="28CCDD08" w14:textId="77777777" w:rsidR="005D7617" w:rsidRPr="005B78DF" w:rsidRDefault="005D7617" w:rsidP="005D7617">
      <w:pPr>
        <w:pStyle w:val="NICEnormal"/>
        <w:spacing w:after="0" w:line="276" w:lineRule="auto"/>
        <w:ind w:left="720"/>
        <w:rPr>
          <w:rFonts w:cs="Arial"/>
          <w:lang w:val="en-GB"/>
        </w:rPr>
      </w:pPr>
    </w:p>
    <w:p w14:paraId="56484B7B" w14:textId="7DC3148B" w:rsidR="005D7617" w:rsidRDefault="005D7617" w:rsidP="001763A1">
      <w:pPr>
        <w:pStyle w:val="NICEnormal"/>
        <w:numPr>
          <w:ilvl w:val="0"/>
          <w:numId w:val="42"/>
        </w:numPr>
        <w:spacing w:after="0" w:line="276" w:lineRule="auto"/>
        <w:rPr>
          <w:rFonts w:cs="Arial"/>
          <w:lang w:val="en-GB"/>
        </w:rPr>
      </w:pPr>
      <w:r w:rsidRPr="00CB203B">
        <w:t xml:space="preserve">Click </w:t>
      </w:r>
      <w:r w:rsidRPr="00BF2B6B">
        <w:rPr>
          <w:b/>
        </w:rPr>
        <w:t>Copy (New Indication)</w:t>
      </w:r>
      <w:r w:rsidRPr="00BF2B6B">
        <w:t xml:space="preserve"> </w:t>
      </w:r>
      <w:r>
        <w:t xml:space="preserve">or </w:t>
      </w:r>
      <w:r w:rsidRPr="00BF2B6B">
        <w:rPr>
          <w:b/>
        </w:rPr>
        <w:t>Copy (New Formulation)</w:t>
      </w:r>
      <w:r>
        <w:t xml:space="preserve"> at the top of the record</w:t>
      </w:r>
      <w:r w:rsidR="00442CD8">
        <w:t>.</w:t>
      </w:r>
    </w:p>
    <w:p w14:paraId="2E8483C7" w14:textId="2EFD34E9" w:rsidR="00F634FD" w:rsidRDefault="00F634FD" w:rsidP="005D7617">
      <w:pPr>
        <w:pStyle w:val="NICEnormal"/>
        <w:spacing w:after="0" w:line="276" w:lineRule="auto"/>
      </w:pPr>
    </w:p>
    <w:p w14:paraId="2CC037D2" w14:textId="3E77E89A" w:rsidR="00F634FD" w:rsidRPr="005B78DF" w:rsidRDefault="00691CBD" w:rsidP="00E02C55">
      <w:pPr>
        <w:pStyle w:val="NICEnormal"/>
        <w:spacing w:after="0" w:line="276" w:lineRule="auto"/>
        <w:jc w:val="center"/>
        <w:rPr>
          <w:rFonts w:cs="Arial"/>
          <w:lang w:val="en-GB"/>
        </w:rPr>
      </w:pPr>
      <w:r w:rsidRPr="00691CBD">
        <w:rPr>
          <w:rFonts w:cs="Arial"/>
          <w:noProof/>
          <w:lang w:val="en-GB"/>
        </w:rPr>
        <w:drawing>
          <wp:inline distT="0" distB="0" distL="0" distR="0" wp14:anchorId="192333C4" wp14:editId="4E09FCE9">
            <wp:extent cx="5727065" cy="949325"/>
            <wp:effectExtent l="19050" t="19050" r="26035" b="22225"/>
            <wp:docPr id="14" name="Picture 14"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065" cy="949325"/>
                    </a:xfrm>
                    <a:prstGeom prst="rect">
                      <a:avLst/>
                    </a:prstGeom>
                    <a:ln w="3175">
                      <a:solidFill>
                        <a:schemeClr val="tx1"/>
                      </a:solidFill>
                    </a:ln>
                  </pic:spPr>
                </pic:pic>
              </a:graphicData>
            </a:graphic>
          </wp:inline>
        </w:drawing>
      </w:r>
    </w:p>
    <w:p w14:paraId="652A348D" w14:textId="77777777" w:rsidR="00540E9C" w:rsidRPr="00B33258" w:rsidRDefault="00540E9C" w:rsidP="00D33A68">
      <w:pPr>
        <w:spacing w:before="0" w:after="0" w:line="276" w:lineRule="auto"/>
        <w:rPr>
          <w:b/>
        </w:rPr>
      </w:pPr>
    </w:p>
    <w:p w14:paraId="1F2EE715" w14:textId="1797967A" w:rsidR="00D33A68" w:rsidRDefault="00D33A68" w:rsidP="001763A1">
      <w:pPr>
        <w:pStyle w:val="Heading2"/>
        <w:numPr>
          <w:ilvl w:val="1"/>
          <w:numId w:val="47"/>
        </w:numPr>
        <w:spacing w:before="0" w:after="0" w:line="276" w:lineRule="auto"/>
        <w:rPr>
          <w:szCs w:val="24"/>
        </w:rPr>
      </w:pPr>
      <w:bookmarkStart w:id="180" w:name="_Mark_as_no"/>
      <w:bookmarkStart w:id="181" w:name="_Toc322344787"/>
      <w:bookmarkStart w:id="182" w:name="_Toc336433768"/>
      <w:bookmarkStart w:id="183" w:name="_Toc133483971"/>
      <w:bookmarkEnd w:id="180"/>
      <w:r w:rsidRPr="00AB37B9">
        <w:rPr>
          <w:szCs w:val="24"/>
        </w:rPr>
        <w:t xml:space="preserve">Mark as </w:t>
      </w:r>
      <w:r w:rsidR="00A0253D">
        <w:rPr>
          <w:szCs w:val="24"/>
        </w:rPr>
        <w:t>n</w:t>
      </w:r>
      <w:r w:rsidRPr="00AB37B9">
        <w:rPr>
          <w:szCs w:val="24"/>
        </w:rPr>
        <w:t xml:space="preserve">o </w:t>
      </w:r>
      <w:r w:rsidR="00A0253D">
        <w:rPr>
          <w:szCs w:val="24"/>
        </w:rPr>
        <w:t>c</w:t>
      </w:r>
      <w:r w:rsidRPr="00AB37B9">
        <w:rPr>
          <w:szCs w:val="24"/>
        </w:rPr>
        <w:t>hange</w:t>
      </w:r>
      <w:bookmarkEnd w:id="181"/>
      <w:bookmarkEnd w:id="182"/>
      <w:bookmarkEnd w:id="183"/>
    </w:p>
    <w:p w14:paraId="6563CCA5" w14:textId="77777777" w:rsidR="00D33A68" w:rsidRPr="00995093" w:rsidRDefault="00D33A68" w:rsidP="00D33A68">
      <w:pPr>
        <w:spacing w:before="0" w:after="0"/>
      </w:pPr>
    </w:p>
    <w:p w14:paraId="40AEC2BD" w14:textId="792CC37F" w:rsidR="00282CD9" w:rsidRDefault="008474A1" w:rsidP="00D33A68">
      <w:pPr>
        <w:spacing w:before="0" w:after="0" w:line="276" w:lineRule="auto"/>
      </w:pPr>
      <w:r>
        <w:t>When a</w:t>
      </w:r>
      <w:r w:rsidR="00D33A68">
        <w:t xml:space="preserve"> </w:t>
      </w:r>
      <w:r w:rsidR="00E56FC6">
        <w:t xml:space="preserve">published </w:t>
      </w:r>
      <w:r w:rsidR="00D33A68">
        <w:t xml:space="preserve">technology record has not recently been updated, </w:t>
      </w:r>
      <w:r>
        <w:t xml:space="preserve">the </w:t>
      </w:r>
      <w:r w:rsidR="004015A1">
        <w:t xml:space="preserve">record </w:t>
      </w:r>
      <w:r>
        <w:t xml:space="preserve">status </w:t>
      </w:r>
      <w:r w:rsidR="004015A1">
        <w:t xml:space="preserve">will change </w:t>
      </w:r>
      <w:r>
        <w:t>to</w:t>
      </w:r>
      <w:r w:rsidR="00D33A68">
        <w:t xml:space="preserve"> </w:t>
      </w:r>
      <w:r w:rsidRPr="008474A1">
        <w:rPr>
          <w:b/>
        </w:rPr>
        <w:t>Mark as no change</w:t>
      </w:r>
      <w:r w:rsidR="00282CD9" w:rsidRPr="00282CD9">
        <w:t xml:space="preserve"> and be colour coded </w:t>
      </w:r>
      <w:r w:rsidR="00282CD9" w:rsidRPr="00595E90">
        <w:rPr>
          <w:bCs/>
        </w:rPr>
        <w:t>purple</w:t>
      </w:r>
      <w:r w:rsidR="005F19CD" w:rsidRPr="00282CD9">
        <w:t>.</w:t>
      </w:r>
      <w:r w:rsidRPr="00282CD9">
        <w:t xml:space="preserve"> </w:t>
      </w:r>
      <w:r>
        <w:t xml:space="preserve">You should </w:t>
      </w:r>
      <w:r w:rsidR="005F19CD">
        <w:t xml:space="preserve">review </w:t>
      </w:r>
      <w:r>
        <w:t xml:space="preserve">these records </w:t>
      </w:r>
      <w:r w:rsidR="00A00961">
        <w:t>every three months</w:t>
      </w:r>
      <w:r>
        <w:t xml:space="preserve"> to check</w:t>
      </w:r>
      <w:r w:rsidR="004015A1">
        <w:t xml:space="preserve"> if </w:t>
      </w:r>
      <w:r>
        <w:t xml:space="preserve">they need to be updated. </w:t>
      </w:r>
    </w:p>
    <w:p w14:paraId="0B719C9D" w14:textId="77777777" w:rsidR="00282CD9" w:rsidRDefault="00282CD9" w:rsidP="00D33A68">
      <w:pPr>
        <w:spacing w:before="0" w:after="0" w:line="276" w:lineRule="auto"/>
      </w:pPr>
    </w:p>
    <w:p w14:paraId="2091DF3F" w14:textId="35E5B316" w:rsidR="00B0405F" w:rsidRDefault="00FB3237" w:rsidP="00D33A68">
      <w:pPr>
        <w:spacing w:before="0" w:after="0" w:line="276" w:lineRule="auto"/>
      </w:pPr>
      <w:r>
        <w:t xml:space="preserve">Records which do not need to be updated should be marked as </w:t>
      </w:r>
      <w:r w:rsidR="005F19CD">
        <w:t>n</w:t>
      </w:r>
      <w:r w:rsidR="00AF1EEB" w:rsidRPr="005F19CD">
        <w:t>o change.</w:t>
      </w:r>
      <w:r w:rsidR="00531118">
        <w:t xml:space="preserve"> Records marked as no change are automatically submitted to QA.</w:t>
      </w:r>
      <w:r w:rsidR="008468F7">
        <w:t xml:space="preserve"> Records which requir</w:t>
      </w:r>
      <w:r w:rsidR="00DC551C">
        <w:t>e</w:t>
      </w:r>
      <w:r w:rsidR="008468F7">
        <w:t xml:space="preserve"> updating</w:t>
      </w:r>
      <w:r w:rsidR="003C4F85">
        <w:t xml:space="preserve"> should be edited (</w:t>
      </w:r>
      <w:hyperlink w:anchor="_Editing_technology_records" w:history="1">
        <w:r w:rsidR="003C4F85" w:rsidRPr="00556A42">
          <w:rPr>
            <w:rStyle w:val="Hyperlink"/>
          </w:rPr>
          <w:t xml:space="preserve">section </w:t>
        </w:r>
        <w:r w:rsidR="00A0253D" w:rsidRPr="00556A42">
          <w:rPr>
            <w:rStyle w:val="Hyperlink"/>
          </w:rPr>
          <w:t>8</w:t>
        </w:r>
        <w:r w:rsidR="00F634FD" w:rsidRPr="00556A42">
          <w:rPr>
            <w:rStyle w:val="Hyperlink"/>
          </w:rPr>
          <w:t>.1</w:t>
        </w:r>
      </w:hyperlink>
      <w:r w:rsidR="008468F7">
        <w:t>)</w:t>
      </w:r>
      <w:r w:rsidR="00531118">
        <w:t xml:space="preserve"> and submitted to QA</w:t>
      </w:r>
      <w:r w:rsidR="008468F7">
        <w:t>.</w:t>
      </w:r>
      <w:r w:rsidR="00EF2318">
        <w:t xml:space="preserve"> </w:t>
      </w:r>
    </w:p>
    <w:p w14:paraId="172E2DCF" w14:textId="77777777" w:rsidR="00D33A68" w:rsidRPr="005B1B8D" w:rsidRDefault="00D33A68" w:rsidP="00D33A68">
      <w:pPr>
        <w:spacing w:before="0" w:after="0" w:line="276" w:lineRule="auto"/>
      </w:pPr>
    </w:p>
    <w:p w14:paraId="61A02155" w14:textId="2C1410A8" w:rsidR="00D33A68" w:rsidRDefault="005F19CD" w:rsidP="001763A1">
      <w:pPr>
        <w:pStyle w:val="ListParagraph"/>
        <w:numPr>
          <w:ilvl w:val="0"/>
          <w:numId w:val="52"/>
        </w:numPr>
        <w:spacing w:before="0" w:after="0" w:line="276" w:lineRule="auto"/>
        <w:rPr>
          <w:b/>
        </w:rPr>
      </w:pPr>
      <w:r>
        <w:t xml:space="preserve">Filter the records by </w:t>
      </w:r>
      <w:r w:rsidRPr="005F19CD">
        <w:rPr>
          <w:b/>
        </w:rPr>
        <w:t>Mark as no change</w:t>
      </w:r>
      <w:r w:rsidR="00442CD8">
        <w:rPr>
          <w:b/>
        </w:rPr>
        <w:t>.</w:t>
      </w:r>
    </w:p>
    <w:p w14:paraId="572BB07D" w14:textId="77777777" w:rsidR="005F19CD" w:rsidRPr="005F19CD" w:rsidRDefault="005F19CD" w:rsidP="005F19CD">
      <w:pPr>
        <w:pStyle w:val="ListParagraph"/>
        <w:spacing w:before="0" w:after="0" w:line="276" w:lineRule="auto"/>
        <w:rPr>
          <w:b/>
        </w:rPr>
      </w:pPr>
    </w:p>
    <w:p w14:paraId="421E99DB" w14:textId="1F126E75" w:rsidR="00AF1EEB" w:rsidRDefault="00691CBD" w:rsidP="0070636E">
      <w:pPr>
        <w:spacing w:before="0" w:after="0" w:line="276" w:lineRule="auto"/>
        <w:jc w:val="center"/>
      </w:pPr>
      <w:r w:rsidRPr="00691CBD">
        <w:rPr>
          <w:noProof/>
        </w:rPr>
        <w:drawing>
          <wp:inline distT="0" distB="0" distL="0" distR="0" wp14:anchorId="212430B5" wp14:editId="50C60016">
            <wp:extent cx="4766400" cy="979200"/>
            <wp:effectExtent l="19050" t="19050" r="15240" b="11430"/>
            <wp:docPr id="16" name="Picture 16" descr="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66400" cy="979200"/>
                    </a:xfrm>
                    <a:prstGeom prst="rect">
                      <a:avLst/>
                    </a:prstGeom>
                    <a:ln w="3175">
                      <a:solidFill>
                        <a:schemeClr val="tx1"/>
                      </a:solidFill>
                    </a:ln>
                  </pic:spPr>
                </pic:pic>
              </a:graphicData>
            </a:graphic>
          </wp:inline>
        </w:drawing>
      </w:r>
    </w:p>
    <w:p w14:paraId="2B01365C" w14:textId="77777777" w:rsidR="005F19CD" w:rsidRDefault="005F19CD" w:rsidP="005F19CD">
      <w:pPr>
        <w:pStyle w:val="ListParagraph"/>
        <w:spacing w:before="0" w:after="0" w:line="276" w:lineRule="auto"/>
      </w:pPr>
    </w:p>
    <w:p w14:paraId="688F2C0E" w14:textId="5E6C245F" w:rsidR="00D33A68" w:rsidRDefault="00AF1EEB" w:rsidP="001763A1">
      <w:pPr>
        <w:pStyle w:val="ListParagraph"/>
        <w:numPr>
          <w:ilvl w:val="0"/>
          <w:numId w:val="53"/>
        </w:numPr>
        <w:spacing w:before="0" w:after="0" w:line="276" w:lineRule="auto"/>
      </w:pPr>
      <w:r>
        <w:t xml:space="preserve">Open </w:t>
      </w:r>
      <w:r w:rsidR="005F19CD">
        <w:t>each</w:t>
      </w:r>
      <w:r>
        <w:t xml:space="preserve"> record</w:t>
      </w:r>
      <w:r w:rsidR="00595E90">
        <w:t>.</w:t>
      </w:r>
    </w:p>
    <w:p w14:paraId="5799FD9C" w14:textId="77777777" w:rsidR="00AF1EEB" w:rsidRDefault="00AF1EEB" w:rsidP="00AF1EEB">
      <w:pPr>
        <w:spacing w:before="0" w:after="0" w:line="276" w:lineRule="auto"/>
      </w:pPr>
    </w:p>
    <w:p w14:paraId="49A3326C" w14:textId="75BC2CF8" w:rsidR="00AF1EEB" w:rsidRDefault="00AF1EEB" w:rsidP="001763A1">
      <w:pPr>
        <w:pStyle w:val="ListParagraph"/>
        <w:numPr>
          <w:ilvl w:val="0"/>
          <w:numId w:val="53"/>
        </w:numPr>
        <w:spacing w:before="0" w:after="0" w:line="276" w:lineRule="auto"/>
      </w:pPr>
      <w:r>
        <w:t>Review the record</w:t>
      </w:r>
      <w:r w:rsidR="00595E90">
        <w:t>.</w:t>
      </w:r>
    </w:p>
    <w:p w14:paraId="14D23087" w14:textId="77777777" w:rsidR="00AF1EEB" w:rsidRDefault="00AF1EEB" w:rsidP="00AF1EEB">
      <w:pPr>
        <w:spacing w:before="0" w:after="0" w:line="276" w:lineRule="auto"/>
      </w:pPr>
    </w:p>
    <w:p w14:paraId="5E9C75F8" w14:textId="18CFC7AA" w:rsidR="00AF1EEB" w:rsidRPr="00AF1EEB" w:rsidRDefault="00AF1EEB" w:rsidP="001763A1">
      <w:pPr>
        <w:pStyle w:val="ListParagraph"/>
        <w:numPr>
          <w:ilvl w:val="0"/>
          <w:numId w:val="53"/>
        </w:numPr>
        <w:spacing w:before="0" w:after="0" w:line="276" w:lineRule="auto"/>
        <w:rPr>
          <w:bCs/>
          <w:iCs/>
        </w:rPr>
      </w:pPr>
      <w:r>
        <w:rPr>
          <w:bCs/>
          <w:iCs/>
        </w:rPr>
        <w:t xml:space="preserve">If the record </w:t>
      </w:r>
      <w:r w:rsidR="00F35A24">
        <w:rPr>
          <w:bCs/>
          <w:iCs/>
        </w:rPr>
        <w:t>needs updating</w:t>
      </w:r>
      <w:r>
        <w:rPr>
          <w:bCs/>
          <w:iCs/>
        </w:rPr>
        <w:t xml:space="preserve">, edit </w:t>
      </w:r>
      <w:r w:rsidR="00A00961">
        <w:rPr>
          <w:bCs/>
          <w:iCs/>
        </w:rPr>
        <w:t xml:space="preserve">and save </w:t>
      </w:r>
      <w:r>
        <w:rPr>
          <w:bCs/>
          <w:iCs/>
        </w:rPr>
        <w:t>it</w:t>
      </w:r>
      <w:r w:rsidR="00A00961">
        <w:rPr>
          <w:bCs/>
          <w:iCs/>
        </w:rPr>
        <w:t>,</w:t>
      </w:r>
      <w:r w:rsidR="00BC110F">
        <w:rPr>
          <w:bCs/>
          <w:iCs/>
        </w:rPr>
        <w:t xml:space="preserve"> an</w:t>
      </w:r>
      <w:r w:rsidR="00A00961">
        <w:rPr>
          <w:bCs/>
          <w:iCs/>
        </w:rPr>
        <w:t>d</w:t>
      </w:r>
      <w:r w:rsidR="00BC110F">
        <w:rPr>
          <w:bCs/>
          <w:iCs/>
        </w:rPr>
        <w:t xml:space="preserve"> </w:t>
      </w:r>
      <w:proofErr w:type="gramStart"/>
      <w:r w:rsidR="00BF7278" w:rsidRPr="00BF2B6B">
        <w:rPr>
          <w:b/>
        </w:rPr>
        <w:t>Submit</w:t>
      </w:r>
      <w:proofErr w:type="gramEnd"/>
      <w:r w:rsidR="00BF7278" w:rsidRPr="00BF2B6B">
        <w:rPr>
          <w:b/>
        </w:rPr>
        <w:t xml:space="preserve"> to QA</w:t>
      </w:r>
      <w:r w:rsidR="00442CD8">
        <w:rPr>
          <w:b/>
        </w:rPr>
        <w:t>.</w:t>
      </w:r>
    </w:p>
    <w:p w14:paraId="33669D83" w14:textId="77777777" w:rsidR="00AF1EEB" w:rsidRDefault="00AF1EEB" w:rsidP="00AF1EEB">
      <w:pPr>
        <w:pStyle w:val="ListParagraph"/>
      </w:pPr>
    </w:p>
    <w:p w14:paraId="02B56C15" w14:textId="3B5B7246" w:rsidR="00D33A68" w:rsidRPr="005F19CD" w:rsidRDefault="00AF1EEB" w:rsidP="001763A1">
      <w:pPr>
        <w:pStyle w:val="ListParagraph"/>
        <w:numPr>
          <w:ilvl w:val="0"/>
          <w:numId w:val="53"/>
        </w:numPr>
        <w:spacing w:before="0" w:after="0" w:line="276" w:lineRule="auto"/>
        <w:rPr>
          <w:bCs/>
          <w:iCs/>
        </w:rPr>
      </w:pPr>
      <w:r>
        <w:t>If the record does no</w:t>
      </w:r>
      <w:r w:rsidR="005F19CD">
        <w:t xml:space="preserve">t require an update, click </w:t>
      </w:r>
      <w:r w:rsidRPr="00BF2B6B">
        <w:rPr>
          <w:b/>
        </w:rPr>
        <w:t>Mark as no change</w:t>
      </w:r>
      <w:r w:rsidR="00EC432C">
        <w:t xml:space="preserve"> and the</w:t>
      </w:r>
      <w:r w:rsidR="00BF7278">
        <w:t xml:space="preserve"> </w:t>
      </w:r>
      <w:r w:rsidR="00EC432C">
        <w:t>record will</w:t>
      </w:r>
      <w:r w:rsidR="00BF7278">
        <w:t xml:space="preserve"> then </w:t>
      </w:r>
      <w:r w:rsidR="00EC432C">
        <w:t xml:space="preserve">be </w:t>
      </w:r>
      <w:r w:rsidR="00BF7278">
        <w:t xml:space="preserve">automatically </w:t>
      </w:r>
      <w:r w:rsidR="007C4450">
        <w:t>submitted to QA.</w:t>
      </w:r>
    </w:p>
    <w:p w14:paraId="05000BAB" w14:textId="0449256B" w:rsidR="005F19CD" w:rsidRDefault="005F19CD" w:rsidP="00282CD9">
      <w:pPr>
        <w:pStyle w:val="ListParagraph"/>
        <w:ind w:left="0"/>
        <w:rPr>
          <w:bCs/>
          <w:iCs/>
        </w:rPr>
      </w:pPr>
    </w:p>
    <w:p w14:paraId="6DCC4EC6" w14:textId="6FE37C7E" w:rsidR="00F634FD" w:rsidRDefault="00691CBD">
      <w:pPr>
        <w:pStyle w:val="ListParagraph"/>
        <w:ind w:left="0"/>
        <w:jc w:val="center"/>
      </w:pPr>
      <w:r w:rsidRPr="00691CBD">
        <w:rPr>
          <w:noProof/>
        </w:rPr>
        <w:drawing>
          <wp:inline distT="0" distB="0" distL="0" distR="0" wp14:anchorId="052BDFBE" wp14:editId="7DF8BA71">
            <wp:extent cx="5727065" cy="949325"/>
            <wp:effectExtent l="19050" t="19050" r="26035" b="22225"/>
            <wp:docPr id="15" name="Picture 15"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065" cy="949325"/>
                    </a:xfrm>
                    <a:prstGeom prst="rect">
                      <a:avLst/>
                    </a:prstGeom>
                    <a:ln w="3175">
                      <a:solidFill>
                        <a:schemeClr val="tx1"/>
                      </a:solidFill>
                    </a:ln>
                  </pic:spPr>
                </pic:pic>
              </a:graphicData>
            </a:graphic>
          </wp:inline>
        </w:drawing>
      </w:r>
    </w:p>
    <w:p w14:paraId="51F706D8" w14:textId="77777777" w:rsidR="00F634FD" w:rsidRDefault="00F634FD" w:rsidP="00282CD9">
      <w:pPr>
        <w:pStyle w:val="ListParagraph"/>
        <w:ind w:left="0"/>
      </w:pPr>
    </w:p>
    <w:p w14:paraId="0CCE6004" w14:textId="7A8AE667" w:rsidR="00282CD9" w:rsidRDefault="00282CD9" w:rsidP="00282CD9">
      <w:pPr>
        <w:pStyle w:val="ListParagraph"/>
        <w:ind w:left="0"/>
      </w:pPr>
      <w:r w:rsidRPr="00BF2B6B">
        <w:rPr>
          <w:b/>
        </w:rPr>
        <w:t>Mark as no change</w:t>
      </w:r>
      <w:r>
        <w:t xml:space="preserve"> is displayed </w:t>
      </w:r>
      <w:r w:rsidR="00954AD3">
        <w:t>at the top of</w:t>
      </w:r>
      <w:r>
        <w:t xml:space="preserve"> </w:t>
      </w:r>
      <w:r w:rsidR="00BF7278">
        <w:t xml:space="preserve">every record </w:t>
      </w:r>
      <w:r w:rsidR="00E56FC6">
        <w:t xml:space="preserve">that has been </w:t>
      </w:r>
      <w:r w:rsidR="00BF7278">
        <w:t>approved by</w:t>
      </w:r>
      <w:r>
        <w:t xml:space="preserve"> QA </w:t>
      </w:r>
      <w:r w:rsidR="00E56FC6">
        <w:t xml:space="preserve">and </w:t>
      </w:r>
      <w:r w:rsidR="00D329BA">
        <w:t>published and</w:t>
      </w:r>
      <w:r>
        <w:t xml:space="preserve"> can be clicked at any time.  </w:t>
      </w:r>
      <w:r w:rsidR="00130CF0">
        <w:t xml:space="preserve">Marking a record as no change is recorded </w:t>
      </w:r>
      <w:r>
        <w:t xml:space="preserve">in the </w:t>
      </w:r>
      <w:r w:rsidR="00130CF0">
        <w:t xml:space="preserve">technology record </w:t>
      </w:r>
      <w:r>
        <w:t>audit history log</w:t>
      </w:r>
      <w:r w:rsidRPr="005F19CD">
        <w:t>.</w:t>
      </w:r>
    </w:p>
    <w:p w14:paraId="6446413C" w14:textId="77777777" w:rsidR="00282CD9" w:rsidRDefault="00282CD9" w:rsidP="00282CD9">
      <w:pPr>
        <w:pStyle w:val="ListParagraph"/>
        <w:ind w:left="0"/>
      </w:pPr>
    </w:p>
    <w:p w14:paraId="76417515" w14:textId="77777777" w:rsidR="00282CD9" w:rsidRPr="00282CD9" w:rsidRDefault="00282CD9" w:rsidP="00282CD9">
      <w:pPr>
        <w:pStyle w:val="ListParagraph"/>
        <w:ind w:left="0"/>
      </w:pPr>
      <w:r>
        <w:t>An automated email will be sent every 3 months after a record was last updated or marked as no change advising the record is due for review.</w:t>
      </w:r>
      <w:r w:rsidR="00311D03" w:rsidRPr="00311D03">
        <w:t xml:space="preserve"> </w:t>
      </w:r>
      <w:r w:rsidR="00311D03">
        <w:t>Please check all records and ensure these are up to date.</w:t>
      </w:r>
    </w:p>
    <w:p w14:paraId="4835A21C" w14:textId="77777777" w:rsidR="005F19CD" w:rsidRPr="00282CD9" w:rsidRDefault="005F19CD" w:rsidP="005F19CD">
      <w:pPr>
        <w:pStyle w:val="ListParagraph"/>
        <w:spacing w:before="0" w:after="0" w:line="276" w:lineRule="auto"/>
      </w:pPr>
    </w:p>
    <w:p w14:paraId="4C98F333" w14:textId="77777777" w:rsidR="00A23256" w:rsidRPr="00A23256" w:rsidRDefault="00A23256" w:rsidP="001763A1">
      <w:pPr>
        <w:pStyle w:val="Heading2"/>
        <w:numPr>
          <w:ilvl w:val="1"/>
          <w:numId w:val="47"/>
        </w:numPr>
        <w:spacing w:before="0" w:after="0"/>
        <w:rPr>
          <w:szCs w:val="24"/>
        </w:rPr>
      </w:pPr>
      <w:bookmarkStart w:id="184" w:name="_Deleting_technology_records"/>
      <w:bookmarkStart w:id="185" w:name="_Toc336433769"/>
      <w:bookmarkStart w:id="186" w:name="_Toc133483972"/>
      <w:bookmarkEnd w:id="184"/>
      <w:r w:rsidRPr="00A23256">
        <w:rPr>
          <w:szCs w:val="24"/>
        </w:rPr>
        <w:t>Deleting technology record</w:t>
      </w:r>
      <w:r w:rsidR="00C55548">
        <w:rPr>
          <w:szCs w:val="24"/>
        </w:rPr>
        <w:t>s</w:t>
      </w:r>
      <w:bookmarkEnd w:id="185"/>
      <w:bookmarkEnd w:id="186"/>
    </w:p>
    <w:p w14:paraId="22B6BC01" w14:textId="77777777" w:rsidR="00A23256" w:rsidRDefault="00A23256" w:rsidP="00A23256">
      <w:pPr>
        <w:pStyle w:val="NICEnormal"/>
        <w:spacing w:after="0" w:line="276" w:lineRule="auto"/>
        <w:rPr>
          <w:rFonts w:cs="Arial"/>
          <w:lang w:val="en-GB"/>
        </w:rPr>
      </w:pPr>
    </w:p>
    <w:p w14:paraId="575728FC" w14:textId="61102A7B" w:rsidR="00EA6273" w:rsidRDefault="00595E90" w:rsidP="00F937AA">
      <w:pPr>
        <w:spacing w:before="0" w:after="0" w:line="276" w:lineRule="auto"/>
      </w:pPr>
      <w:r w:rsidRPr="00595E90">
        <w:rPr>
          <w:color w:val="000000"/>
        </w:rPr>
        <w:t xml:space="preserve">Records cannot be permanently deleted from UK </w:t>
      </w:r>
      <w:proofErr w:type="spellStart"/>
      <w:r w:rsidRPr="00595E90">
        <w:rPr>
          <w:color w:val="000000"/>
        </w:rPr>
        <w:t>PharmaScan</w:t>
      </w:r>
      <w:proofErr w:type="spellEnd"/>
      <w:r w:rsidRPr="00595E90">
        <w:rPr>
          <w:color w:val="000000"/>
        </w:rPr>
        <w:t>.</w:t>
      </w:r>
      <w:r w:rsidR="00F937AA">
        <w:rPr>
          <w:color w:val="000000"/>
        </w:rPr>
        <w:t xml:space="preserve"> </w:t>
      </w:r>
      <w:r w:rsidR="00F937AA">
        <w:t xml:space="preserve">If </w:t>
      </w:r>
      <w:r>
        <w:t xml:space="preserve">the </w:t>
      </w:r>
      <w:r w:rsidR="00F937AA">
        <w:t xml:space="preserve">record has </w:t>
      </w:r>
      <w:r w:rsidR="00F937AA" w:rsidRPr="00DD1C0D">
        <w:rPr>
          <w:b/>
        </w:rPr>
        <w:t>not yet been published</w:t>
      </w:r>
      <w:r w:rsidR="00F937AA">
        <w:t xml:space="preserve"> and </w:t>
      </w:r>
      <w:r>
        <w:t xml:space="preserve">you </w:t>
      </w:r>
      <w:r w:rsidR="00F937AA">
        <w:t xml:space="preserve">have other </w:t>
      </w:r>
      <w:r>
        <w:t xml:space="preserve">indications </w:t>
      </w:r>
      <w:r w:rsidR="00F937AA">
        <w:t>to enter, you can reuse the record by editing it (</w:t>
      </w:r>
      <w:hyperlink w:anchor="_Editing_technology_records" w:history="1">
        <w:r w:rsidR="00F937AA" w:rsidRPr="00556A42">
          <w:rPr>
            <w:rStyle w:val="Hyperlink"/>
          </w:rPr>
          <w:t xml:space="preserve">section </w:t>
        </w:r>
        <w:r w:rsidR="00A0253D" w:rsidRPr="00556A42">
          <w:rPr>
            <w:rStyle w:val="Hyperlink"/>
          </w:rPr>
          <w:t>8</w:t>
        </w:r>
        <w:r w:rsidR="0023297B" w:rsidRPr="00556A42">
          <w:rPr>
            <w:rStyle w:val="Hyperlink"/>
          </w:rPr>
          <w:t>.1</w:t>
        </w:r>
      </w:hyperlink>
      <w:r w:rsidR="00F937AA">
        <w:t xml:space="preserve">). </w:t>
      </w:r>
    </w:p>
    <w:p w14:paraId="45CC3558" w14:textId="77777777" w:rsidR="00EA6273" w:rsidRDefault="00EA6273" w:rsidP="00F937AA">
      <w:pPr>
        <w:spacing w:before="0" w:after="0" w:line="276" w:lineRule="auto"/>
      </w:pPr>
    </w:p>
    <w:p w14:paraId="46275D17" w14:textId="36483FC0" w:rsidR="002A55FA" w:rsidRDefault="00F937AA" w:rsidP="00F937AA">
      <w:pPr>
        <w:spacing w:before="0" w:after="0" w:line="276" w:lineRule="auto"/>
      </w:pPr>
      <w:r>
        <w:t>If you cannot re</w:t>
      </w:r>
      <w:r w:rsidR="00AF47F2">
        <w:t>-</w:t>
      </w:r>
      <w:r>
        <w:t xml:space="preserve">use </w:t>
      </w:r>
      <w:r w:rsidR="009E7824">
        <w:t xml:space="preserve">an unpublished </w:t>
      </w:r>
      <w:proofErr w:type="gramStart"/>
      <w:r>
        <w:t>record</w:t>
      </w:r>
      <w:proofErr w:type="gramEnd"/>
      <w:r>
        <w:t xml:space="preserve"> you should </w:t>
      </w:r>
      <w:r w:rsidR="00595E90">
        <w:t>edit the record to tell</w:t>
      </w:r>
      <w:r>
        <w:t xml:space="preserve"> users in your </w:t>
      </w:r>
      <w:r w:rsidR="00595E90">
        <w:t xml:space="preserve">company </w:t>
      </w:r>
      <w:r>
        <w:t xml:space="preserve">that the record is to be ignored by entering </w:t>
      </w:r>
      <w:r w:rsidR="00C260F8" w:rsidRPr="0006252D">
        <w:rPr>
          <w:color w:val="000000"/>
        </w:rPr>
        <w:t>‘</w:t>
      </w:r>
      <w:r w:rsidR="00C260F8">
        <w:rPr>
          <w:color w:val="000000"/>
        </w:rPr>
        <w:t>ENTERED IN ERROR</w:t>
      </w:r>
      <w:r w:rsidR="00C260F8" w:rsidRPr="0006252D">
        <w:rPr>
          <w:color w:val="000000"/>
        </w:rPr>
        <w:t>’</w:t>
      </w:r>
      <w:r w:rsidR="00C260F8">
        <w:rPr>
          <w:color w:val="000000"/>
        </w:rPr>
        <w:t xml:space="preserve"> </w:t>
      </w:r>
      <w:r>
        <w:t xml:space="preserve">into the </w:t>
      </w:r>
      <w:r w:rsidR="00EC432C" w:rsidRPr="00EC432C">
        <w:rPr>
          <w:b/>
        </w:rPr>
        <w:t>A</w:t>
      </w:r>
      <w:r w:rsidRPr="00EC432C">
        <w:rPr>
          <w:b/>
        </w:rPr>
        <w:t>bbreviated indication</w:t>
      </w:r>
      <w:r>
        <w:t xml:space="preserve"> field (which appears on the homepage and in search results</w:t>
      </w:r>
      <w:r w:rsidR="00EA5A09">
        <w:t>)</w:t>
      </w:r>
      <w:r>
        <w:t>.</w:t>
      </w:r>
    </w:p>
    <w:p w14:paraId="6F2B1950" w14:textId="77777777" w:rsidR="00AF47F2" w:rsidRDefault="00AF47F2" w:rsidP="00F937AA">
      <w:pPr>
        <w:spacing w:before="0" w:after="0" w:line="276" w:lineRule="auto"/>
      </w:pPr>
    </w:p>
    <w:p w14:paraId="637709B9" w14:textId="261215B4" w:rsidR="00AF47F2" w:rsidRDefault="00AF47F2" w:rsidP="00F937AA">
      <w:pPr>
        <w:spacing w:before="0" w:after="0" w:line="276" w:lineRule="auto"/>
        <w:rPr>
          <w:rFonts w:cs="Arial"/>
        </w:rPr>
      </w:pPr>
      <w:r>
        <w:t xml:space="preserve">Unwanted records </w:t>
      </w:r>
      <w:r w:rsidRPr="00DD1C0D">
        <w:rPr>
          <w:b/>
        </w:rPr>
        <w:t>which have been published</w:t>
      </w:r>
      <w:r>
        <w:t xml:space="preserve"> should be archived detailing th</w:t>
      </w:r>
      <w:r w:rsidR="003C4F85">
        <w:t>e reason for archival (</w:t>
      </w:r>
      <w:hyperlink w:anchor="_Suspending_and_archiving" w:history="1">
        <w:r w:rsidR="003C4F85" w:rsidRPr="00556A42">
          <w:rPr>
            <w:rStyle w:val="Hyperlink"/>
          </w:rPr>
          <w:t xml:space="preserve">section </w:t>
        </w:r>
        <w:r w:rsidR="00A0253D" w:rsidRPr="00556A42">
          <w:rPr>
            <w:rStyle w:val="Hyperlink"/>
          </w:rPr>
          <w:t>8</w:t>
        </w:r>
        <w:r w:rsidR="005D0D2E" w:rsidRPr="00556A42">
          <w:rPr>
            <w:rStyle w:val="Hyperlink"/>
          </w:rPr>
          <w:t>.5</w:t>
        </w:r>
      </w:hyperlink>
      <w:r>
        <w:t>)</w:t>
      </w:r>
      <w:r w:rsidR="00595E90">
        <w:t>. P</w:t>
      </w:r>
      <w:r>
        <w:t xml:space="preserve">ublished records should </w:t>
      </w:r>
      <w:r w:rsidR="00595E90">
        <w:t xml:space="preserve">not </w:t>
      </w:r>
      <w:r>
        <w:t>be re-used.</w:t>
      </w:r>
    </w:p>
    <w:p w14:paraId="68BCDB31" w14:textId="77777777" w:rsidR="00C44F76" w:rsidRDefault="00C44F76" w:rsidP="00D33A68">
      <w:pPr>
        <w:pStyle w:val="NICEnormal"/>
        <w:spacing w:after="120" w:line="276" w:lineRule="auto"/>
        <w:rPr>
          <w:rFonts w:cs="Arial"/>
          <w:lang w:val="en-GB"/>
        </w:rPr>
      </w:pPr>
    </w:p>
    <w:p w14:paraId="3031D09A" w14:textId="77777777" w:rsidR="00AE6B92" w:rsidRPr="00A23256" w:rsidRDefault="00C72B26" w:rsidP="001763A1">
      <w:pPr>
        <w:pStyle w:val="Heading2"/>
        <w:numPr>
          <w:ilvl w:val="1"/>
          <w:numId w:val="47"/>
        </w:numPr>
        <w:spacing w:before="0" w:after="0"/>
        <w:rPr>
          <w:szCs w:val="24"/>
        </w:rPr>
      </w:pPr>
      <w:bookmarkStart w:id="187" w:name="_Suspending_and_archiving"/>
      <w:bookmarkStart w:id="188" w:name="_Toc133483973"/>
      <w:bookmarkEnd w:id="187"/>
      <w:r>
        <w:rPr>
          <w:szCs w:val="24"/>
        </w:rPr>
        <w:lastRenderedPageBreak/>
        <w:t>Suspending and a</w:t>
      </w:r>
      <w:r w:rsidR="00AE6B92">
        <w:rPr>
          <w:szCs w:val="24"/>
        </w:rPr>
        <w:t>rchiv</w:t>
      </w:r>
      <w:r w:rsidR="00AE6B92" w:rsidRPr="00A23256">
        <w:rPr>
          <w:szCs w:val="24"/>
        </w:rPr>
        <w:t>ing technology record</w:t>
      </w:r>
      <w:r w:rsidR="00AE6B92">
        <w:rPr>
          <w:szCs w:val="24"/>
        </w:rPr>
        <w:t>s</w:t>
      </w:r>
      <w:bookmarkEnd w:id="188"/>
    </w:p>
    <w:p w14:paraId="021C69B5" w14:textId="77777777" w:rsidR="00AE6B92" w:rsidRDefault="00AE6B92" w:rsidP="00AE6B92">
      <w:pPr>
        <w:pStyle w:val="NICEnormal"/>
        <w:spacing w:after="0" w:line="276" w:lineRule="auto"/>
        <w:rPr>
          <w:rFonts w:cs="Arial"/>
          <w:lang w:val="en-GB"/>
        </w:rPr>
      </w:pPr>
    </w:p>
    <w:p w14:paraId="170FFC5B" w14:textId="77777777" w:rsidR="0067191C" w:rsidRDefault="00C72B26" w:rsidP="0067191C">
      <w:pPr>
        <w:pStyle w:val="NICEnormal"/>
        <w:spacing w:after="120" w:line="276" w:lineRule="auto"/>
        <w:rPr>
          <w:color w:val="000000"/>
        </w:rPr>
      </w:pPr>
      <w:r>
        <w:rPr>
          <w:color w:val="000000"/>
        </w:rPr>
        <w:t xml:space="preserve">Records which have a date </w:t>
      </w:r>
      <w:r w:rsidR="00F77ED8">
        <w:rPr>
          <w:color w:val="000000"/>
        </w:rPr>
        <w:t xml:space="preserve">entered </w:t>
      </w:r>
      <w:r>
        <w:rPr>
          <w:color w:val="000000"/>
        </w:rPr>
        <w:t xml:space="preserve">in </w:t>
      </w:r>
      <w:r>
        <w:rPr>
          <w:b/>
          <w:color w:val="000000"/>
        </w:rPr>
        <w:t>If suspended, date of suspension</w:t>
      </w:r>
      <w:r w:rsidRPr="00DC1629">
        <w:rPr>
          <w:color w:val="000000"/>
        </w:rPr>
        <w:t xml:space="preserve"> will be marked as suspended</w:t>
      </w:r>
      <w:r w:rsidR="00EC432C">
        <w:rPr>
          <w:color w:val="000000"/>
        </w:rPr>
        <w:t xml:space="preserve"> and</w:t>
      </w:r>
      <w:r>
        <w:rPr>
          <w:color w:val="000000"/>
        </w:rPr>
        <w:t xml:space="preserve"> </w:t>
      </w:r>
      <w:proofErr w:type="spellStart"/>
      <w:r>
        <w:rPr>
          <w:color w:val="000000"/>
        </w:rPr>
        <w:t>colour</w:t>
      </w:r>
      <w:proofErr w:type="spellEnd"/>
      <w:r>
        <w:rPr>
          <w:color w:val="000000"/>
        </w:rPr>
        <w:t xml:space="preserve"> coded</w:t>
      </w:r>
      <w:r w:rsidRPr="00595E90">
        <w:rPr>
          <w:bCs/>
        </w:rPr>
        <w:t xml:space="preserve"> grey</w:t>
      </w:r>
      <w:r w:rsidR="0067191C">
        <w:rPr>
          <w:color w:val="000000"/>
        </w:rPr>
        <w:t>.</w:t>
      </w:r>
    </w:p>
    <w:p w14:paraId="5B50D9FE" w14:textId="77777777" w:rsidR="0067191C" w:rsidRPr="0067191C" w:rsidRDefault="0067191C" w:rsidP="0067191C">
      <w:pPr>
        <w:spacing w:before="0" w:after="0" w:line="276" w:lineRule="auto"/>
      </w:pPr>
    </w:p>
    <w:p w14:paraId="4A02BCA6" w14:textId="77777777" w:rsidR="00595E90" w:rsidRDefault="00AE6838" w:rsidP="0067191C">
      <w:pPr>
        <w:pStyle w:val="NICEnormal"/>
        <w:spacing w:after="120" w:line="276" w:lineRule="auto"/>
      </w:pPr>
      <w:r w:rsidRPr="0067191C">
        <w:t xml:space="preserve">Records </w:t>
      </w:r>
      <w:r w:rsidR="00801B8A">
        <w:t xml:space="preserve">are automatically archived 90 days after the date completed </w:t>
      </w:r>
      <w:r w:rsidR="00DC1629" w:rsidRPr="0067191C">
        <w:t>in one of the following fields</w:t>
      </w:r>
      <w:r w:rsidR="00595E90">
        <w:t>:</w:t>
      </w:r>
    </w:p>
    <w:p w14:paraId="462A8CFC" w14:textId="0C3C686D" w:rsidR="00595E90" w:rsidRPr="009C19F5" w:rsidRDefault="00153579" w:rsidP="001763A1">
      <w:pPr>
        <w:pStyle w:val="NICEnormal"/>
        <w:numPr>
          <w:ilvl w:val="0"/>
          <w:numId w:val="73"/>
        </w:numPr>
        <w:spacing w:after="120" w:line="276" w:lineRule="auto"/>
        <w:rPr>
          <w:color w:val="000000"/>
        </w:rPr>
      </w:pPr>
      <w:r w:rsidRPr="009C19F5">
        <w:t>Actual UK availability date</w:t>
      </w:r>
    </w:p>
    <w:p w14:paraId="75C42ECC" w14:textId="047EC457" w:rsidR="00595E90" w:rsidRPr="009C19F5" w:rsidRDefault="00153579" w:rsidP="001763A1">
      <w:pPr>
        <w:pStyle w:val="NICEnormal"/>
        <w:numPr>
          <w:ilvl w:val="0"/>
          <w:numId w:val="73"/>
        </w:numPr>
        <w:spacing w:after="120" w:line="276" w:lineRule="auto"/>
        <w:rPr>
          <w:color w:val="000000"/>
        </w:rPr>
      </w:pPr>
      <w:r w:rsidRPr="009C19F5">
        <w:t>If development in EU</w:t>
      </w:r>
      <w:r w:rsidR="00DC1629" w:rsidRPr="009C19F5">
        <w:t xml:space="preserve"> </w:t>
      </w:r>
      <w:r w:rsidRPr="009C19F5">
        <w:t>discontinued, date of discontinuation</w:t>
      </w:r>
    </w:p>
    <w:p w14:paraId="0DAE783C" w14:textId="0E3EED90" w:rsidR="00595E90" w:rsidRPr="009C19F5" w:rsidRDefault="00153579" w:rsidP="001763A1">
      <w:pPr>
        <w:pStyle w:val="NICEnormal"/>
        <w:numPr>
          <w:ilvl w:val="0"/>
          <w:numId w:val="73"/>
        </w:numPr>
        <w:spacing w:after="120" w:line="276" w:lineRule="auto"/>
        <w:rPr>
          <w:color w:val="000000"/>
        </w:rPr>
      </w:pPr>
      <w:r w:rsidRPr="009C19F5">
        <w:t>If other reason for archival, date of decision to archive</w:t>
      </w:r>
      <w:r w:rsidR="00801B8A" w:rsidRPr="009C19F5">
        <w:t xml:space="preserve">. </w:t>
      </w:r>
    </w:p>
    <w:p w14:paraId="47C7D930" w14:textId="024434E9" w:rsidR="00153579" w:rsidRPr="0067191C" w:rsidRDefault="00801B8A" w:rsidP="00595E90">
      <w:pPr>
        <w:pStyle w:val="NICEnormal"/>
        <w:spacing w:after="120" w:line="276" w:lineRule="auto"/>
        <w:rPr>
          <w:color w:val="000000"/>
        </w:rPr>
      </w:pPr>
      <w:r>
        <w:t xml:space="preserve">The records will then </w:t>
      </w:r>
      <w:r w:rsidR="00153579" w:rsidRPr="0067191C">
        <w:t>appear in the Archived Technology Records tab on the homepage.</w:t>
      </w:r>
    </w:p>
    <w:p w14:paraId="58E3E033" w14:textId="52EAA06F" w:rsidR="00153579" w:rsidRDefault="00691CBD" w:rsidP="006C5AAD">
      <w:pPr>
        <w:pStyle w:val="NICEnormal"/>
        <w:spacing w:line="276" w:lineRule="auto"/>
        <w:jc w:val="center"/>
      </w:pPr>
      <w:r w:rsidRPr="00691CBD">
        <w:rPr>
          <w:noProof/>
        </w:rPr>
        <w:drawing>
          <wp:inline distT="0" distB="0" distL="0" distR="0" wp14:anchorId="0E19B4E5" wp14:editId="68198F92">
            <wp:extent cx="5391151" cy="790575"/>
            <wp:effectExtent l="19050" t="19050" r="19050" b="28575"/>
            <wp:docPr id="17" name="Picture 17" descr="Archived 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24545"/>
                    <a:stretch/>
                  </pic:blipFill>
                  <pic:spPr bwMode="auto">
                    <a:xfrm>
                      <a:off x="0" y="0"/>
                      <a:ext cx="5391902" cy="79068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91CF598" w14:textId="77777777" w:rsidR="00AE6B92" w:rsidRDefault="00AE6B92" w:rsidP="007D1FC5">
      <w:pPr>
        <w:pStyle w:val="NICEnormal"/>
        <w:spacing w:line="276" w:lineRule="auto"/>
        <w:rPr>
          <w:color w:val="000000"/>
        </w:rPr>
      </w:pPr>
      <w:r>
        <w:rPr>
          <w:color w:val="000000"/>
        </w:rPr>
        <w:t xml:space="preserve">If development of a technology in the EU has been </w:t>
      </w:r>
      <w:r w:rsidR="00EA7968">
        <w:rPr>
          <w:color w:val="000000"/>
        </w:rPr>
        <w:t>stopped for reasons other than launch, suspension or discontinuation</w:t>
      </w:r>
      <w:r>
        <w:rPr>
          <w:color w:val="000000"/>
        </w:rPr>
        <w:t>, th</w:t>
      </w:r>
      <w:r w:rsidR="00EA7968">
        <w:rPr>
          <w:color w:val="000000"/>
        </w:rPr>
        <w:t>e date and reason</w:t>
      </w:r>
      <w:r>
        <w:rPr>
          <w:color w:val="000000"/>
        </w:rPr>
        <w:t xml:space="preserve"> can be completed in</w:t>
      </w:r>
      <w:r w:rsidR="00EA7968">
        <w:rPr>
          <w:color w:val="000000"/>
        </w:rPr>
        <w:t xml:space="preserve"> the Regulatory information section under </w:t>
      </w:r>
      <w:proofErr w:type="gramStart"/>
      <w:r w:rsidR="00EA7968" w:rsidRPr="00C72B26">
        <w:rPr>
          <w:b/>
          <w:color w:val="000000"/>
        </w:rPr>
        <w:t>Other</w:t>
      </w:r>
      <w:proofErr w:type="gramEnd"/>
      <w:r w:rsidR="00EA7968" w:rsidRPr="00C72B26">
        <w:rPr>
          <w:b/>
          <w:color w:val="000000"/>
        </w:rPr>
        <w:t xml:space="preserve"> reason for archival</w:t>
      </w:r>
      <w:r w:rsidR="00EA7968">
        <w:rPr>
          <w:color w:val="000000"/>
        </w:rPr>
        <w:t>.</w:t>
      </w:r>
    </w:p>
    <w:p w14:paraId="2706A5BB" w14:textId="77777777" w:rsidR="00EA7968" w:rsidRDefault="00EA7968" w:rsidP="007D1FC5">
      <w:pPr>
        <w:pStyle w:val="NICEnormal"/>
        <w:spacing w:after="120" w:line="276" w:lineRule="auto"/>
        <w:rPr>
          <w:color w:val="000000"/>
        </w:rPr>
      </w:pPr>
      <w:r>
        <w:rPr>
          <w:color w:val="000000"/>
        </w:rPr>
        <w:t>Other reasons for archival include:</w:t>
      </w:r>
    </w:p>
    <w:p w14:paraId="4510C4C9" w14:textId="77777777" w:rsidR="00EA7968" w:rsidRPr="00EA7968" w:rsidRDefault="00EA7968" w:rsidP="001763A1">
      <w:pPr>
        <w:pStyle w:val="NICEnormal"/>
        <w:numPr>
          <w:ilvl w:val="0"/>
          <w:numId w:val="67"/>
        </w:numPr>
        <w:spacing w:after="120" w:line="276" w:lineRule="auto"/>
        <w:rPr>
          <w:color w:val="000000"/>
        </w:rPr>
      </w:pPr>
      <w:r w:rsidRPr="00EA7968">
        <w:rPr>
          <w:color w:val="000000"/>
        </w:rPr>
        <w:t xml:space="preserve">Drug is not being taken forward in UK due to commercial reasons </w:t>
      </w:r>
    </w:p>
    <w:p w14:paraId="2F5A224C" w14:textId="77777777" w:rsidR="00EA7968" w:rsidRPr="00EA7968" w:rsidRDefault="00EA7968" w:rsidP="001763A1">
      <w:pPr>
        <w:pStyle w:val="NICEnormal"/>
        <w:numPr>
          <w:ilvl w:val="0"/>
          <w:numId w:val="67"/>
        </w:numPr>
        <w:spacing w:after="120" w:line="276" w:lineRule="auto"/>
        <w:rPr>
          <w:color w:val="000000"/>
        </w:rPr>
      </w:pPr>
      <w:r w:rsidRPr="00EA7968">
        <w:rPr>
          <w:color w:val="000000"/>
        </w:rPr>
        <w:t xml:space="preserve">Drug has been </w:t>
      </w:r>
      <w:proofErr w:type="gramStart"/>
      <w:r w:rsidR="00EC6A73" w:rsidRPr="00EA7968">
        <w:rPr>
          <w:color w:val="000000"/>
        </w:rPr>
        <w:t>out</w:t>
      </w:r>
      <w:r w:rsidR="00EC6A73">
        <w:rPr>
          <w:color w:val="000000"/>
        </w:rPr>
        <w:t>-</w:t>
      </w:r>
      <w:r w:rsidRPr="00EA7968">
        <w:rPr>
          <w:color w:val="000000"/>
        </w:rPr>
        <w:t>licensed</w:t>
      </w:r>
      <w:proofErr w:type="gramEnd"/>
      <w:r w:rsidRPr="00EA7968">
        <w:rPr>
          <w:color w:val="000000"/>
        </w:rPr>
        <w:t xml:space="preserve"> to another company</w:t>
      </w:r>
    </w:p>
    <w:p w14:paraId="2FE277D4" w14:textId="762B74EF" w:rsidR="00EA7968" w:rsidRDefault="00EA7968" w:rsidP="001763A1">
      <w:pPr>
        <w:pStyle w:val="NICEnormal"/>
        <w:numPr>
          <w:ilvl w:val="0"/>
          <w:numId w:val="67"/>
        </w:numPr>
        <w:spacing w:after="120" w:line="276" w:lineRule="auto"/>
        <w:rPr>
          <w:color w:val="000000"/>
        </w:rPr>
      </w:pPr>
      <w:r w:rsidRPr="00EA7968">
        <w:rPr>
          <w:color w:val="000000"/>
        </w:rPr>
        <w:t>Rights to drug have been returned to the originator company</w:t>
      </w:r>
      <w:r w:rsidR="00442CD8">
        <w:rPr>
          <w:color w:val="000000"/>
        </w:rPr>
        <w:t>.</w:t>
      </w:r>
    </w:p>
    <w:p w14:paraId="1E1BDF07" w14:textId="48E4FC4E" w:rsidR="00614DE1" w:rsidRDefault="00595E90" w:rsidP="00AE6B92">
      <w:pPr>
        <w:pStyle w:val="NICEnormal"/>
        <w:spacing w:after="120" w:line="276" w:lineRule="auto"/>
        <w:rPr>
          <w:color w:val="000000"/>
        </w:rPr>
      </w:pPr>
      <w:r>
        <w:rPr>
          <w:b/>
          <w:bCs/>
          <w:color w:val="000000"/>
        </w:rPr>
        <w:t>NB:</w:t>
      </w:r>
      <w:r>
        <w:rPr>
          <w:color w:val="000000"/>
        </w:rPr>
        <w:t xml:space="preserve"> i</w:t>
      </w:r>
      <w:r w:rsidR="00AE6B92">
        <w:rPr>
          <w:color w:val="000000"/>
        </w:rPr>
        <w:t xml:space="preserve">t is not possible to delete records from </w:t>
      </w:r>
      <w:r w:rsidR="00AE6B92" w:rsidRPr="005B1B8D">
        <w:rPr>
          <w:color w:val="000000"/>
        </w:rPr>
        <w:t xml:space="preserve">UK </w:t>
      </w:r>
      <w:proofErr w:type="spellStart"/>
      <w:r w:rsidR="00AE6B92" w:rsidRPr="005B1B8D">
        <w:rPr>
          <w:color w:val="000000"/>
        </w:rPr>
        <w:t>PharmaScan</w:t>
      </w:r>
      <w:proofErr w:type="spellEnd"/>
      <w:r w:rsidR="0023297B">
        <w:rPr>
          <w:color w:val="000000"/>
        </w:rPr>
        <w:t xml:space="preserve"> (</w:t>
      </w:r>
      <w:hyperlink w:anchor="_Deleting_technology_records" w:history="1">
        <w:r w:rsidR="0023297B" w:rsidRPr="00556A42">
          <w:rPr>
            <w:rStyle w:val="Hyperlink"/>
          </w:rPr>
          <w:t xml:space="preserve">section </w:t>
        </w:r>
        <w:r w:rsidR="00A0253D" w:rsidRPr="00556A42">
          <w:rPr>
            <w:rStyle w:val="Hyperlink"/>
          </w:rPr>
          <w:t>8</w:t>
        </w:r>
        <w:r w:rsidR="0023297B" w:rsidRPr="00556A42">
          <w:rPr>
            <w:rStyle w:val="Hyperlink"/>
          </w:rPr>
          <w:t>.4</w:t>
        </w:r>
      </w:hyperlink>
      <w:r w:rsidR="00C43254">
        <w:rPr>
          <w:color w:val="000000"/>
        </w:rPr>
        <w:t>).</w:t>
      </w:r>
    </w:p>
    <w:p w14:paraId="2E47CF4F" w14:textId="77777777" w:rsidR="00614DE1" w:rsidRPr="00D23194" w:rsidRDefault="00614DE1" w:rsidP="001763A1">
      <w:pPr>
        <w:pStyle w:val="Heading1"/>
        <w:numPr>
          <w:ilvl w:val="0"/>
          <w:numId w:val="47"/>
        </w:numPr>
        <w:spacing w:before="0" w:after="0"/>
        <w:rPr>
          <w:sz w:val="28"/>
          <w:szCs w:val="28"/>
        </w:rPr>
      </w:pPr>
      <w:bookmarkStart w:id="189" w:name="_Quality_Assurance"/>
      <w:bookmarkEnd w:id="189"/>
      <w:r>
        <w:rPr>
          <w:color w:val="000000"/>
        </w:rPr>
        <w:br w:type="page"/>
      </w:r>
      <w:bookmarkStart w:id="190" w:name="_Toc133483974"/>
      <w:r>
        <w:rPr>
          <w:sz w:val="28"/>
          <w:szCs w:val="28"/>
        </w:rPr>
        <w:lastRenderedPageBreak/>
        <w:t>Quality Assurance</w:t>
      </w:r>
      <w:bookmarkEnd w:id="190"/>
    </w:p>
    <w:p w14:paraId="13E8D348" w14:textId="77777777" w:rsidR="00614DE1" w:rsidRDefault="00614DE1" w:rsidP="00614DE1">
      <w:pPr>
        <w:spacing w:before="0" w:after="0" w:line="276" w:lineRule="auto"/>
      </w:pPr>
    </w:p>
    <w:p w14:paraId="65FE32DE" w14:textId="77777777" w:rsidR="00614DE1" w:rsidRPr="005311FB" w:rsidRDefault="00614DE1" w:rsidP="001763A1">
      <w:pPr>
        <w:pStyle w:val="Heading2"/>
        <w:numPr>
          <w:ilvl w:val="1"/>
          <w:numId w:val="47"/>
        </w:numPr>
        <w:spacing w:before="0" w:after="0"/>
        <w:rPr>
          <w:szCs w:val="24"/>
        </w:rPr>
      </w:pPr>
      <w:bookmarkStart w:id="191" w:name="_Toc133483975"/>
      <w:r w:rsidRPr="005311FB">
        <w:rPr>
          <w:szCs w:val="24"/>
        </w:rPr>
        <w:t>Submitting records to QA</w:t>
      </w:r>
      <w:bookmarkEnd w:id="191"/>
      <w:r w:rsidRPr="005311FB">
        <w:rPr>
          <w:szCs w:val="24"/>
        </w:rPr>
        <w:t xml:space="preserve"> </w:t>
      </w:r>
    </w:p>
    <w:p w14:paraId="63F253F3" w14:textId="77777777" w:rsidR="00614DE1" w:rsidRPr="00E12A06" w:rsidRDefault="00614DE1" w:rsidP="00614DE1">
      <w:pPr>
        <w:pStyle w:val="ListParagraph"/>
        <w:spacing w:before="0" w:after="0" w:line="276" w:lineRule="auto"/>
        <w:ind w:left="1080"/>
        <w:rPr>
          <w:b/>
        </w:rPr>
      </w:pPr>
    </w:p>
    <w:p w14:paraId="27CFA82E" w14:textId="64665430" w:rsidR="005F7803" w:rsidRDefault="005F7803" w:rsidP="00614DE1">
      <w:pPr>
        <w:spacing w:before="0" w:after="0" w:line="276" w:lineRule="auto"/>
        <w:rPr>
          <w:b/>
          <w:bCs/>
        </w:rPr>
      </w:pPr>
      <w:r>
        <w:t xml:space="preserve">To ensure quality data entry you can refer to the latest </w:t>
      </w:r>
      <w:r w:rsidRPr="00C6044A">
        <w:rPr>
          <w:b/>
        </w:rPr>
        <w:t>quality assurance (QA) criteria</w:t>
      </w:r>
      <w:r>
        <w:t xml:space="preserve"> available on the </w:t>
      </w:r>
      <w:hyperlink r:id="rId66" w:history="1">
        <w:r w:rsidRPr="002F60F1">
          <w:rPr>
            <w:rStyle w:val="Hyperlink"/>
            <w:b/>
            <w:bCs/>
          </w:rPr>
          <w:t>Resources</w:t>
        </w:r>
      </w:hyperlink>
      <w:r w:rsidRPr="002F60F1">
        <w:rPr>
          <w:b/>
          <w:bCs/>
        </w:rPr>
        <w:t xml:space="preserve"> </w:t>
      </w:r>
      <w:r w:rsidR="00647770">
        <w:t xml:space="preserve">section of the </w:t>
      </w:r>
      <w:r w:rsidR="00647770" w:rsidRPr="005B1B8D">
        <w:t xml:space="preserve">UK </w:t>
      </w:r>
      <w:proofErr w:type="spellStart"/>
      <w:r w:rsidR="00647770" w:rsidRPr="005B1B8D">
        <w:t>PharmaScan</w:t>
      </w:r>
      <w:proofErr w:type="spellEnd"/>
      <w:r w:rsidR="00647770">
        <w:t xml:space="preserve"> website</w:t>
      </w:r>
      <w:r>
        <w:t>.</w:t>
      </w:r>
      <w:r>
        <w:rPr>
          <w:b/>
          <w:bCs/>
        </w:rPr>
        <w:t xml:space="preserve"> </w:t>
      </w:r>
    </w:p>
    <w:p w14:paraId="1CEC094B" w14:textId="77777777" w:rsidR="00D61858" w:rsidRDefault="00D61858" w:rsidP="00614DE1">
      <w:pPr>
        <w:spacing w:before="0" w:after="0" w:line="276" w:lineRule="auto"/>
      </w:pPr>
    </w:p>
    <w:p w14:paraId="262D3D11" w14:textId="07735507" w:rsidR="00D61858" w:rsidRDefault="00D61858" w:rsidP="00D61858">
      <w:pPr>
        <w:spacing w:before="0" w:after="0" w:line="276" w:lineRule="auto"/>
      </w:pPr>
      <w:r>
        <w:t>When</w:t>
      </w:r>
      <w:r w:rsidRPr="002615CD">
        <w:t xml:space="preserve"> you have entered your drug </w:t>
      </w:r>
      <w:r w:rsidR="00DC3065">
        <w:t>(</w:t>
      </w:r>
      <w:hyperlink w:anchor="_Toc38449361" w:history="1">
        <w:r w:rsidR="00DC3065" w:rsidRPr="00DC3065">
          <w:rPr>
            <w:rStyle w:val="Hyperlink"/>
          </w:rPr>
          <w:t>section 4</w:t>
        </w:r>
      </w:hyperlink>
      <w:r w:rsidR="00DC3065">
        <w:t xml:space="preserve">) </w:t>
      </w:r>
      <w:r w:rsidRPr="002615CD">
        <w:t xml:space="preserve">and technology records </w:t>
      </w:r>
      <w:r w:rsidR="00DC3065">
        <w:t>(</w:t>
      </w:r>
      <w:hyperlink w:anchor="_New_technology_records" w:history="1">
        <w:r w:rsidR="00DC3065" w:rsidRPr="00DC3065">
          <w:rPr>
            <w:rStyle w:val="Hyperlink"/>
          </w:rPr>
          <w:t>section 5</w:t>
        </w:r>
      </w:hyperlink>
      <w:r w:rsidR="00DC3065">
        <w:t xml:space="preserve">) </w:t>
      </w:r>
      <w:r w:rsidRPr="002615CD">
        <w:t xml:space="preserve">and are </w:t>
      </w:r>
      <w:r>
        <w:t>ready to make them visible to horizon scanning organisations,</w:t>
      </w:r>
      <w:r w:rsidRPr="002615CD">
        <w:t xml:space="preserve"> you need to submit your records for </w:t>
      </w:r>
      <w:r w:rsidR="00082115">
        <w:t>QA</w:t>
      </w:r>
      <w:r w:rsidRPr="002615CD">
        <w:t>.</w:t>
      </w:r>
    </w:p>
    <w:p w14:paraId="4D8423A2" w14:textId="6157D152" w:rsidR="003219C6" w:rsidRDefault="003219C6" w:rsidP="00D61858">
      <w:pPr>
        <w:spacing w:before="0" w:after="0" w:line="276" w:lineRule="auto"/>
      </w:pPr>
    </w:p>
    <w:p w14:paraId="01061DF8" w14:textId="20ED79B3" w:rsidR="003219C6" w:rsidRDefault="00691CBD" w:rsidP="00D61858">
      <w:pPr>
        <w:spacing w:before="0" w:after="0" w:line="276" w:lineRule="auto"/>
      </w:pPr>
      <w:r w:rsidRPr="007B1311">
        <w:rPr>
          <w:b/>
          <w:noProof/>
        </w:rPr>
        <w:drawing>
          <wp:inline distT="0" distB="0" distL="0" distR="0" wp14:anchorId="28BC4BC9" wp14:editId="2DE651E1">
            <wp:extent cx="5727065" cy="630555"/>
            <wp:effectExtent l="19050" t="19050" r="26035" b="17145"/>
            <wp:docPr id="21" name="Picture 21"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065" cy="630555"/>
                    </a:xfrm>
                    <a:prstGeom prst="rect">
                      <a:avLst/>
                    </a:prstGeom>
                    <a:ln w="3175">
                      <a:solidFill>
                        <a:schemeClr val="tx1"/>
                      </a:solidFill>
                    </a:ln>
                  </pic:spPr>
                </pic:pic>
              </a:graphicData>
            </a:graphic>
          </wp:inline>
        </w:drawing>
      </w:r>
    </w:p>
    <w:p w14:paraId="308C7F35" w14:textId="77777777" w:rsidR="00614DE1" w:rsidRPr="0094348B" w:rsidRDefault="00614DE1" w:rsidP="00614DE1">
      <w:pPr>
        <w:spacing w:before="0" w:after="0" w:line="276" w:lineRule="auto"/>
      </w:pPr>
    </w:p>
    <w:p w14:paraId="710D0BE4" w14:textId="2F2991B0" w:rsidR="00614DE1" w:rsidRPr="005B1B8D" w:rsidRDefault="00614DE1" w:rsidP="001763A1">
      <w:pPr>
        <w:pStyle w:val="ListParagraph"/>
        <w:numPr>
          <w:ilvl w:val="0"/>
          <w:numId w:val="57"/>
        </w:numPr>
        <w:spacing w:before="0" w:after="0" w:line="276" w:lineRule="auto"/>
      </w:pPr>
      <w:r>
        <w:t>C</w:t>
      </w:r>
      <w:r w:rsidRPr="0094348B">
        <w:t>lic</w:t>
      </w:r>
      <w:r>
        <w:t xml:space="preserve">k </w:t>
      </w:r>
      <w:r w:rsidR="00BF7278" w:rsidRPr="00BF2B6B">
        <w:rPr>
          <w:b/>
        </w:rPr>
        <w:t>Submit to QA</w:t>
      </w:r>
      <w:r w:rsidR="003219C6">
        <w:t>.</w:t>
      </w:r>
    </w:p>
    <w:p w14:paraId="1C8E2A1C" w14:textId="77777777" w:rsidR="00614DE1" w:rsidRPr="0085575D" w:rsidRDefault="00614DE1" w:rsidP="00614DE1">
      <w:pPr>
        <w:pStyle w:val="ListParagraph"/>
        <w:spacing w:before="0" w:after="0" w:line="276" w:lineRule="auto"/>
        <w:rPr>
          <w:b/>
        </w:rPr>
      </w:pPr>
    </w:p>
    <w:p w14:paraId="14F22674" w14:textId="68C6E294" w:rsidR="00614DE1" w:rsidRPr="005B1B8D" w:rsidRDefault="00614DE1" w:rsidP="001763A1">
      <w:pPr>
        <w:pStyle w:val="ListParagraph"/>
        <w:numPr>
          <w:ilvl w:val="0"/>
          <w:numId w:val="57"/>
        </w:numPr>
        <w:spacing w:before="0" w:after="0" w:line="276" w:lineRule="auto"/>
      </w:pPr>
      <w:r>
        <w:t xml:space="preserve">Click </w:t>
      </w:r>
      <w:r>
        <w:rPr>
          <w:b/>
        </w:rPr>
        <w:t>OK</w:t>
      </w:r>
      <w:r>
        <w:t xml:space="preserve"> in the pop</w:t>
      </w:r>
      <w:r w:rsidR="00442CD8">
        <w:t>-</w:t>
      </w:r>
      <w:r>
        <w:t>up box</w:t>
      </w:r>
      <w:r w:rsidR="003219C6">
        <w:t>.</w:t>
      </w:r>
    </w:p>
    <w:p w14:paraId="28B9DF0C" w14:textId="3F4F0EE9" w:rsidR="00614DE1" w:rsidRDefault="00614DE1" w:rsidP="00614DE1">
      <w:pPr>
        <w:spacing w:before="0" w:after="0" w:line="276" w:lineRule="auto"/>
      </w:pPr>
    </w:p>
    <w:p w14:paraId="7DAE9DF5" w14:textId="14D3D46C" w:rsidR="00614DE1" w:rsidRDefault="003219C6" w:rsidP="003219C6">
      <w:pPr>
        <w:spacing w:before="0" w:after="0" w:line="276" w:lineRule="auto"/>
        <w:jc w:val="center"/>
      </w:pPr>
      <w:r>
        <w:rPr>
          <w:noProof/>
        </w:rPr>
        <w:drawing>
          <wp:inline distT="0" distB="0" distL="0" distR="0" wp14:anchorId="7018F201" wp14:editId="76ED384D">
            <wp:extent cx="3654000" cy="1684800"/>
            <wp:effectExtent l="19050" t="19050" r="22860" b="10795"/>
            <wp:docPr id="29" name="Picture 29" descr="Request to confirm submission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4000" cy="1684800"/>
                    </a:xfrm>
                    <a:prstGeom prst="rect">
                      <a:avLst/>
                    </a:prstGeom>
                    <a:ln w="3175">
                      <a:solidFill>
                        <a:schemeClr val="tx1"/>
                      </a:solidFill>
                    </a:ln>
                  </pic:spPr>
                </pic:pic>
              </a:graphicData>
            </a:graphic>
          </wp:inline>
        </w:drawing>
      </w:r>
    </w:p>
    <w:p w14:paraId="2EEEAE99" w14:textId="77777777" w:rsidR="00614DE1" w:rsidRPr="002615CD" w:rsidRDefault="00614DE1" w:rsidP="00614DE1">
      <w:pPr>
        <w:spacing w:before="0" w:after="0" w:line="276" w:lineRule="auto"/>
      </w:pPr>
    </w:p>
    <w:p w14:paraId="15AD0152" w14:textId="6401F378" w:rsidR="00614DE1" w:rsidRDefault="003219C6" w:rsidP="00614DE1">
      <w:pPr>
        <w:spacing w:before="0" w:after="0" w:line="276" w:lineRule="auto"/>
      </w:pPr>
      <w:r>
        <w:t>Once submitted to QA the record</w:t>
      </w:r>
      <w:r w:rsidR="00082DA1">
        <w:t xml:space="preserve"> is colour coded blue and</w:t>
      </w:r>
      <w:r>
        <w:t xml:space="preserve"> cannot be edited</w:t>
      </w:r>
      <w:r w:rsidR="00082DA1">
        <w:t xml:space="preserve"> </w:t>
      </w:r>
      <w:r w:rsidR="00082DA1" w:rsidRPr="002615CD">
        <w:t xml:space="preserve">until </w:t>
      </w:r>
      <w:r w:rsidR="00082DA1">
        <w:t>it has been either approved or rejected by QA</w:t>
      </w:r>
      <w:r>
        <w:t>.</w:t>
      </w:r>
      <w:r w:rsidR="007F2B2B">
        <w:t xml:space="preserve"> The record will be processed through QA within a few working days.</w:t>
      </w:r>
    </w:p>
    <w:p w14:paraId="2918632F" w14:textId="77777777" w:rsidR="00614DE1" w:rsidRDefault="00614DE1" w:rsidP="00614DE1">
      <w:pPr>
        <w:spacing w:before="0" w:after="0" w:line="276" w:lineRule="auto"/>
      </w:pPr>
    </w:p>
    <w:p w14:paraId="27A1C4FD" w14:textId="1B218A26" w:rsidR="00614DE1" w:rsidRDefault="00691CBD" w:rsidP="00614DE1">
      <w:pPr>
        <w:spacing w:before="0" w:after="0" w:line="276" w:lineRule="auto"/>
        <w:jc w:val="center"/>
      </w:pPr>
      <w:r w:rsidRPr="00691CBD">
        <w:rPr>
          <w:noProof/>
        </w:rPr>
        <w:drawing>
          <wp:inline distT="0" distB="0" distL="0" distR="0" wp14:anchorId="70BD870E" wp14:editId="64030A4B">
            <wp:extent cx="5302800" cy="1184400"/>
            <wp:effectExtent l="19050" t="19050" r="12700" b="15875"/>
            <wp:docPr id="22" name="Picture 22" descr="Record submitted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02800" cy="1184400"/>
                    </a:xfrm>
                    <a:prstGeom prst="rect">
                      <a:avLst/>
                    </a:prstGeom>
                    <a:ln w="3175">
                      <a:solidFill>
                        <a:schemeClr val="tx1"/>
                      </a:solidFill>
                    </a:ln>
                  </pic:spPr>
                </pic:pic>
              </a:graphicData>
            </a:graphic>
          </wp:inline>
        </w:drawing>
      </w:r>
    </w:p>
    <w:p w14:paraId="040ED942" w14:textId="77777777" w:rsidR="00614DE1" w:rsidRDefault="00614DE1" w:rsidP="00614DE1">
      <w:pPr>
        <w:spacing w:before="0" w:after="0" w:line="276" w:lineRule="auto"/>
        <w:jc w:val="center"/>
      </w:pPr>
    </w:p>
    <w:p w14:paraId="10F28FD4" w14:textId="7F57D2CC" w:rsidR="005417EB" w:rsidRDefault="00614DE1" w:rsidP="00614DE1">
      <w:pPr>
        <w:spacing w:before="0" w:after="0" w:line="276" w:lineRule="auto"/>
      </w:pPr>
      <w:r w:rsidRPr="002615CD">
        <w:t>If the te</w:t>
      </w:r>
      <w:r>
        <w:t xml:space="preserve">chnology record is </w:t>
      </w:r>
      <w:r w:rsidRPr="00EF6536">
        <w:rPr>
          <w:b/>
          <w:bCs/>
        </w:rPr>
        <w:t>approved</w:t>
      </w:r>
      <w:r>
        <w:t>,</w:t>
      </w:r>
      <w:r w:rsidRPr="002615CD">
        <w:t xml:space="preserve"> </w:t>
      </w:r>
      <w:r w:rsidR="00A501D6">
        <w:t>you will receive an email informing you of this</w:t>
      </w:r>
      <w:r w:rsidR="00EF6536">
        <w:t xml:space="preserve"> and</w:t>
      </w:r>
      <w:r w:rsidR="00A501D6">
        <w:t xml:space="preserve"> the record</w:t>
      </w:r>
      <w:r w:rsidR="00A501D6" w:rsidRPr="002615CD">
        <w:t xml:space="preserve"> </w:t>
      </w:r>
      <w:r w:rsidRPr="002615CD">
        <w:t xml:space="preserve">will be </w:t>
      </w:r>
      <w:r w:rsidR="00013087">
        <w:t>published on the website</w:t>
      </w:r>
      <w:r w:rsidR="00EF6536">
        <w:t xml:space="preserve">, </w:t>
      </w:r>
      <w:r w:rsidRPr="002615CD">
        <w:t xml:space="preserve">visible to the horizon </w:t>
      </w:r>
      <w:r>
        <w:t xml:space="preserve">scanning </w:t>
      </w:r>
      <w:r w:rsidR="00BE6F93">
        <w:lastRenderedPageBreak/>
        <w:t>organisations. The record</w:t>
      </w:r>
      <w:r>
        <w:t xml:space="preserve"> status will </w:t>
      </w:r>
      <w:r w:rsidR="00BE6F93">
        <w:t xml:space="preserve">be </w:t>
      </w:r>
      <w:r>
        <w:t>automatically change</w:t>
      </w:r>
      <w:r w:rsidR="008E1EB9">
        <w:t>d</w:t>
      </w:r>
      <w:r>
        <w:t xml:space="preserve"> to </w:t>
      </w:r>
      <w:r w:rsidRPr="00934B46">
        <w:rPr>
          <w:b/>
        </w:rPr>
        <w:t>Published</w:t>
      </w:r>
      <w:r w:rsidR="00BE6F93">
        <w:rPr>
          <w:b/>
        </w:rPr>
        <w:t xml:space="preserve"> </w:t>
      </w:r>
      <w:r w:rsidR="00BE6F93" w:rsidRPr="00BE6F93">
        <w:t>and colour coded</w:t>
      </w:r>
      <w:r w:rsidR="00BE6F93" w:rsidRPr="00EF6536">
        <w:rPr>
          <w:bCs/>
        </w:rPr>
        <w:t xml:space="preserve"> green</w:t>
      </w:r>
      <w:r w:rsidRPr="0005486F">
        <w:t>.</w:t>
      </w:r>
      <w:r>
        <w:rPr>
          <w:b/>
        </w:rPr>
        <w:t xml:space="preserve"> </w:t>
      </w:r>
      <w:r>
        <w:t xml:space="preserve">Published records can be edited. </w:t>
      </w:r>
    </w:p>
    <w:p w14:paraId="44846B44" w14:textId="77777777" w:rsidR="005417EB" w:rsidRDefault="005417EB" w:rsidP="00614DE1">
      <w:pPr>
        <w:spacing w:before="0" w:after="0" w:line="276" w:lineRule="auto"/>
      </w:pPr>
    </w:p>
    <w:p w14:paraId="2713F2D6" w14:textId="673ECDA0" w:rsidR="005417EB" w:rsidRDefault="00614DE1" w:rsidP="00614DE1">
      <w:pPr>
        <w:spacing w:before="0" w:after="0" w:line="276" w:lineRule="auto"/>
      </w:pPr>
      <w:r w:rsidRPr="002615CD">
        <w:t xml:space="preserve">If the </w:t>
      </w:r>
      <w:r>
        <w:t xml:space="preserve">technology record is </w:t>
      </w:r>
      <w:r w:rsidRPr="00EF6536">
        <w:rPr>
          <w:b/>
          <w:bCs/>
        </w:rPr>
        <w:t>rejected</w:t>
      </w:r>
      <w:r>
        <w:t>,</w:t>
      </w:r>
      <w:r w:rsidRPr="002615CD">
        <w:t xml:space="preserve"> </w:t>
      </w:r>
      <w:r>
        <w:t>you will receive an email informing you of</w:t>
      </w:r>
      <w:r w:rsidRPr="002615CD">
        <w:t xml:space="preserve"> the reason for rejection</w:t>
      </w:r>
      <w:r w:rsidR="008E1EB9">
        <w:t>. The record</w:t>
      </w:r>
      <w:r>
        <w:t xml:space="preserve"> status will </w:t>
      </w:r>
      <w:r w:rsidR="008E1EB9">
        <w:t xml:space="preserve">be </w:t>
      </w:r>
      <w:r>
        <w:t>automatically change</w:t>
      </w:r>
      <w:r w:rsidR="008E1EB9">
        <w:t>d</w:t>
      </w:r>
      <w:r>
        <w:t xml:space="preserve"> to </w:t>
      </w:r>
      <w:r>
        <w:rPr>
          <w:b/>
        </w:rPr>
        <w:t>Rejected</w:t>
      </w:r>
      <w:r w:rsidR="00BE6F93">
        <w:rPr>
          <w:b/>
        </w:rPr>
        <w:t xml:space="preserve"> </w:t>
      </w:r>
      <w:r w:rsidR="00BE6F93" w:rsidRPr="008E1EB9">
        <w:t>and colour</w:t>
      </w:r>
      <w:r w:rsidR="008E1EB9" w:rsidRPr="008E1EB9">
        <w:t xml:space="preserve"> coded</w:t>
      </w:r>
      <w:r w:rsidR="008E1EB9" w:rsidRPr="00FA5C31">
        <w:rPr>
          <w:bCs/>
        </w:rPr>
        <w:t xml:space="preserve"> red</w:t>
      </w:r>
      <w:r>
        <w:t xml:space="preserve">. </w:t>
      </w:r>
    </w:p>
    <w:p w14:paraId="4357BB22" w14:textId="77777777" w:rsidR="005417EB" w:rsidRDefault="005417EB" w:rsidP="00614DE1">
      <w:pPr>
        <w:spacing w:before="0" w:after="0" w:line="276" w:lineRule="auto"/>
      </w:pPr>
    </w:p>
    <w:p w14:paraId="17B2D475" w14:textId="577787A1" w:rsidR="005417EB" w:rsidRDefault="00FA5C31" w:rsidP="00614DE1">
      <w:pPr>
        <w:spacing w:before="0" w:after="0" w:line="276" w:lineRule="auto"/>
      </w:pPr>
      <w:r>
        <w:t>A</w:t>
      </w:r>
      <w:r w:rsidR="005417EB">
        <w:t xml:space="preserve"> new technology record that has been rejected will not be visible to horizon scanning organisations until the record has been edited in line with the QA comments, resubmitted to QA and approved. </w:t>
      </w:r>
    </w:p>
    <w:p w14:paraId="428D3C75" w14:textId="77777777" w:rsidR="005417EB" w:rsidRDefault="005417EB" w:rsidP="00614DE1">
      <w:pPr>
        <w:spacing w:before="0" w:after="0" w:line="276" w:lineRule="auto"/>
      </w:pPr>
    </w:p>
    <w:p w14:paraId="3F5537EF" w14:textId="084D40AB" w:rsidR="00614DE1" w:rsidRDefault="00FA5C31" w:rsidP="00614DE1">
      <w:pPr>
        <w:spacing w:before="0" w:after="0" w:line="276" w:lineRule="auto"/>
      </w:pPr>
      <w:r>
        <w:t xml:space="preserve">Any edits </w:t>
      </w:r>
      <w:r w:rsidR="005417EB">
        <w:t xml:space="preserve">made to a published record </w:t>
      </w:r>
      <w:r w:rsidR="005D7617">
        <w:t xml:space="preserve">that has been rejected </w:t>
      </w:r>
      <w:r w:rsidR="005417EB">
        <w:t>will not be visible to horizon scanning organisations until the record has been edited in line with the QA comments, resubmitted to QA and approved.</w:t>
      </w:r>
      <w:r w:rsidR="00C25899">
        <w:t xml:space="preserve"> Until a record is approved </w:t>
      </w:r>
      <w:r w:rsidR="00BF7278">
        <w:t>by</w:t>
      </w:r>
      <w:r w:rsidR="00C25899">
        <w:t xml:space="preserve"> QA, the </w:t>
      </w:r>
      <w:r w:rsidR="005417EB">
        <w:t>previously published version</w:t>
      </w:r>
      <w:r w:rsidR="00C25899">
        <w:t xml:space="preserve"> will remain visible to the horizon scanning organisations.</w:t>
      </w:r>
      <w:r w:rsidR="005417EB">
        <w:t xml:space="preserve"> </w:t>
      </w:r>
    </w:p>
    <w:p w14:paraId="434FA716" w14:textId="77777777" w:rsidR="006A0526" w:rsidRDefault="006A0526" w:rsidP="00614DE1">
      <w:pPr>
        <w:spacing w:before="0" w:after="0" w:line="276" w:lineRule="auto"/>
      </w:pPr>
    </w:p>
    <w:p w14:paraId="61C9D9F9" w14:textId="16B698C5" w:rsidR="006A0526" w:rsidRDefault="006A0526" w:rsidP="00614DE1">
      <w:pPr>
        <w:spacing w:before="0" w:after="0" w:line="276" w:lineRule="auto"/>
      </w:pPr>
      <w:r>
        <w:t xml:space="preserve">Changes made to technology records approved </w:t>
      </w:r>
      <w:r w:rsidR="00BF7278">
        <w:t>by</w:t>
      </w:r>
      <w:r>
        <w:t xml:space="preserve"> QA are noted in the audit history log. This can be seen at the bottom of each technology record both online and in pdf format for pharmaceutical users and online only for horizon scanning </w:t>
      </w:r>
      <w:r w:rsidR="00176C1D">
        <w:t>users</w:t>
      </w:r>
      <w:r>
        <w:t>.</w:t>
      </w:r>
    </w:p>
    <w:p w14:paraId="17BBFD47" w14:textId="77777777" w:rsidR="00614DE1" w:rsidRPr="00D23194" w:rsidRDefault="00614DE1" w:rsidP="00614DE1">
      <w:pPr>
        <w:spacing w:before="0" w:after="0" w:line="276" w:lineRule="auto"/>
      </w:pPr>
    </w:p>
    <w:p w14:paraId="21F03BC6" w14:textId="77777777" w:rsidR="00614DE1" w:rsidRPr="005F537A" w:rsidRDefault="00614DE1" w:rsidP="001763A1">
      <w:pPr>
        <w:pStyle w:val="Heading2"/>
        <w:numPr>
          <w:ilvl w:val="1"/>
          <w:numId w:val="47"/>
        </w:numPr>
        <w:spacing w:before="0" w:after="0"/>
        <w:rPr>
          <w:szCs w:val="24"/>
        </w:rPr>
      </w:pPr>
      <w:bookmarkStart w:id="192" w:name="_Toc336433773"/>
      <w:bookmarkStart w:id="193" w:name="_Toc133483976"/>
      <w:r w:rsidRPr="005F537A">
        <w:rPr>
          <w:szCs w:val="24"/>
        </w:rPr>
        <w:t>Records submitted in error</w:t>
      </w:r>
      <w:bookmarkEnd w:id="192"/>
      <w:bookmarkEnd w:id="193"/>
    </w:p>
    <w:p w14:paraId="1831F080" w14:textId="77777777" w:rsidR="00614DE1" w:rsidRPr="00BF2B6B" w:rsidRDefault="00614DE1" w:rsidP="00614DE1">
      <w:pPr>
        <w:spacing w:before="0" w:after="0"/>
        <w:rPr>
          <w:b/>
        </w:rPr>
      </w:pPr>
    </w:p>
    <w:p w14:paraId="4EE4229C" w14:textId="09412D42" w:rsidR="00614DE1" w:rsidRDefault="00614DE1" w:rsidP="00614DE1">
      <w:pPr>
        <w:spacing w:before="0" w:line="276" w:lineRule="auto"/>
      </w:pPr>
      <w:r>
        <w:t xml:space="preserve">Records are only made available to horizon scanning organisations once they have been approved </w:t>
      </w:r>
      <w:r w:rsidR="00032EEE">
        <w:t>via QA</w:t>
      </w:r>
      <w:r w:rsidR="002D7656">
        <w:t>. If a record is submitted</w:t>
      </w:r>
      <w:r>
        <w:t xml:space="preserve"> for</w:t>
      </w:r>
      <w:r w:rsidR="001B5820">
        <w:t xml:space="preserve"> </w:t>
      </w:r>
      <w:r w:rsidR="00D61858">
        <w:t>QA</w:t>
      </w:r>
      <w:r>
        <w:t xml:space="preserve"> by mistake</w:t>
      </w:r>
      <w:r w:rsidR="005F7803">
        <w:t xml:space="preserve"> </w:t>
      </w:r>
      <w:r>
        <w:t xml:space="preserve">contact the </w:t>
      </w:r>
      <w:r w:rsidRPr="005B1B8D">
        <w:t xml:space="preserve">UK </w:t>
      </w:r>
      <w:proofErr w:type="spellStart"/>
      <w:r w:rsidRPr="005B1B8D">
        <w:t>PharmaScan</w:t>
      </w:r>
      <w:proofErr w:type="spellEnd"/>
      <w:r w:rsidRPr="005B1B8D">
        <w:t xml:space="preserve"> </w:t>
      </w:r>
      <w:r>
        <w:t>enquiries team</w:t>
      </w:r>
      <w:r w:rsidR="00FA5C31">
        <w:t xml:space="preserve"> at</w:t>
      </w:r>
      <w:r>
        <w:t xml:space="preserve"> </w:t>
      </w:r>
      <w:hyperlink r:id="rId69" w:history="1">
        <w:r w:rsidR="00FA5C31" w:rsidRPr="00FA5C31">
          <w:rPr>
            <w:rStyle w:val="Hyperlink"/>
          </w:rPr>
          <w:t>contactus@ukpharmascan.org.uk</w:t>
        </w:r>
      </w:hyperlink>
      <w:r>
        <w:t xml:space="preserve"> with the</w:t>
      </w:r>
      <w:r w:rsidR="00FA5C31">
        <w:t xml:space="preserve"> record</w:t>
      </w:r>
      <w:r>
        <w:t xml:space="preserve"> ID number</w:t>
      </w:r>
      <w:r w:rsidR="00FA5C31">
        <w:t xml:space="preserve">. </w:t>
      </w:r>
      <w:r>
        <w:t xml:space="preserve">The QA team will reject the record for you so you can </w:t>
      </w:r>
      <w:r w:rsidR="002D7656">
        <w:t xml:space="preserve">amend and </w:t>
      </w:r>
      <w:r>
        <w:t>resubmit it</w:t>
      </w:r>
      <w:r w:rsidR="002D7656">
        <w:t xml:space="preserve">. </w:t>
      </w:r>
    </w:p>
    <w:p w14:paraId="211098C9" w14:textId="77777777" w:rsidR="00614DE1" w:rsidRPr="002615CD" w:rsidRDefault="00614DE1" w:rsidP="00614DE1">
      <w:pPr>
        <w:spacing w:before="0" w:line="276" w:lineRule="auto"/>
        <w:rPr>
          <w:b/>
          <w:u w:val="single"/>
        </w:rPr>
      </w:pPr>
    </w:p>
    <w:p w14:paraId="14C20FE5" w14:textId="77777777" w:rsidR="00614DE1" w:rsidRDefault="00614DE1" w:rsidP="00614DE1">
      <w:pPr>
        <w:sectPr w:rsidR="00614DE1" w:rsidSect="0042546A">
          <w:pgSz w:w="11899" w:h="16838" w:code="9"/>
          <w:pgMar w:top="1440" w:right="1440" w:bottom="1440" w:left="1440" w:header="709" w:footer="709" w:gutter="0"/>
          <w:cols w:space="708"/>
          <w:docGrid w:linePitch="326"/>
        </w:sectPr>
      </w:pPr>
    </w:p>
    <w:p w14:paraId="73E8727F" w14:textId="2471E162" w:rsidR="00406960" w:rsidRDefault="00FA5C31" w:rsidP="001763A1">
      <w:pPr>
        <w:pStyle w:val="Heading1"/>
        <w:numPr>
          <w:ilvl w:val="0"/>
          <w:numId w:val="47"/>
        </w:numPr>
        <w:spacing w:before="0" w:after="0"/>
        <w:jc w:val="left"/>
        <w:rPr>
          <w:sz w:val="28"/>
          <w:szCs w:val="28"/>
        </w:rPr>
      </w:pPr>
      <w:bookmarkStart w:id="194" w:name="_Horizon_scanning_use"/>
      <w:bookmarkStart w:id="195" w:name="_Toc133483977"/>
      <w:bookmarkStart w:id="196" w:name="_Toc336433772"/>
      <w:bookmarkEnd w:id="194"/>
      <w:r>
        <w:rPr>
          <w:sz w:val="28"/>
          <w:szCs w:val="28"/>
        </w:rPr>
        <w:lastRenderedPageBreak/>
        <w:t>H</w:t>
      </w:r>
      <w:r w:rsidR="00406960">
        <w:rPr>
          <w:sz w:val="28"/>
          <w:szCs w:val="28"/>
        </w:rPr>
        <w:t xml:space="preserve">orizon scanning use </w:t>
      </w:r>
      <w:r w:rsidR="00406960" w:rsidRPr="00FA5C31">
        <w:rPr>
          <w:sz w:val="28"/>
          <w:szCs w:val="28"/>
        </w:rPr>
        <w:t xml:space="preserve">of UK </w:t>
      </w:r>
      <w:proofErr w:type="spellStart"/>
      <w:r w:rsidR="00406960" w:rsidRPr="00FA5C31">
        <w:rPr>
          <w:sz w:val="28"/>
          <w:szCs w:val="28"/>
        </w:rPr>
        <w:t>PharmaScan</w:t>
      </w:r>
      <w:bookmarkEnd w:id="195"/>
      <w:proofErr w:type="spellEnd"/>
    </w:p>
    <w:p w14:paraId="377D55B8" w14:textId="77777777" w:rsidR="00406960" w:rsidRPr="00BF2B6B" w:rsidRDefault="00406960" w:rsidP="008E1EB9">
      <w:pPr>
        <w:spacing w:before="0" w:after="0"/>
        <w:rPr>
          <w:b/>
        </w:rPr>
      </w:pPr>
    </w:p>
    <w:p w14:paraId="5E4E36C1" w14:textId="77777777" w:rsidR="00406960" w:rsidRDefault="00406960" w:rsidP="001763A1">
      <w:pPr>
        <w:pStyle w:val="Heading2"/>
        <w:numPr>
          <w:ilvl w:val="1"/>
          <w:numId w:val="47"/>
        </w:numPr>
        <w:spacing w:before="0" w:after="0"/>
        <w:rPr>
          <w:szCs w:val="24"/>
        </w:rPr>
      </w:pPr>
      <w:bookmarkStart w:id="197" w:name="_Toc133483978"/>
      <w:r>
        <w:rPr>
          <w:szCs w:val="24"/>
        </w:rPr>
        <w:t>H</w:t>
      </w:r>
      <w:r w:rsidR="003C6114">
        <w:rPr>
          <w:szCs w:val="24"/>
        </w:rPr>
        <w:t>orizon scanning access</w:t>
      </w:r>
      <w:bookmarkEnd w:id="197"/>
    </w:p>
    <w:p w14:paraId="79976BD1" w14:textId="77777777" w:rsidR="00BC0399" w:rsidRPr="00BF2B6B" w:rsidRDefault="00BC0399" w:rsidP="0067191C">
      <w:pPr>
        <w:spacing w:before="0" w:after="0"/>
        <w:rPr>
          <w:b/>
        </w:rPr>
      </w:pPr>
    </w:p>
    <w:p w14:paraId="41102BBC" w14:textId="7207A553" w:rsidR="00BC0399" w:rsidRDefault="00FA5C31" w:rsidP="00BC0399">
      <w:pPr>
        <w:pStyle w:val="NICEnormal"/>
        <w:spacing w:after="120" w:line="276" w:lineRule="auto"/>
        <w:rPr>
          <w:color w:val="000000"/>
        </w:rPr>
      </w:pPr>
      <w:proofErr w:type="gramStart"/>
      <w:r>
        <w:rPr>
          <w:color w:val="000000"/>
        </w:rPr>
        <w:t>All of</w:t>
      </w:r>
      <w:proofErr w:type="gramEnd"/>
      <w:r>
        <w:rPr>
          <w:color w:val="000000"/>
        </w:rPr>
        <w:t xml:space="preserve"> the UK’s national</w:t>
      </w:r>
      <w:r w:rsidR="003C6114" w:rsidRPr="00BC0399">
        <w:rPr>
          <w:color w:val="000000"/>
        </w:rPr>
        <w:t xml:space="preserve"> horizon scanning </w:t>
      </w:r>
      <w:proofErr w:type="spellStart"/>
      <w:r w:rsidR="00D21C43">
        <w:rPr>
          <w:color w:val="000000"/>
        </w:rPr>
        <w:t>organisations</w:t>
      </w:r>
      <w:proofErr w:type="spellEnd"/>
      <w:r>
        <w:rPr>
          <w:color w:val="000000"/>
        </w:rPr>
        <w:t xml:space="preserve"> </w:t>
      </w:r>
      <w:r w:rsidR="003C6114" w:rsidRPr="00BC0399">
        <w:rPr>
          <w:color w:val="000000"/>
        </w:rPr>
        <w:t>have access to</w:t>
      </w:r>
      <w:r w:rsidR="00BC0399">
        <w:rPr>
          <w:color w:val="000000"/>
        </w:rPr>
        <w:t xml:space="preserve"> published records in </w:t>
      </w:r>
      <w:r w:rsidR="003C6114" w:rsidRPr="005B1B8D">
        <w:rPr>
          <w:color w:val="000000"/>
        </w:rPr>
        <w:t xml:space="preserve">UK </w:t>
      </w:r>
      <w:proofErr w:type="spellStart"/>
      <w:r w:rsidR="003C6114" w:rsidRPr="005B1B8D">
        <w:rPr>
          <w:color w:val="000000"/>
        </w:rPr>
        <w:t>PharmaScan</w:t>
      </w:r>
      <w:proofErr w:type="spellEnd"/>
      <w:r w:rsidR="00BC0399">
        <w:rPr>
          <w:color w:val="000000"/>
        </w:rPr>
        <w:t xml:space="preserve"> to </w:t>
      </w:r>
      <w:r>
        <w:rPr>
          <w:color w:val="000000"/>
        </w:rPr>
        <w:t>enable early engagement in</w:t>
      </w:r>
      <w:r w:rsidR="00BC0399" w:rsidRPr="00BC0399">
        <w:rPr>
          <w:color w:val="000000"/>
        </w:rPr>
        <w:t xml:space="preserve"> planning and </w:t>
      </w:r>
      <w:r>
        <w:rPr>
          <w:color w:val="000000"/>
        </w:rPr>
        <w:t>preparing the NHS</w:t>
      </w:r>
      <w:r w:rsidR="00BC0399" w:rsidRPr="00BC0399">
        <w:rPr>
          <w:color w:val="000000"/>
        </w:rPr>
        <w:t xml:space="preserve"> for the introduction of new medicine</w:t>
      </w:r>
      <w:r w:rsidR="00BC0399">
        <w:rPr>
          <w:color w:val="000000"/>
        </w:rPr>
        <w:t xml:space="preserve">. </w:t>
      </w:r>
    </w:p>
    <w:p w14:paraId="6EBF14CA" w14:textId="77777777" w:rsidR="00FA5C31" w:rsidRDefault="00FA5C31" w:rsidP="001763A1">
      <w:pPr>
        <w:pStyle w:val="NICEnormal"/>
        <w:numPr>
          <w:ilvl w:val="0"/>
          <w:numId w:val="70"/>
        </w:numPr>
        <w:spacing w:after="120" w:line="276" w:lineRule="auto"/>
        <w:rPr>
          <w:color w:val="000000"/>
        </w:rPr>
      </w:pPr>
      <w:r>
        <w:rPr>
          <w:color w:val="000000"/>
        </w:rPr>
        <w:t>NHS England and NHS Improvement</w:t>
      </w:r>
    </w:p>
    <w:p w14:paraId="77D7A2DB" w14:textId="268FB14F" w:rsidR="00FA5C31" w:rsidRDefault="00FA5C31" w:rsidP="001763A1">
      <w:pPr>
        <w:pStyle w:val="NICEnormal"/>
        <w:numPr>
          <w:ilvl w:val="0"/>
          <w:numId w:val="70"/>
        </w:numPr>
        <w:spacing w:after="120" w:line="276" w:lineRule="auto"/>
        <w:rPr>
          <w:color w:val="000000"/>
        </w:rPr>
      </w:pPr>
      <w:r>
        <w:rPr>
          <w:color w:val="000000"/>
        </w:rPr>
        <w:t xml:space="preserve">NIHR Innovation Observatory </w:t>
      </w:r>
    </w:p>
    <w:p w14:paraId="044BDBC3" w14:textId="77777777" w:rsidR="00FA5C31" w:rsidRDefault="00FA5C31" w:rsidP="001763A1">
      <w:pPr>
        <w:pStyle w:val="NICEnormal"/>
        <w:numPr>
          <w:ilvl w:val="0"/>
          <w:numId w:val="70"/>
        </w:numPr>
        <w:spacing w:after="120" w:line="276" w:lineRule="auto"/>
        <w:rPr>
          <w:color w:val="000000"/>
        </w:rPr>
      </w:pPr>
      <w:r>
        <w:rPr>
          <w:color w:val="000000"/>
        </w:rPr>
        <w:t>NICE</w:t>
      </w:r>
    </w:p>
    <w:p w14:paraId="77489C83" w14:textId="77777777" w:rsidR="005C449B" w:rsidRDefault="00FA5C31" w:rsidP="001763A1">
      <w:pPr>
        <w:pStyle w:val="NICEnormal"/>
        <w:numPr>
          <w:ilvl w:val="0"/>
          <w:numId w:val="70"/>
        </w:numPr>
        <w:spacing w:after="120" w:line="276" w:lineRule="auto"/>
        <w:rPr>
          <w:color w:val="000000"/>
        </w:rPr>
      </w:pPr>
      <w:r>
        <w:rPr>
          <w:color w:val="000000"/>
        </w:rPr>
        <w:t>Specialist Pharm</w:t>
      </w:r>
      <w:r w:rsidR="005C449B">
        <w:rPr>
          <w:color w:val="000000"/>
        </w:rPr>
        <w:t>acy Service</w:t>
      </w:r>
    </w:p>
    <w:p w14:paraId="474979F5" w14:textId="77777777" w:rsidR="005C449B" w:rsidRDefault="00FA5C31" w:rsidP="001763A1">
      <w:pPr>
        <w:pStyle w:val="NICEnormal"/>
        <w:numPr>
          <w:ilvl w:val="0"/>
          <w:numId w:val="70"/>
        </w:numPr>
        <w:spacing w:after="120" w:line="276" w:lineRule="auto"/>
        <w:rPr>
          <w:color w:val="000000"/>
        </w:rPr>
      </w:pPr>
      <w:r>
        <w:rPr>
          <w:color w:val="000000"/>
        </w:rPr>
        <w:t>Scottish Medicines Consortium</w:t>
      </w:r>
    </w:p>
    <w:p w14:paraId="555723DB" w14:textId="36BE0490" w:rsidR="005C449B" w:rsidRDefault="00FA5C31" w:rsidP="001763A1">
      <w:pPr>
        <w:pStyle w:val="NICEnormal"/>
        <w:numPr>
          <w:ilvl w:val="0"/>
          <w:numId w:val="70"/>
        </w:numPr>
        <w:spacing w:after="120" w:line="276" w:lineRule="auto"/>
        <w:rPr>
          <w:color w:val="000000"/>
        </w:rPr>
      </w:pPr>
      <w:r>
        <w:rPr>
          <w:color w:val="000000"/>
        </w:rPr>
        <w:t>All Wales Medicines Strategy Group</w:t>
      </w:r>
    </w:p>
    <w:p w14:paraId="7B405F2A" w14:textId="663BD718" w:rsidR="00FA5C31" w:rsidRDefault="00FA5C31" w:rsidP="001763A1">
      <w:pPr>
        <w:pStyle w:val="NICEnormal"/>
        <w:numPr>
          <w:ilvl w:val="0"/>
          <w:numId w:val="70"/>
        </w:numPr>
        <w:spacing w:after="120" w:line="276" w:lineRule="auto"/>
        <w:rPr>
          <w:color w:val="000000"/>
        </w:rPr>
      </w:pPr>
      <w:r>
        <w:rPr>
          <w:color w:val="000000"/>
        </w:rPr>
        <w:t>Health and Social Care Board (Northern Ireland)</w:t>
      </w:r>
      <w:r w:rsidR="005C449B">
        <w:rPr>
          <w:color w:val="000000"/>
        </w:rPr>
        <w:t>.</w:t>
      </w:r>
    </w:p>
    <w:p w14:paraId="246A9A0C" w14:textId="05FED35D" w:rsidR="004356F8" w:rsidRDefault="00BC0399" w:rsidP="00BC0399">
      <w:pPr>
        <w:pStyle w:val="NICEnormal"/>
        <w:spacing w:after="120" w:line="276" w:lineRule="auto"/>
        <w:rPr>
          <w:color w:val="000000"/>
        </w:rPr>
      </w:pPr>
      <w:r>
        <w:rPr>
          <w:color w:val="000000"/>
        </w:rPr>
        <w:t xml:space="preserve">Horizon scanning </w:t>
      </w:r>
      <w:proofErr w:type="spellStart"/>
      <w:r w:rsidR="009D7E8D">
        <w:rPr>
          <w:color w:val="000000"/>
        </w:rPr>
        <w:t>organisations</w:t>
      </w:r>
      <w:proofErr w:type="spellEnd"/>
      <w:r w:rsidR="009D7E8D">
        <w:rPr>
          <w:color w:val="000000"/>
        </w:rPr>
        <w:t xml:space="preserve"> </w:t>
      </w:r>
      <w:r w:rsidR="00EA7A32">
        <w:rPr>
          <w:color w:val="000000"/>
        </w:rPr>
        <w:t>are required to si</w:t>
      </w:r>
      <w:r>
        <w:rPr>
          <w:color w:val="000000"/>
        </w:rPr>
        <w:t xml:space="preserve">gn a </w:t>
      </w:r>
      <w:r w:rsidR="004015A1">
        <w:rPr>
          <w:color w:val="000000"/>
        </w:rPr>
        <w:t>User Agreement (</w:t>
      </w:r>
      <w:r>
        <w:rPr>
          <w:color w:val="000000"/>
        </w:rPr>
        <w:t>Data Accessor</w:t>
      </w:r>
      <w:r w:rsidR="004015A1">
        <w:rPr>
          <w:color w:val="000000"/>
        </w:rPr>
        <w:t>)</w:t>
      </w:r>
      <w:r>
        <w:rPr>
          <w:color w:val="000000"/>
        </w:rPr>
        <w:t xml:space="preserve"> and regis</w:t>
      </w:r>
      <w:r w:rsidR="004356F8">
        <w:rPr>
          <w:color w:val="000000"/>
        </w:rPr>
        <w:t xml:space="preserve">ter a </w:t>
      </w:r>
      <w:r w:rsidR="00A76CAD">
        <w:rPr>
          <w:color w:val="000000"/>
        </w:rPr>
        <w:t>Champion User</w:t>
      </w:r>
      <w:r w:rsidR="004356F8">
        <w:rPr>
          <w:color w:val="000000"/>
        </w:rPr>
        <w:t xml:space="preserve"> and </w:t>
      </w:r>
      <w:r w:rsidR="00C86867">
        <w:rPr>
          <w:color w:val="000000"/>
        </w:rPr>
        <w:t>Standard User</w:t>
      </w:r>
      <w:r w:rsidR="004356F8">
        <w:rPr>
          <w:color w:val="000000"/>
        </w:rPr>
        <w:t>s</w:t>
      </w:r>
      <w:r>
        <w:rPr>
          <w:color w:val="000000"/>
        </w:rPr>
        <w:t xml:space="preserve"> </w:t>
      </w:r>
      <w:proofErr w:type="spellStart"/>
      <w:r>
        <w:rPr>
          <w:color w:val="000000"/>
        </w:rPr>
        <w:t>tota</w:t>
      </w:r>
      <w:r w:rsidR="00337975">
        <w:rPr>
          <w:color w:val="000000"/>
        </w:rPr>
        <w:t>l</w:t>
      </w:r>
      <w:r>
        <w:rPr>
          <w:color w:val="000000"/>
        </w:rPr>
        <w:t>ling</w:t>
      </w:r>
      <w:proofErr w:type="spellEnd"/>
      <w:r>
        <w:rPr>
          <w:color w:val="000000"/>
        </w:rPr>
        <w:t xml:space="preserve"> a maximum of 5 users as detailed in </w:t>
      </w:r>
      <w:hyperlink w:anchor="_Registration" w:history="1">
        <w:r w:rsidRPr="00556A42">
          <w:rPr>
            <w:rStyle w:val="Hyperlink"/>
          </w:rPr>
          <w:t>section 2</w:t>
        </w:r>
      </w:hyperlink>
      <w:r>
        <w:rPr>
          <w:color w:val="000000"/>
        </w:rPr>
        <w:t>.</w:t>
      </w:r>
      <w:r w:rsidR="004356F8">
        <w:rPr>
          <w:color w:val="000000"/>
        </w:rPr>
        <w:t xml:space="preserve"> </w:t>
      </w:r>
    </w:p>
    <w:p w14:paraId="28A49487" w14:textId="7FB029E9" w:rsidR="004356F8" w:rsidRDefault="004356F8" w:rsidP="007D1FC5">
      <w:pPr>
        <w:pStyle w:val="NICEnormal"/>
        <w:spacing w:after="120" w:line="276" w:lineRule="auto"/>
        <w:rPr>
          <w:color w:val="000000"/>
        </w:rPr>
      </w:pPr>
      <w:r>
        <w:rPr>
          <w:color w:val="000000"/>
        </w:rPr>
        <w:t xml:space="preserve">The </w:t>
      </w:r>
      <w:r w:rsidR="004015A1">
        <w:rPr>
          <w:color w:val="000000"/>
        </w:rPr>
        <w:t>User Agreement (</w:t>
      </w:r>
      <w:r>
        <w:rPr>
          <w:color w:val="000000"/>
        </w:rPr>
        <w:t>Dat</w:t>
      </w:r>
      <w:r w:rsidR="00BC0399">
        <w:rPr>
          <w:color w:val="000000"/>
        </w:rPr>
        <w:t>a Accessor</w:t>
      </w:r>
      <w:r w:rsidR="004015A1">
        <w:rPr>
          <w:color w:val="000000"/>
        </w:rPr>
        <w:t>)</w:t>
      </w:r>
      <w:r w:rsidR="00BC0399">
        <w:rPr>
          <w:color w:val="000000"/>
        </w:rPr>
        <w:t xml:space="preserve"> details how information fr</w:t>
      </w:r>
      <w:r>
        <w:rPr>
          <w:color w:val="000000"/>
        </w:rPr>
        <w:t xml:space="preserve">om </w:t>
      </w:r>
      <w:r w:rsidRPr="005B1B8D">
        <w:rPr>
          <w:color w:val="000000"/>
        </w:rPr>
        <w:t xml:space="preserve">UK </w:t>
      </w:r>
      <w:proofErr w:type="spellStart"/>
      <w:r w:rsidRPr="005B1B8D">
        <w:rPr>
          <w:color w:val="000000"/>
        </w:rPr>
        <w:t>PharmaScan</w:t>
      </w:r>
      <w:proofErr w:type="spellEnd"/>
      <w:r>
        <w:rPr>
          <w:color w:val="000000"/>
        </w:rPr>
        <w:t xml:space="preserve"> </w:t>
      </w:r>
      <w:r w:rsidRPr="004356F8">
        <w:rPr>
          <w:color w:val="000000"/>
        </w:rPr>
        <w:t xml:space="preserve">must only </w:t>
      </w:r>
      <w:r>
        <w:rPr>
          <w:color w:val="000000"/>
        </w:rPr>
        <w:t xml:space="preserve">be </w:t>
      </w:r>
      <w:r w:rsidRPr="004356F8">
        <w:rPr>
          <w:color w:val="000000"/>
        </w:rPr>
        <w:t>distribute</w:t>
      </w:r>
      <w:r>
        <w:rPr>
          <w:color w:val="000000"/>
        </w:rPr>
        <w:t>d in</w:t>
      </w:r>
      <w:r w:rsidRPr="004356F8">
        <w:rPr>
          <w:color w:val="000000"/>
        </w:rPr>
        <w:t xml:space="preserve"> advice documents for use by the NHS in a format which either</w:t>
      </w:r>
      <w:r>
        <w:rPr>
          <w:color w:val="000000"/>
        </w:rPr>
        <w:t>:</w:t>
      </w:r>
    </w:p>
    <w:p w14:paraId="4CE2D489" w14:textId="77777777" w:rsidR="004356F8" w:rsidRDefault="004356F8" w:rsidP="001763A1">
      <w:pPr>
        <w:pStyle w:val="NICEnormal"/>
        <w:numPr>
          <w:ilvl w:val="0"/>
          <w:numId w:val="70"/>
        </w:numPr>
        <w:spacing w:after="120" w:line="276" w:lineRule="auto"/>
        <w:rPr>
          <w:color w:val="000000"/>
        </w:rPr>
      </w:pPr>
      <w:r w:rsidRPr="004356F8">
        <w:rPr>
          <w:color w:val="000000"/>
        </w:rPr>
        <w:t>presents only no</w:t>
      </w:r>
      <w:r>
        <w:rPr>
          <w:color w:val="000000"/>
        </w:rPr>
        <w:t>n-confidential information</w:t>
      </w:r>
    </w:p>
    <w:p w14:paraId="35006F46" w14:textId="77777777" w:rsidR="004356F8" w:rsidRDefault="004356F8" w:rsidP="001763A1">
      <w:pPr>
        <w:pStyle w:val="NICEnormal"/>
        <w:numPr>
          <w:ilvl w:val="0"/>
          <w:numId w:val="70"/>
        </w:numPr>
        <w:spacing w:after="120" w:line="276" w:lineRule="auto"/>
        <w:rPr>
          <w:color w:val="000000"/>
        </w:rPr>
      </w:pPr>
      <w:r w:rsidRPr="004356F8">
        <w:rPr>
          <w:color w:val="000000"/>
        </w:rPr>
        <w:t xml:space="preserve">presents the </w:t>
      </w:r>
      <w:r w:rsidR="008E1EB9">
        <w:rPr>
          <w:color w:val="000000"/>
        </w:rPr>
        <w:t>d</w:t>
      </w:r>
      <w:r w:rsidRPr="004356F8">
        <w:rPr>
          <w:color w:val="000000"/>
        </w:rPr>
        <w:t xml:space="preserve">ata in a format which has been further </w:t>
      </w:r>
      <w:proofErr w:type="spellStart"/>
      <w:r w:rsidRPr="004356F8">
        <w:rPr>
          <w:color w:val="000000"/>
        </w:rPr>
        <w:t>analysed</w:t>
      </w:r>
      <w:proofErr w:type="spellEnd"/>
      <w:r w:rsidRPr="004356F8">
        <w:rPr>
          <w:color w:val="000000"/>
        </w:rPr>
        <w:t xml:space="preserve"> by the User such that such confidential information is not able to be discover</w:t>
      </w:r>
      <w:r>
        <w:rPr>
          <w:color w:val="000000"/>
        </w:rPr>
        <w:t>ed from reading the document</w:t>
      </w:r>
    </w:p>
    <w:p w14:paraId="6CB9B2A9" w14:textId="20B7A0BE" w:rsidR="00406960" w:rsidRDefault="004356F8" w:rsidP="001763A1">
      <w:pPr>
        <w:pStyle w:val="NICEnormal"/>
        <w:numPr>
          <w:ilvl w:val="0"/>
          <w:numId w:val="70"/>
        </w:numPr>
        <w:spacing w:after="120" w:line="276" w:lineRule="auto"/>
        <w:rPr>
          <w:color w:val="000000"/>
        </w:rPr>
      </w:pPr>
      <w:r w:rsidRPr="004356F8">
        <w:rPr>
          <w:color w:val="000000"/>
        </w:rPr>
        <w:t>clearly identifies any confidential information as such and places restrictions on readers as to the further non-disclosure of confidential information by the reader</w:t>
      </w:r>
      <w:r w:rsidR="005C449B">
        <w:rPr>
          <w:color w:val="000000"/>
        </w:rPr>
        <w:t>.</w:t>
      </w:r>
    </w:p>
    <w:p w14:paraId="2B07DC41" w14:textId="77777777" w:rsidR="00B32EF5" w:rsidRPr="00BF2B6B" w:rsidRDefault="00B32EF5" w:rsidP="0067191C">
      <w:pPr>
        <w:spacing w:before="0" w:after="0"/>
        <w:rPr>
          <w:b/>
        </w:rPr>
      </w:pPr>
    </w:p>
    <w:p w14:paraId="679981F4" w14:textId="35E3956E" w:rsidR="004356F8" w:rsidRDefault="004356F8" w:rsidP="00406960">
      <w:pPr>
        <w:pStyle w:val="NICEnormal"/>
        <w:spacing w:after="120" w:line="276" w:lineRule="auto"/>
      </w:pPr>
      <w:r w:rsidRPr="00AF6217">
        <w:t xml:space="preserve">Horizon </w:t>
      </w:r>
      <w:r w:rsidR="00D21C43">
        <w:t>s</w:t>
      </w:r>
      <w:r w:rsidRPr="00AF6217">
        <w:t>cann</w:t>
      </w:r>
      <w:r w:rsidR="00D21C43">
        <w:t>ing users</w:t>
      </w:r>
      <w:r w:rsidRPr="00AF6217">
        <w:t xml:space="preserve"> </w:t>
      </w:r>
      <w:r w:rsidR="00DC3065">
        <w:t xml:space="preserve">can </w:t>
      </w:r>
      <w:r w:rsidR="003B3DF5">
        <w:t xml:space="preserve">create a ‘Watch list’ of records they are interested in and </w:t>
      </w:r>
      <w:r w:rsidRPr="00AF6217">
        <w:t xml:space="preserve">run </w:t>
      </w:r>
      <w:r>
        <w:t xml:space="preserve">the following </w:t>
      </w:r>
      <w:r w:rsidRPr="00AF6217">
        <w:t>reports</w:t>
      </w:r>
      <w:r>
        <w:t>:</w:t>
      </w:r>
    </w:p>
    <w:p w14:paraId="071B4D67" w14:textId="77777777" w:rsidR="004356F8" w:rsidRDefault="004356F8" w:rsidP="001763A1">
      <w:pPr>
        <w:pStyle w:val="NICEnormal"/>
        <w:numPr>
          <w:ilvl w:val="0"/>
          <w:numId w:val="71"/>
        </w:numPr>
        <w:spacing w:after="120" w:line="276" w:lineRule="auto"/>
      </w:pPr>
      <w:r w:rsidRPr="004356F8">
        <w:rPr>
          <w:b/>
        </w:rPr>
        <w:t>Custom Report</w:t>
      </w:r>
      <w:r>
        <w:t xml:space="preserve"> </w:t>
      </w:r>
      <w:r w:rsidRPr="00AF6217">
        <w:t>to view technology records published by pharmaceutical companies</w:t>
      </w:r>
    </w:p>
    <w:p w14:paraId="3D752124" w14:textId="7F56A49B" w:rsidR="004356F8" w:rsidRDefault="004356F8" w:rsidP="001763A1">
      <w:pPr>
        <w:pStyle w:val="NICEnormal"/>
        <w:numPr>
          <w:ilvl w:val="0"/>
          <w:numId w:val="71"/>
        </w:numPr>
        <w:spacing w:after="120" w:line="276" w:lineRule="auto"/>
      </w:pPr>
      <w:r w:rsidRPr="004356F8">
        <w:rPr>
          <w:b/>
        </w:rPr>
        <w:t>Usage Report</w:t>
      </w:r>
      <w:r w:rsidRPr="00AF6217">
        <w:t xml:space="preserve"> to show </w:t>
      </w:r>
      <w:r w:rsidR="004015A1">
        <w:t>the number of drug and technology records for each company</w:t>
      </w:r>
    </w:p>
    <w:p w14:paraId="518528CF" w14:textId="22640CF2" w:rsidR="004356F8" w:rsidRPr="00EA7A32" w:rsidRDefault="004356F8" w:rsidP="001763A1">
      <w:pPr>
        <w:pStyle w:val="NICEnormal"/>
        <w:numPr>
          <w:ilvl w:val="0"/>
          <w:numId w:val="71"/>
        </w:numPr>
        <w:spacing w:after="120" w:line="276" w:lineRule="auto"/>
      </w:pPr>
      <w:r w:rsidRPr="00EA7A32">
        <w:rPr>
          <w:b/>
        </w:rPr>
        <w:t>Audit Report</w:t>
      </w:r>
      <w:r>
        <w:t xml:space="preserve"> </w:t>
      </w:r>
      <w:r w:rsidRPr="00EA7A32">
        <w:rPr>
          <w:lang w:val="en"/>
        </w:rPr>
        <w:t>to show all technology records that have been created or updated between a given start date and end date</w:t>
      </w:r>
      <w:r w:rsidR="00442CD8">
        <w:rPr>
          <w:lang w:val="en"/>
        </w:rPr>
        <w:t>.</w:t>
      </w:r>
    </w:p>
    <w:p w14:paraId="7C7B7905" w14:textId="77777777" w:rsidR="00EA7A32" w:rsidRPr="00BF2B6B" w:rsidRDefault="00EA7A32" w:rsidP="0067191C">
      <w:pPr>
        <w:spacing w:before="0" w:after="0"/>
        <w:rPr>
          <w:b/>
        </w:rPr>
      </w:pPr>
    </w:p>
    <w:p w14:paraId="27DE9D45" w14:textId="77777777" w:rsidR="004356F8" w:rsidRDefault="00EA7A32" w:rsidP="001763A1">
      <w:pPr>
        <w:pStyle w:val="Heading2"/>
        <w:numPr>
          <w:ilvl w:val="1"/>
          <w:numId w:val="47"/>
        </w:numPr>
        <w:spacing w:before="0" w:after="0"/>
        <w:rPr>
          <w:szCs w:val="24"/>
        </w:rPr>
      </w:pPr>
      <w:bookmarkStart w:id="198" w:name="_Running_a_horizon"/>
      <w:bookmarkStart w:id="199" w:name="_Toc133483979"/>
      <w:bookmarkEnd w:id="198"/>
      <w:r>
        <w:rPr>
          <w:szCs w:val="24"/>
        </w:rPr>
        <w:lastRenderedPageBreak/>
        <w:t>Running a horizon scanning Access R</w:t>
      </w:r>
      <w:r w:rsidR="004356F8">
        <w:rPr>
          <w:szCs w:val="24"/>
        </w:rPr>
        <w:t>eport</w:t>
      </w:r>
      <w:bookmarkEnd w:id="199"/>
    </w:p>
    <w:p w14:paraId="22441BA3" w14:textId="77777777" w:rsidR="004356F8" w:rsidRPr="00BF2B6B" w:rsidRDefault="004356F8" w:rsidP="0067191C">
      <w:pPr>
        <w:spacing w:before="0" w:after="0"/>
        <w:rPr>
          <w:b/>
        </w:rPr>
      </w:pPr>
    </w:p>
    <w:p w14:paraId="29E4FF34" w14:textId="26EEDEAE" w:rsidR="00EA7A32" w:rsidRPr="00BF2B6B" w:rsidRDefault="00176C1D" w:rsidP="0067191C">
      <w:pPr>
        <w:spacing w:before="0" w:after="0"/>
        <w:rPr>
          <w:b/>
        </w:rPr>
      </w:pPr>
      <w:r>
        <w:rPr>
          <w:color w:val="000000"/>
        </w:rPr>
        <w:t>The</w:t>
      </w:r>
      <w:r w:rsidR="00EA7A32">
        <w:rPr>
          <w:color w:val="000000"/>
        </w:rPr>
        <w:t xml:space="preserve"> </w:t>
      </w:r>
      <w:r w:rsidR="00EA7A32" w:rsidRPr="00EA7A32">
        <w:rPr>
          <w:b/>
          <w:color w:val="000000"/>
        </w:rPr>
        <w:t>Access R</w:t>
      </w:r>
      <w:r w:rsidR="00406960" w:rsidRPr="00EA7A32">
        <w:rPr>
          <w:b/>
          <w:color w:val="000000"/>
        </w:rPr>
        <w:t>eport</w:t>
      </w:r>
      <w:r w:rsidR="00406960">
        <w:rPr>
          <w:color w:val="000000"/>
        </w:rPr>
        <w:t xml:space="preserve"> details when your company’s technology records have been accessed and by which h</w:t>
      </w:r>
      <w:r w:rsidR="00B32EF5">
        <w:rPr>
          <w:color w:val="000000"/>
        </w:rPr>
        <w:t xml:space="preserve">orizon scanning organisation. </w:t>
      </w:r>
      <w:r w:rsidR="00B32EF5">
        <w:rPr>
          <w:color w:val="000000"/>
        </w:rPr>
        <w:br/>
      </w:r>
    </w:p>
    <w:p w14:paraId="08800C09" w14:textId="2C143FF0" w:rsidR="00EA7A32" w:rsidRDefault="00EA7A32" w:rsidP="001763A1">
      <w:pPr>
        <w:pStyle w:val="ListParagraph"/>
        <w:numPr>
          <w:ilvl w:val="0"/>
          <w:numId w:val="43"/>
        </w:numPr>
        <w:spacing w:before="0" w:after="0" w:line="276" w:lineRule="auto"/>
      </w:pPr>
      <w:r>
        <w:t xml:space="preserve">Click </w:t>
      </w:r>
      <w:r w:rsidRPr="00BF2B6B">
        <w:rPr>
          <w:b/>
        </w:rPr>
        <w:t>Run Access Report</w:t>
      </w:r>
      <w:r>
        <w:t xml:space="preserve"> in the </w:t>
      </w:r>
      <w:r w:rsidR="004C21D4">
        <w:t>Search and Action</w:t>
      </w:r>
      <w:r>
        <w:t xml:space="preserve"> </w:t>
      </w:r>
      <w:r w:rsidR="004C21D4">
        <w:t>P</w:t>
      </w:r>
      <w:r>
        <w:t>anel on your homepage</w:t>
      </w:r>
      <w:r w:rsidR="005C449B">
        <w:t>.</w:t>
      </w:r>
    </w:p>
    <w:p w14:paraId="335A5A96" w14:textId="77777777" w:rsidR="00EA7A32" w:rsidRDefault="00EA7A32" w:rsidP="00EA7A32">
      <w:pPr>
        <w:pStyle w:val="ListParagraph"/>
        <w:spacing w:before="0" w:after="0" w:line="276" w:lineRule="auto"/>
      </w:pPr>
    </w:p>
    <w:p w14:paraId="2C51F181" w14:textId="4999B1AA" w:rsidR="00406960" w:rsidRDefault="00691CBD" w:rsidP="00406960">
      <w:pPr>
        <w:pStyle w:val="NICEnormal"/>
        <w:spacing w:after="120" w:line="276" w:lineRule="auto"/>
        <w:jc w:val="center"/>
        <w:rPr>
          <w:color w:val="000000"/>
        </w:rPr>
      </w:pPr>
      <w:r w:rsidRPr="00415F04">
        <w:rPr>
          <w:noProof/>
        </w:rPr>
        <w:drawing>
          <wp:inline distT="0" distB="0" distL="0" distR="0" wp14:anchorId="6CD03DB3" wp14:editId="2DA506BA">
            <wp:extent cx="5727065" cy="1276985"/>
            <wp:effectExtent l="19050" t="19050" r="26035" b="18415"/>
            <wp:docPr id="23" name="Picture 23"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065" cy="1276985"/>
                    </a:xfrm>
                    <a:prstGeom prst="rect">
                      <a:avLst/>
                    </a:prstGeom>
                    <a:ln w="3175">
                      <a:solidFill>
                        <a:schemeClr val="tx1"/>
                      </a:solidFill>
                    </a:ln>
                  </pic:spPr>
                </pic:pic>
              </a:graphicData>
            </a:graphic>
          </wp:inline>
        </w:drawing>
      </w:r>
    </w:p>
    <w:p w14:paraId="5EAAA080" w14:textId="77777777" w:rsidR="00406960" w:rsidRPr="00BF2B6B" w:rsidRDefault="00406960" w:rsidP="0067191C">
      <w:pPr>
        <w:spacing w:before="0" w:after="0"/>
        <w:rPr>
          <w:b/>
        </w:rPr>
      </w:pPr>
    </w:p>
    <w:p w14:paraId="52DC4902" w14:textId="333475AC" w:rsidR="00EA7A32" w:rsidRDefault="00EA7A32" w:rsidP="001763A1">
      <w:pPr>
        <w:pStyle w:val="ListParagraph"/>
        <w:numPr>
          <w:ilvl w:val="0"/>
          <w:numId w:val="42"/>
        </w:numPr>
        <w:spacing w:before="0" w:after="0" w:line="276" w:lineRule="auto"/>
      </w:pPr>
      <w:r>
        <w:t xml:space="preserve">Complete the details and click </w:t>
      </w:r>
      <w:r w:rsidRPr="00BF2B6B">
        <w:rPr>
          <w:b/>
        </w:rPr>
        <w:t>Run Report</w:t>
      </w:r>
      <w:r w:rsidR="005C449B">
        <w:t>.</w:t>
      </w:r>
    </w:p>
    <w:p w14:paraId="6BDAD773" w14:textId="77777777" w:rsidR="005C449B" w:rsidRDefault="005C449B" w:rsidP="00406960">
      <w:pPr>
        <w:pStyle w:val="NICEnormal"/>
        <w:spacing w:after="120" w:line="276" w:lineRule="auto"/>
        <w:rPr>
          <w:noProof/>
          <w:lang w:val="en-GB" w:eastAsia="en-GB"/>
        </w:rPr>
      </w:pPr>
    </w:p>
    <w:p w14:paraId="0A4DCC84" w14:textId="4E52A3AA" w:rsidR="00406960" w:rsidRDefault="00EA47CE" w:rsidP="00E02C55">
      <w:pPr>
        <w:pStyle w:val="NICEnormal"/>
        <w:spacing w:after="120" w:line="276" w:lineRule="auto"/>
        <w:jc w:val="center"/>
        <w:rPr>
          <w:noProof/>
        </w:rPr>
      </w:pPr>
      <w:r w:rsidRPr="00EA47CE">
        <w:rPr>
          <w:noProof/>
        </w:rPr>
        <w:drawing>
          <wp:inline distT="0" distB="0" distL="0" distR="0" wp14:anchorId="535D9623" wp14:editId="54801D7C">
            <wp:extent cx="4770000" cy="3196800"/>
            <wp:effectExtent l="19050" t="19050" r="12065" b="22860"/>
            <wp:docPr id="19" name="Picture 19" descr="Run access repor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70000" cy="3196800"/>
                    </a:xfrm>
                    <a:prstGeom prst="rect">
                      <a:avLst/>
                    </a:prstGeom>
                    <a:ln w="3175">
                      <a:solidFill>
                        <a:schemeClr val="tx1"/>
                      </a:solidFill>
                    </a:ln>
                  </pic:spPr>
                </pic:pic>
              </a:graphicData>
            </a:graphic>
          </wp:inline>
        </w:drawing>
      </w:r>
    </w:p>
    <w:p w14:paraId="65AB95B4" w14:textId="77777777" w:rsidR="00406960" w:rsidRPr="00BF2B6B" w:rsidRDefault="00406960" w:rsidP="0067191C">
      <w:pPr>
        <w:spacing w:before="0" w:after="0"/>
        <w:rPr>
          <w:b/>
        </w:rPr>
      </w:pPr>
    </w:p>
    <w:p w14:paraId="029B0B9D" w14:textId="77777777" w:rsidR="00406960" w:rsidRDefault="00406960" w:rsidP="00406960">
      <w:pPr>
        <w:pStyle w:val="NICEnormal"/>
        <w:spacing w:after="120" w:line="276" w:lineRule="auto"/>
        <w:rPr>
          <w:rFonts w:cs="Arial"/>
          <w:lang w:val="en-GB"/>
        </w:rPr>
      </w:pPr>
      <w:r>
        <w:rPr>
          <w:rFonts w:cs="Arial"/>
          <w:lang w:val="en-GB"/>
        </w:rPr>
        <w:t>On the search page you can choose to:</w:t>
      </w:r>
    </w:p>
    <w:p w14:paraId="111924C2" w14:textId="77777777" w:rsidR="00406960" w:rsidRDefault="00406960" w:rsidP="001763A1">
      <w:pPr>
        <w:pStyle w:val="NICEnormal"/>
        <w:numPr>
          <w:ilvl w:val="0"/>
          <w:numId w:val="68"/>
        </w:numPr>
        <w:spacing w:after="120" w:line="276" w:lineRule="auto"/>
        <w:rPr>
          <w:rFonts w:cs="Arial"/>
          <w:lang w:val="en-GB"/>
        </w:rPr>
      </w:pPr>
      <w:r>
        <w:rPr>
          <w:rFonts w:cs="Arial"/>
          <w:lang w:val="en-GB"/>
        </w:rPr>
        <w:t>search by a date range or search all dates</w:t>
      </w:r>
    </w:p>
    <w:p w14:paraId="0CA3EC17" w14:textId="7C5322FA" w:rsidR="00406960" w:rsidRDefault="00406960" w:rsidP="001763A1">
      <w:pPr>
        <w:pStyle w:val="NICEnormal"/>
        <w:numPr>
          <w:ilvl w:val="0"/>
          <w:numId w:val="68"/>
        </w:numPr>
        <w:spacing w:after="120" w:line="276" w:lineRule="auto"/>
        <w:rPr>
          <w:rFonts w:cs="Arial"/>
          <w:lang w:val="en-GB"/>
        </w:rPr>
      </w:pPr>
      <w:r>
        <w:rPr>
          <w:rFonts w:cs="Arial"/>
          <w:lang w:val="en-GB"/>
        </w:rPr>
        <w:t>search by a technology or search all technologies</w:t>
      </w:r>
      <w:r w:rsidR="005C449B">
        <w:rPr>
          <w:rFonts w:cs="Arial"/>
          <w:lang w:val="en-GB"/>
        </w:rPr>
        <w:t>.</w:t>
      </w:r>
    </w:p>
    <w:p w14:paraId="07A4EF06" w14:textId="77777777" w:rsidR="00406960" w:rsidRPr="00BF2B6B" w:rsidRDefault="00406960" w:rsidP="0067191C">
      <w:pPr>
        <w:spacing w:before="0" w:after="0"/>
        <w:rPr>
          <w:b/>
        </w:rPr>
      </w:pPr>
    </w:p>
    <w:p w14:paraId="5D72634A" w14:textId="77777777" w:rsidR="00406960" w:rsidRDefault="00406960" w:rsidP="00406960">
      <w:pPr>
        <w:pStyle w:val="NICEnormal"/>
        <w:spacing w:after="120" w:line="276" w:lineRule="auto"/>
        <w:rPr>
          <w:rFonts w:cs="Arial"/>
          <w:lang w:val="en-GB"/>
        </w:rPr>
      </w:pPr>
      <w:r>
        <w:rPr>
          <w:rFonts w:cs="Arial"/>
          <w:lang w:val="en-GB"/>
        </w:rPr>
        <w:t>The report will show the technology record ID, drug name, abbreviated name, horizon scanning organisation and date of access.</w:t>
      </w:r>
    </w:p>
    <w:p w14:paraId="0857EADF" w14:textId="77777777" w:rsidR="00EA7A32" w:rsidRDefault="00EA7A32" w:rsidP="00406960">
      <w:pPr>
        <w:pStyle w:val="NICEnormal"/>
        <w:spacing w:after="120" w:line="276" w:lineRule="auto"/>
        <w:rPr>
          <w:rFonts w:cs="Arial"/>
          <w:lang w:val="en-GB"/>
        </w:rPr>
      </w:pPr>
    </w:p>
    <w:p w14:paraId="2FDA3073" w14:textId="77777777" w:rsidR="00EA7A32" w:rsidRDefault="00EA7A32" w:rsidP="00406960">
      <w:pPr>
        <w:pStyle w:val="NICEnormal"/>
        <w:spacing w:after="120" w:line="276" w:lineRule="auto"/>
        <w:rPr>
          <w:rFonts w:cs="Arial"/>
          <w:lang w:val="en-GB"/>
        </w:rPr>
        <w:sectPr w:rsidR="00EA7A32" w:rsidSect="0042546A">
          <w:pgSz w:w="11899" w:h="16838" w:code="9"/>
          <w:pgMar w:top="1440" w:right="1440" w:bottom="1440" w:left="1440" w:header="709" w:footer="709" w:gutter="0"/>
          <w:cols w:space="708"/>
          <w:docGrid w:linePitch="326"/>
        </w:sectPr>
      </w:pPr>
    </w:p>
    <w:p w14:paraId="60817189" w14:textId="2BD99CDE" w:rsidR="00D33A68" w:rsidRPr="00763FFC" w:rsidRDefault="00A76CAD" w:rsidP="001763A1">
      <w:pPr>
        <w:pStyle w:val="Heading1"/>
        <w:numPr>
          <w:ilvl w:val="0"/>
          <w:numId w:val="47"/>
        </w:numPr>
        <w:spacing w:before="0" w:after="0" w:line="276" w:lineRule="auto"/>
        <w:rPr>
          <w:sz w:val="28"/>
          <w:szCs w:val="28"/>
        </w:rPr>
      </w:pPr>
      <w:bookmarkStart w:id="200" w:name="_Champion_User_Administration"/>
      <w:bookmarkStart w:id="201" w:name="_Toc264539050"/>
      <w:bookmarkStart w:id="202" w:name="_Toc322344795"/>
      <w:bookmarkStart w:id="203" w:name="_Toc336433775"/>
      <w:bookmarkStart w:id="204" w:name="_Toc133483980"/>
      <w:bookmarkEnd w:id="196"/>
      <w:bookmarkEnd w:id="200"/>
      <w:r>
        <w:rPr>
          <w:sz w:val="28"/>
          <w:szCs w:val="28"/>
        </w:rPr>
        <w:lastRenderedPageBreak/>
        <w:t>Champion User</w:t>
      </w:r>
      <w:r w:rsidR="00D33A68" w:rsidRPr="00763FFC">
        <w:rPr>
          <w:sz w:val="28"/>
          <w:szCs w:val="28"/>
        </w:rPr>
        <w:t xml:space="preserve"> Administration</w:t>
      </w:r>
      <w:bookmarkEnd w:id="201"/>
      <w:bookmarkEnd w:id="202"/>
      <w:bookmarkEnd w:id="203"/>
      <w:bookmarkEnd w:id="204"/>
    </w:p>
    <w:p w14:paraId="60ED72BA" w14:textId="77777777" w:rsidR="00D33A68" w:rsidRDefault="00D33A68" w:rsidP="00D33A68">
      <w:pPr>
        <w:spacing w:before="0" w:after="0" w:line="276" w:lineRule="auto"/>
      </w:pPr>
    </w:p>
    <w:p w14:paraId="1057413C" w14:textId="77777777" w:rsidR="006E0502" w:rsidRPr="005311FB" w:rsidRDefault="006E0502" w:rsidP="001763A1">
      <w:pPr>
        <w:pStyle w:val="Heading2"/>
        <w:numPr>
          <w:ilvl w:val="1"/>
          <w:numId w:val="47"/>
        </w:numPr>
        <w:spacing w:before="0" w:after="0"/>
        <w:rPr>
          <w:szCs w:val="24"/>
        </w:rPr>
      </w:pPr>
      <w:bookmarkStart w:id="205" w:name="_Toc133483981"/>
      <w:r w:rsidRPr="005311FB">
        <w:rPr>
          <w:szCs w:val="24"/>
        </w:rPr>
        <w:t>Company admin</w:t>
      </w:r>
      <w:r w:rsidR="00337975">
        <w:rPr>
          <w:szCs w:val="24"/>
        </w:rPr>
        <w:t>istration</w:t>
      </w:r>
      <w:r w:rsidRPr="005311FB">
        <w:rPr>
          <w:szCs w:val="24"/>
        </w:rPr>
        <w:t xml:space="preserve"> area</w:t>
      </w:r>
      <w:bookmarkEnd w:id="205"/>
    </w:p>
    <w:p w14:paraId="7E6E5157" w14:textId="77777777" w:rsidR="006E0502" w:rsidRDefault="006E0502" w:rsidP="00D33A68">
      <w:pPr>
        <w:spacing w:before="0" w:after="0" w:line="276" w:lineRule="auto"/>
      </w:pPr>
    </w:p>
    <w:p w14:paraId="69337FCC" w14:textId="0B19C2B5" w:rsidR="001549B0" w:rsidRDefault="00D33A68" w:rsidP="007D1FC5">
      <w:pPr>
        <w:spacing w:before="0" w:line="276" w:lineRule="auto"/>
      </w:pPr>
      <w:r>
        <w:t>In the</w:t>
      </w:r>
      <w:r w:rsidRPr="000B194A">
        <w:t xml:space="preserve"> </w:t>
      </w:r>
      <w:r w:rsidR="000208FA">
        <w:t>company a</w:t>
      </w:r>
      <w:r>
        <w:t>dmin</w:t>
      </w:r>
      <w:r w:rsidR="00337975">
        <w:t>istration</w:t>
      </w:r>
      <w:r>
        <w:t xml:space="preserve"> </w:t>
      </w:r>
      <w:r w:rsidR="006E0502">
        <w:t>area</w:t>
      </w:r>
      <w:r>
        <w:t xml:space="preserve"> of the site, </w:t>
      </w:r>
      <w:r w:rsidR="00A76CAD">
        <w:t>Champion User</w:t>
      </w:r>
      <w:r>
        <w:t>s can:</w:t>
      </w:r>
    </w:p>
    <w:p w14:paraId="77BAA56C" w14:textId="6FE43B6B" w:rsidR="00D33A68" w:rsidRPr="00471750" w:rsidRDefault="00DA58D6" w:rsidP="001763A1">
      <w:pPr>
        <w:pStyle w:val="NICEnormal"/>
        <w:numPr>
          <w:ilvl w:val="0"/>
          <w:numId w:val="68"/>
        </w:numPr>
        <w:spacing w:after="120" w:line="276" w:lineRule="auto"/>
        <w:rPr>
          <w:rFonts w:cs="Arial"/>
        </w:rPr>
      </w:pPr>
      <w:r w:rsidRPr="00E02C55">
        <w:rPr>
          <w:rFonts w:cs="Arial"/>
          <w:lang w:val="en-GB"/>
        </w:rPr>
        <w:t>Manage</w:t>
      </w:r>
      <w:r w:rsidR="00C731FB" w:rsidRPr="00E02C55">
        <w:rPr>
          <w:rFonts w:cs="Arial"/>
          <w:lang w:val="en-GB"/>
        </w:rPr>
        <w:t xml:space="preserve"> pending user</w:t>
      </w:r>
      <w:r w:rsidR="00D33A68" w:rsidRPr="00E02C55">
        <w:rPr>
          <w:rFonts w:cs="Arial"/>
          <w:lang w:val="en-GB"/>
        </w:rPr>
        <w:t xml:space="preserve"> requests </w:t>
      </w:r>
      <w:r w:rsidR="002A55FA" w:rsidRPr="00E02C55">
        <w:rPr>
          <w:rFonts w:cs="Arial"/>
          <w:lang w:val="en-GB"/>
        </w:rPr>
        <w:t>(</w:t>
      </w:r>
      <w:hyperlink w:anchor="_Managing_user_requests" w:history="1">
        <w:r w:rsidR="00DB5558" w:rsidRPr="00556A42">
          <w:rPr>
            <w:rStyle w:val="Hyperlink"/>
            <w:rFonts w:cs="Arial"/>
            <w:lang w:val="en-GB"/>
          </w:rPr>
          <w:t xml:space="preserve">section </w:t>
        </w:r>
        <w:r w:rsidR="00673F26" w:rsidRPr="00556A42">
          <w:rPr>
            <w:rStyle w:val="Hyperlink"/>
            <w:rFonts w:cs="Arial"/>
            <w:lang w:val="en-GB"/>
          </w:rPr>
          <w:t>1</w:t>
        </w:r>
        <w:r w:rsidR="00DB5558" w:rsidRPr="00556A42">
          <w:rPr>
            <w:rStyle w:val="Hyperlink"/>
            <w:rFonts w:cs="Arial"/>
            <w:lang w:val="en-GB"/>
          </w:rPr>
          <w:t>1</w:t>
        </w:r>
        <w:r w:rsidR="00673F26" w:rsidRPr="00556A42">
          <w:rPr>
            <w:rStyle w:val="Hyperlink"/>
            <w:rFonts w:cs="Arial"/>
            <w:lang w:val="en-GB"/>
          </w:rPr>
          <w:t>.2</w:t>
        </w:r>
      </w:hyperlink>
      <w:r w:rsidR="00D33A68" w:rsidRPr="00E02C55">
        <w:rPr>
          <w:rFonts w:cs="Arial"/>
          <w:lang w:val="en-GB"/>
        </w:rPr>
        <w:t>)</w:t>
      </w:r>
    </w:p>
    <w:p w14:paraId="4E692B27" w14:textId="4822248C" w:rsidR="00D33A68" w:rsidRPr="00471750" w:rsidRDefault="00D33A68" w:rsidP="001763A1">
      <w:pPr>
        <w:pStyle w:val="NICEnormal"/>
        <w:numPr>
          <w:ilvl w:val="0"/>
          <w:numId w:val="68"/>
        </w:numPr>
        <w:spacing w:after="120" w:line="276" w:lineRule="auto"/>
        <w:rPr>
          <w:rFonts w:cs="Arial"/>
        </w:rPr>
      </w:pPr>
      <w:r w:rsidRPr="00E02C55">
        <w:rPr>
          <w:rFonts w:cs="Arial"/>
          <w:lang w:val="en-GB"/>
        </w:rPr>
        <w:t>Manage user</w:t>
      </w:r>
      <w:r w:rsidR="00C731FB" w:rsidRPr="00E02C55">
        <w:rPr>
          <w:rFonts w:cs="Arial"/>
          <w:lang w:val="en-GB"/>
        </w:rPr>
        <w:t xml:space="preserve">s </w:t>
      </w:r>
      <w:r w:rsidRPr="00E02C55">
        <w:rPr>
          <w:rFonts w:cs="Arial"/>
          <w:lang w:val="en-GB"/>
        </w:rPr>
        <w:t>(</w:t>
      </w:r>
      <w:hyperlink w:anchor="_Managing_users" w:history="1">
        <w:r w:rsidR="00DB5558" w:rsidRPr="00556A42">
          <w:rPr>
            <w:rStyle w:val="Hyperlink"/>
            <w:rFonts w:cs="Arial"/>
            <w:lang w:val="en-GB"/>
          </w:rPr>
          <w:t xml:space="preserve">section </w:t>
        </w:r>
        <w:r w:rsidR="00673F26" w:rsidRPr="00556A42">
          <w:rPr>
            <w:rStyle w:val="Hyperlink"/>
            <w:rFonts w:cs="Arial"/>
            <w:lang w:val="en-GB"/>
          </w:rPr>
          <w:t>1</w:t>
        </w:r>
        <w:r w:rsidR="00DB5558" w:rsidRPr="00556A42">
          <w:rPr>
            <w:rStyle w:val="Hyperlink"/>
            <w:rFonts w:cs="Arial"/>
            <w:lang w:val="en-GB"/>
          </w:rPr>
          <w:t>1</w:t>
        </w:r>
        <w:r w:rsidR="00673F26" w:rsidRPr="00556A42">
          <w:rPr>
            <w:rStyle w:val="Hyperlink"/>
            <w:rFonts w:cs="Arial"/>
            <w:lang w:val="en-GB"/>
          </w:rPr>
          <w:t>.3</w:t>
        </w:r>
      </w:hyperlink>
      <w:r w:rsidRPr="00E02C55">
        <w:rPr>
          <w:rFonts w:cs="Arial"/>
          <w:lang w:val="en-GB"/>
        </w:rPr>
        <w:t>)</w:t>
      </w:r>
    </w:p>
    <w:p w14:paraId="33A94804" w14:textId="39AA3211" w:rsidR="00D33A68" w:rsidRPr="00471750" w:rsidRDefault="00D33A68" w:rsidP="001763A1">
      <w:pPr>
        <w:pStyle w:val="NICEnormal"/>
        <w:numPr>
          <w:ilvl w:val="0"/>
          <w:numId w:val="68"/>
        </w:numPr>
        <w:spacing w:after="120" w:line="276" w:lineRule="auto"/>
        <w:rPr>
          <w:rFonts w:cs="Arial"/>
        </w:rPr>
      </w:pPr>
      <w:r w:rsidRPr="00E02C55">
        <w:rPr>
          <w:rFonts w:cs="Arial"/>
          <w:lang w:val="en-GB"/>
        </w:rPr>
        <w:t>Manage company details (</w:t>
      </w:r>
      <w:hyperlink w:anchor="_Managing_Company_Details" w:history="1">
        <w:r w:rsidR="00DB5558" w:rsidRPr="00556A42">
          <w:rPr>
            <w:rStyle w:val="Hyperlink"/>
            <w:rFonts w:cs="Arial"/>
            <w:lang w:val="en-GB"/>
          </w:rPr>
          <w:t xml:space="preserve">section </w:t>
        </w:r>
        <w:r w:rsidR="00673F26" w:rsidRPr="00556A42">
          <w:rPr>
            <w:rStyle w:val="Hyperlink"/>
            <w:rFonts w:cs="Arial"/>
            <w:lang w:val="en-GB"/>
          </w:rPr>
          <w:t>1</w:t>
        </w:r>
        <w:r w:rsidR="00DB5558" w:rsidRPr="00556A42">
          <w:rPr>
            <w:rStyle w:val="Hyperlink"/>
            <w:rFonts w:cs="Arial"/>
            <w:lang w:val="en-GB"/>
          </w:rPr>
          <w:t>1</w:t>
        </w:r>
        <w:r w:rsidR="00673F26" w:rsidRPr="00556A42">
          <w:rPr>
            <w:rStyle w:val="Hyperlink"/>
            <w:rFonts w:cs="Arial"/>
            <w:lang w:val="en-GB"/>
          </w:rPr>
          <w:t>.4</w:t>
        </w:r>
      </w:hyperlink>
      <w:r w:rsidR="00C731FB" w:rsidRPr="00E02C55">
        <w:rPr>
          <w:rFonts w:cs="Arial"/>
          <w:lang w:val="en-GB"/>
        </w:rPr>
        <w:t>)</w:t>
      </w:r>
      <w:r w:rsidR="00442CD8" w:rsidRPr="00E02C55">
        <w:rPr>
          <w:rFonts w:cs="Arial"/>
          <w:lang w:val="en-GB"/>
        </w:rPr>
        <w:t>.</w:t>
      </w:r>
    </w:p>
    <w:p w14:paraId="003C9AEC" w14:textId="77777777" w:rsidR="00D33A68" w:rsidRDefault="00D33A68" w:rsidP="00D33A68">
      <w:pPr>
        <w:spacing w:before="0" w:after="0" w:line="276" w:lineRule="auto"/>
      </w:pPr>
    </w:p>
    <w:p w14:paraId="300FFE91" w14:textId="1824F4EA" w:rsidR="00D33A68" w:rsidRDefault="00D33A68" w:rsidP="00D33A68">
      <w:pPr>
        <w:spacing w:before="0" w:after="0" w:line="276" w:lineRule="auto"/>
      </w:pPr>
      <w:r>
        <w:t xml:space="preserve">A maximum of </w:t>
      </w:r>
      <w:r w:rsidR="0005486F">
        <w:t xml:space="preserve">5 </w:t>
      </w:r>
      <w:r w:rsidR="002A55FA">
        <w:t>active</w:t>
      </w:r>
      <w:r>
        <w:t xml:space="preserve"> users including the </w:t>
      </w:r>
      <w:r w:rsidR="00A76CAD">
        <w:t>Champion User</w:t>
      </w:r>
      <w:r w:rsidR="00001341" w:rsidRPr="00001341">
        <w:t xml:space="preserve"> </w:t>
      </w:r>
      <w:r w:rsidR="00001341">
        <w:t>are allowed at any one time</w:t>
      </w:r>
      <w:r w:rsidR="00106323">
        <w:t>.</w:t>
      </w:r>
      <w:r w:rsidR="000142A7">
        <w:t xml:space="preserve"> The QA team will </w:t>
      </w:r>
      <w:r w:rsidR="001549B0">
        <w:t xml:space="preserve">periodically </w:t>
      </w:r>
      <w:r w:rsidR="000142A7">
        <w:t xml:space="preserve">review </w:t>
      </w:r>
      <w:r w:rsidR="000208FA">
        <w:t xml:space="preserve">user numbers </w:t>
      </w:r>
      <w:r w:rsidR="001549B0">
        <w:t xml:space="preserve">and contact </w:t>
      </w:r>
      <w:r w:rsidR="00176C1D">
        <w:t xml:space="preserve">companies </w:t>
      </w:r>
      <w:r w:rsidR="001549B0">
        <w:t xml:space="preserve">with more than </w:t>
      </w:r>
      <w:r w:rsidR="00781F80">
        <w:t>the maximum</w:t>
      </w:r>
      <w:r w:rsidR="00001341">
        <w:t xml:space="preserve"> number</w:t>
      </w:r>
      <w:r w:rsidR="000142A7">
        <w:t>.</w:t>
      </w:r>
    </w:p>
    <w:p w14:paraId="70A5C84E" w14:textId="77777777" w:rsidR="00D33A68" w:rsidRPr="00233F25" w:rsidRDefault="00D33A68" w:rsidP="00D33A68">
      <w:pPr>
        <w:spacing w:before="0" w:after="0" w:line="276" w:lineRule="auto"/>
      </w:pPr>
    </w:p>
    <w:p w14:paraId="2C2DF654" w14:textId="2AD83CF2" w:rsidR="00D33A68" w:rsidRDefault="000208FA" w:rsidP="001763A1">
      <w:pPr>
        <w:pStyle w:val="ListParagraph"/>
        <w:numPr>
          <w:ilvl w:val="0"/>
          <w:numId w:val="61"/>
        </w:numPr>
        <w:spacing w:before="0" w:after="0" w:line="276" w:lineRule="auto"/>
      </w:pPr>
      <w:r>
        <w:t xml:space="preserve">Click </w:t>
      </w:r>
      <w:r w:rsidR="007A1F04">
        <w:rPr>
          <w:b/>
        </w:rPr>
        <w:t>My Account</w:t>
      </w:r>
      <w:r w:rsidR="002A55FA">
        <w:t xml:space="preserve"> in the top right corner of your homepage</w:t>
      </w:r>
      <w:r w:rsidR="007A1F04">
        <w:t xml:space="preserve"> and select </w:t>
      </w:r>
      <w:r w:rsidR="007A1F04">
        <w:rPr>
          <w:b/>
          <w:bCs/>
        </w:rPr>
        <w:t>Company Admin</w:t>
      </w:r>
      <w:r w:rsidR="005C449B">
        <w:t>.</w:t>
      </w:r>
    </w:p>
    <w:p w14:paraId="7A4FC9C8" w14:textId="64E63BEE" w:rsidR="000208FA" w:rsidRDefault="000208FA" w:rsidP="005C449B">
      <w:pPr>
        <w:spacing w:before="0" w:after="0" w:line="276" w:lineRule="auto"/>
      </w:pPr>
    </w:p>
    <w:p w14:paraId="6F96002F" w14:textId="77777777" w:rsidR="005C449B" w:rsidRDefault="005C449B" w:rsidP="007A1F04">
      <w:pPr>
        <w:spacing w:before="0" w:after="0" w:line="276" w:lineRule="auto"/>
      </w:pPr>
    </w:p>
    <w:p w14:paraId="61FCF29E" w14:textId="4AF6D93E" w:rsidR="00F52A49" w:rsidRDefault="00FA5FCA" w:rsidP="00FA5FCA">
      <w:pPr>
        <w:spacing w:before="0" w:after="0" w:line="276" w:lineRule="auto"/>
      </w:pPr>
      <w:r>
        <w:rPr>
          <w:noProof/>
        </w:rPr>
        <w:drawing>
          <wp:inline distT="0" distB="0" distL="0" distR="0" wp14:anchorId="7AF9020D" wp14:editId="7A3A1DE0">
            <wp:extent cx="5727065" cy="1370965"/>
            <wp:effectExtent l="19050" t="19050" r="26035" b="19685"/>
            <wp:docPr id="62" name="Picture 62" descr="My Account drop down options including Company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065" cy="1370965"/>
                    </a:xfrm>
                    <a:prstGeom prst="rect">
                      <a:avLst/>
                    </a:prstGeom>
                    <a:ln w="3175">
                      <a:solidFill>
                        <a:schemeClr val="tx1"/>
                      </a:solidFill>
                    </a:ln>
                  </pic:spPr>
                </pic:pic>
              </a:graphicData>
            </a:graphic>
          </wp:inline>
        </w:drawing>
      </w:r>
    </w:p>
    <w:p w14:paraId="3FF48611" w14:textId="77777777" w:rsidR="000208FA" w:rsidRPr="000B194A" w:rsidRDefault="000208FA" w:rsidP="00F52A49">
      <w:pPr>
        <w:spacing w:before="0" w:after="0" w:line="276" w:lineRule="auto"/>
        <w:jc w:val="center"/>
      </w:pPr>
    </w:p>
    <w:p w14:paraId="22C81EE2" w14:textId="08196AE1" w:rsidR="005464A8" w:rsidRDefault="00D33A68" w:rsidP="005464A8">
      <w:pPr>
        <w:spacing w:before="0" w:after="0" w:line="276" w:lineRule="auto"/>
      </w:pPr>
      <w:r w:rsidRPr="000B194A">
        <w:t xml:space="preserve">You will be presented with the </w:t>
      </w:r>
      <w:r w:rsidR="005C4507" w:rsidRPr="00E02C55">
        <w:rPr>
          <w:b/>
          <w:bCs/>
        </w:rPr>
        <w:t>C</w:t>
      </w:r>
      <w:r w:rsidRPr="00E02C55">
        <w:rPr>
          <w:b/>
          <w:bCs/>
        </w:rPr>
        <w:t xml:space="preserve">ompany </w:t>
      </w:r>
      <w:r w:rsidR="005C4507" w:rsidRPr="00E02C55">
        <w:rPr>
          <w:b/>
          <w:bCs/>
        </w:rPr>
        <w:t>A</w:t>
      </w:r>
      <w:r w:rsidRPr="00E02C55">
        <w:rPr>
          <w:b/>
          <w:bCs/>
        </w:rPr>
        <w:t>dministration</w:t>
      </w:r>
      <w:r w:rsidRPr="000B194A">
        <w:t xml:space="preserve"> </w:t>
      </w:r>
      <w:r w:rsidR="005C4507">
        <w:t>information</w:t>
      </w:r>
      <w:r w:rsidRPr="000B194A">
        <w:t xml:space="preserve">. </w:t>
      </w:r>
    </w:p>
    <w:p w14:paraId="72557C5F" w14:textId="77777777" w:rsidR="000208FA" w:rsidRPr="005464A8" w:rsidRDefault="000208FA" w:rsidP="005464A8">
      <w:pPr>
        <w:spacing w:before="0" w:after="0" w:line="276" w:lineRule="auto"/>
      </w:pPr>
    </w:p>
    <w:p w14:paraId="54913229" w14:textId="0BC44222" w:rsidR="00D33A68" w:rsidRDefault="00093E03" w:rsidP="007A1F04">
      <w:pPr>
        <w:spacing w:before="0" w:after="0" w:line="276" w:lineRule="auto"/>
        <w:jc w:val="center"/>
        <w:rPr>
          <w:noProof/>
        </w:rPr>
      </w:pPr>
      <w:r w:rsidRPr="00093E03">
        <w:rPr>
          <w:noProof/>
        </w:rPr>
        <w:drawing>
          <wp:inline distT="0" distB="0" distL="0" distR="0" wp14:anchorId="0329BDBD" wp14:editId="2ACA2796">
            <wp:extent cx="5727065" cy="1633855"/>
            <wp:effectExtent l="19050" t="19050" r="26035" b="23495"/>
            <wp:docPr id="24" name="Picture 24" descr="Company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27065" cy="1633855"/>
                    </a:xfrm>
                    <a:prstGeom prst="rect">
                      <a:avLst/>
                    </a:prstGeom>
                    <a:ln w="3175">
                      <a:solidFill>
                        <a:schemeClr val="tx1"/>
                      </a:solidFill>
                    </a:ln>
                  </pic:spPr>
                </pic:pic>
              </a:graphicData>
            </a:graphic>
          </wp:inline>
        </w:drawing>
      </w:r>
    </w:p>
    <w:p w14:paraId="613E2D3A" w14:textId="77777777" w:rsidR="000208FA" w:rsidRPr="000B194A" w:rsidRDefault="000208FA" w:rsidP="00F52A49">
      <w:pPr>
        <w:spacing w:before="0" w:after="0" w:line="276" w:lineRule="auto"/>
        <w:jc w:val="center"/>
        <w:rPr>
          <w:noProof/>
        </w:rPr>
      </w:pPr>
    </w:p>
    <w:p w14:paraId="2959FE36" w14:textId="77777777" w:rsidR="00D33A68" w:rsidRDefault="00DA58D6" w:rsidP="001763A1">
      <w:pPr>
        <w:pStyle w:val="Heading2"/>
        <w:numPr>
          <w:ilvl w:val="1"/>
          <w:numId w:val="47"/>
        </w:numPr>
        <w:spacing w:before="0" w:after="0" w:line="276" w:lineRule="auto"/>
        <w:rPr>
          <w:szCs w:val="24"/>
        </w:rPr>
      </w:pPr>
      <w:bookmarkStart w:id="206" w:name="_Managing_user_requests"/>
      <w:bookmarkStart w:id="207" w:name="_Toc322344796"/>
      <w:bookmarkStart w:id="208" w:name="_Toc336433776"/>
      <w:bookmarkStart w:id="209" w:name="_Toc133483982"/>
      <w:bookmarkEnd w:id="206"/>
      <w:r>
        <w:rPr>
          <w:szCs w:val="24"/>
        </w:rPr>
        <w:t>Mana</w:t>
      </w:r>
      <w:r w:rsidR="00C55548">
        <w:rPr>
          <w:szCs w:val="24"/>
        </w:rPr>
        <w:t>g</w:t>
      </w:r>
      <w:r>
        <w:rPr>
          <w:szCs w:val="24"/>
        </w:rPr>
        <w:t>ing</w:t>
      </w:r>
      <w:r w:rsidR="00D33A68" w:rsidRPr="000F3EC1">
        <w:rPr>
          <w:szCs w:val="24"/>
        </w:rPr>
        <w:t xml:space="preserve"> user requests</w:t>
      </w:r>
      <w:bookmarkEnd w:id="207"/>
      <w:bookmarkEnd w:id="208"/>
      <w:bookmarkEnd w:id="209"/>
    </w:p>
    <w:p w14:paraId="7C7A25EB" w14:textId="77777777" w:rsidR="00D33A68" w:rsidRPr="00B72642" w:rsidRDefault="00D33A68" w:rsidP="00D33A68">
      <w:pPr>
        <w:spacing w:before="0" w:after="0"/>
      </w:pPr>
    </w:p>
    <w:p w14:paraId="750DB36F" w14:textId="66B2E100" w:rsidR="005464A8" w:rsidRPr="005B1B8D" w:rsidRDefault="000208FA" w:rsidP="001763A1">
      <w:pPr>
        <w:pStyle w:val="ListParagraph"/>
        <w:numPr>
          <w:ilvl w:val="0"/>
          <w:numId w:val="58"/>
        </w:numPr>
        <w:spacing w:before="0" w:after="0" w:line="276" w:lineRule="auto"/>
      </w:pPr>
      <w:r>
        <w:t xml:space="preserve">Click </w:t>
      </w:r>
      <w:r w:rsidR="00D33A68" w:rsidRPr="00BF2B6B">
        <w:rPr>
          <w:b/>
        </w:rPr>
        <w:t>Pending User Requests</w:t>
      </w:r>
      <w:r w:rsidR="00FA5FCA">
        <w:t xml:space="preserve"> and a</w:t>
      </w:r>
      <w:r w:rsidR="00FA5FCA" w:rsidRPr="00D61EDA">
        <w:t xml:space="preserve"> list of pending user requests will be displayed.</w:t>
      </w:r>
    </w:p>
    <w:p w14:paraId="29A9AE53" w14:textId="6CB73600" w:rsidR="005464A8" w:rsidRPr="005464A8" w:rsidRDefault="005464A8" w:rsidP="00FA5FCA">
      <w:pPr>
        <w:spacing w:before="0" w:after="0" w:line="276" w:lineRule="auto"/>
        <w:rPr>
          <w:b/>
        </w:rPr>
      </w:pPr>
    </w:p>
    <w:p w14:paraId="7559592D" w14:textId="3C93FFBE" w:rsidR="00FA5FCA" w:rsidRDefault="00093E03" w:rsidP="00FA5FCA">
      <w:pPr>
        <w:spacing w:before="0" w:after="0"/>
        <w:jc w:val="center"/>
        <w:rPr>
          <w:rFonts w:cs="Arial"/>
          <w:noProof/>
        </w:rPr>
      </w:pPr>
      <w:r w:rsidRPr="00093E03">
        <w:rPr>
          <w:noProof/>
        </w:rPr>
        <w:lastRenderedPageBreak/>
        <w:drawing>
          <wp:inline distT="0" distB="0" distL="0" distR="0" wp14:anchorId="57B4D71B" wp14:editId="29D535B2">
            <wp:extent cx="2791215" cy="1552792"/>
            <wp:effectExtent l="19050" t="19050" r="28575" b="28575"/>
            <wp:docPr id="25" name="Picture 25" descr="Pending user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91215" cy="1552792"/>
                    </a:xfrm>
                    <a:prstGeom prst="rect">
                      <a:avLst/>
                    </a:prstGeom>
                    <a:ln w="3175">
                      <a:solidFill>
                        <a:schemeClr val="tx1"/>
                      </a:solidFill>
                    </a:ln>
                  </pic:spPr>
                </pic:pic>
              </a:graphicData>
            </a:graphic>
          </wp:inline>
        </w:drawing>
      </w:r>
    </w:p>
    <w:p w14:paraId="11C40CF0" w14:textId="77777777" w:rsidR="00FA5FCA" w:rsidRDefault="00FA5FCA" w:rsidP="00C731FB">
      <w:pPr>
        <w:spacing w:before="0" w:after="0"/>
        <w:rPr>
          <w:rFonts w:cs="Arial"/>
          <w:noProof/>
        </w:rPr>
      </w:pPr>
    </w:p>
    <w:p w14:paraId="028E7A42" w14:textId="751DC29E" w:rsidR="00D33A68" w:rsidRDefault="00093E03" w:rsidP="00FA5FCA">
      <w:pPr>
        <w:spacing w:before="0" w:after="0" w:line="276" w:lineRule="auto"/>
        <w:jc w:val="center"/>
        <w:rPr>
          <w:rFonts w:cs="Arial"/>
          <w:noProof/>
        </w:rPr>
      </w:pPr>
      <w:r w:rsidRPr="00093E03">
        <w:rPr>
          <w:rFonts w:cs="Arial"/>
          <w:noProof/>
        </w:rPr>
        <w:drawing>
          <wp:inline distT="0" distB="0" distL="0" distR="0" wp14:anchorId="11C02F65" wp14:editId="20EA7CEB">
            <wp:extent cx="5014800" cy="1656000"/>
            <wp:effectExtent l="19050" t="19050" r="14605" b="20955"/>
            <wp:docPr id="26" name="Picture 26" descr="User profiles awaiting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14800" cy="1656000"/>
                    </a:xfrm>
                    <a:prstGeom prst="rect">
                      <a:avLst/>
                    </a:prstGeom>
                    <a:ln w="3175">
                      <a:solidFill>
                        <a:schemeClr val="tx1"/>
                      </a:solidFill>
                    </a:ln>
                  </pic:spPr>
                </pic:pic>
              </a:graphicData>
            </a:graphic>
          </wp:inline>
        </w:drawing>
      </w:r>
    </w:p>
    <w:p w14:paraId="2EF4EE8C" w14:textId="77777777" w:rsidR="000208FA" w:rsidRPr="00EB3988" w:rsidRDefault="000208FA" w:rsidP="005464A8">
      <w:pPr>
        <w:spacing w:before="0" w:after="0" w:line="276" w:lineRule="auto"/>
        <w:jc w:val="center"/>
        <w:rPr>
          <w:rFonts w:cs="Arial"/>
          <w:noProof/>
        </w:rPr>
      </w:pPr>
    </w:p>
    <w:p w14:paraId="05705006" w14:textId="11A5E434" w:rsidR="00D33A68" w:rsidRPr="005B1B8D" w:rsidRDefault="00D33A68" w:rsidP="001763A1">
      <w:pPr>
        <w:pStyle w:val="ListParagraph"/>
        <w:numPr>
          <w:ilvl w:val="0"/>
          <w:numId w:val="58"/>
        </w:numPr>
        <w:spacing w:before="0" w:after="0" w:line="276" w:lineRule="auto"/>
      </w:pPr>
      <w:r w:rsidRPr="00EB3988">
        <w:t>To approve a request</w:t>
      </w:r>
      <w:r>
        <w:t>,</w:t>
      </w:r>
      <w:r w:rsidR="00C731FB">
        <w:t xml:space="preserve"> click </w:t>
      </w:r>
      <w:r w:rsidRPr="00BF2B6B">
        <w:rPr>
          <w:b/>
        </w:rPr>
        <w:t>Approve</w:t>
      </w:r>
      <w:r>
        <w:t xml:space="preserve"> </w:t>
      </w:r>
      <w:r w:rsidR="00C731FB">
        <w:t>next to</w:t>
      </w:r>
      <w:r>
        <w:t xml:space="preserve"> the user </w:t>
      </w:r>
      <w:r w:rsidR="00C731FB">
        <w:t>details</w:t>
      </w:r>
      <w:r w:rsidR="00FA5FCA">
        <w:t>.</w:t>
      </w:r>
    </w:p>
    <w:p w14:paraId="40BAB485" w14:textId="77777777" w:rsidR="005464A8" w:rsidRDefault="005464A8" w:rsidP="005464A8">
      <w:pPr>
        <w:spacing w:before="0" w:after="0" w:line="276" w:lineRule="auto"/>
      </w:pPr>
    </w:p>
    <w:p w14:paraId="55AC30F3" w14:textId="77777777" w:rsidR="005464A8" w:rsidRDefault="005464A8" w:rsidP="005464A8">
      <w:pPr>
        <w:spacing w:before="0" w:after="0" w:line="276" w:lineRule="auto"/>
      </w:pPr>
      <w:r>
        <w:t xml:space="preserve">The </w:t>
      </w:r>
      <w:r w:rsidRPr="00EB3988">
        <w:t xml:space="preserve">system will automatically create a profile for the user in the system and send the user an activation email. </w:t>
      </w:r>
    </w:p>
    <w:p w14:paraId="49DEC3ED" w14:textId="77777777" w:rsidR="00D33A68" w:rsidRPr="00B72642" w:rsidRDefault="00D33A68" w:rsidP="00D33A68">
      <w:pPr>
        <w:spacing w:before="0" w:after="0" w:line="276" w:lineRule="auto"/>
        <w:rPr>
          <w:b/>
        </w:rPr>
      </w:pPr>
    </w:p>
    <w:p w14:paraId="020F3949" w14:textId="5A48E801" w:rsidR="00D33A68" w:rsidRPr="005B1B8D" w:rsidRDefault="00D33A68" w:rsidP="001763A1">
      <w:pPr>
        <w:pStyle w:val="ListParagraph"/>
        <w:numPr>
          <w:ilvl w:val="0"/>
          <w:numId w:val="58"/>
        </w:numPr>
        <w:spacing w:before="0" w:after="0" w:line="276" w:lineRule="auto"/>
      </w:pPr>
      <w:r>
        <w:t xml:space="preserve">To reject a request, </w:t>
      </w:r>
      <w:r w:rsidRPr="00EB3988">
        <w:t xml:space="preserve">click </w:t>
      </w:r>
      <w:r w:rsidRPr="00FA5FCA">
        <w:rPr>
          <w:b/>
        </w:rPr>
        <w:t>Reject</w:t>
      </w:r>
      <w:r>
        <w:t xml:space="preserve"> </w:t>
      </w:r>
      <w:r w:rsidR="00C731FB">
        <w:t>next to the user details</w:t>
      </w:r>
      <w:r w:rsidR="00FA5FCA">
        <w:t>.</w:t>
      </w:r>
    </w:p>
    <w:p w14:paraId="1D15655C" w14:textId="77777777" w:rsidR="00D33A68" w:rsidRPr="00B72642" w:rsidRDefault="00D33A68" w:rsidP="00D33A68">
      <w:pPr>
        <w:spacing w:before="0" w:after="0" w:line="276" w:lineRule="auto"/>
        <w:rPr>
          <w:b/>
        </w:rPr>
      </w:pPr>
    </w:p>
    <w:p w14:paraId="58DE4AF9" w14:textId="77777777" w:rsidR="00D33A68" w:rsidRDefault="005464A8" w:rsidP="00D33A68">
      <w:pPr>
        <w:spacing w:before="0" w:after="0" w:line="276" w:lineRule="auto"/>
      </w:pPr>
      <w:r>
        <w:t>T</w:t>
      </w:r>
      <w:r w:rsidR="00D33A68" w:rsidRPr="00EB3988">
        <w:t>he system</w:t>
      </w:r>
      <w:r>
        <w:t xml:space="preserve"> will</w:t>
      </w:r>
      <w:r w:rsidR="00D33A68">
        <w:t xml:space="preserve"> </w:t>
      </w:r>
      <w:r w:rsidR="00D33A68" w:rsidRPr="00EB3988">
        <w:t xml:space="preserve">register the request and rejection in an audit log. </w:t>
      </w:r>
    </w:p>
    <w:p w14:paraId="62EF070D" w14:textId="77777777" w:rsidR="00D33A68" w:rsidRPr="005464A8" w:rsidRDefault="00D33A68" w:rsidP="00D33A68">
      <w:pPr>
        <w:spacing w:before="0" w:after="0" w:line="276" w:lineRule="auto"/>
        <w:rPr>
          <w:b/>
        </w:rPr>
      </w:pPr>
    </w:p>
    <w:p w14:paraId="06EE5A56" w14:textId="77777777" w:rsidR="00D33A68" w:rsidRDefault="00D33A68" w:rsidP="00D33A68">
      <w:pPr>
        <w:spacing w:before="0" w:after="0" w:line="276" w:lineRule="auto"/>
      </w:pPr>
      <w:r w:rsidRPr="00EB3988">
        <w:t>Once you have approved or rejected a request, the user r</w:t>
      </w:r>
      <w:r w:rsidR="00C731FB">
        <w:t xml:space="preserve">ecord will be removed from the </w:t>
      </w:r>
      <w:r w:rsidRPr="00BF2B6B">
        <w:rPr>
          <w:b/>
        </w:rPr>
        <w:t>User profiles awaiting appro</w:t>
      </w:r>
      <w:r w:rsidR="00C731FB" w:rsidRPr="00BF2B6B">
        <w:rPr>
          <w:b/>
        </w:rPr>
        <w:t>val</w:t>
      </w:r>
      <w:r w:rsidRPr="00BF2B6B">
        <w:t xml:space="preserve"> </w:t>
      </w:r>
      <w:r w:rsidRPr="00EB3988">
        <w:t>list.</w:t>
      </w:r>
    </w:p>
    <w:p w14:paraId="010C5C34" w14:textId="77777777" w:rsidR="00D33A68" w:rsidRPr="005B1B8D" w:rsidRDefault="00D33A68" w:rsidP="00D33A68">
      <w:pPr>
        <w:spacing w:before="0" w:after="0" w:line="276" w:lineRule="auto"/>
      </w:pPr>
    </w:p>
    <w:p w14:paraId="5239EAE4" w14:textId="77777777" w:rsidR="00D33A68" w:rsidRDefault="00C55548" w:rsidP="001763A1">
      <w:pPr>
        <w:pStyle w:val="Heading2"/>
        <w:numPr>
          <w:ilvl w:val="1"/>
          <w:numId w:val="47"/>
        </w:numPr>
        <w:spacing w:before="0" w:after="0" w:line="276" w:lineRule="auto"/>
        <w:rPr>
          <w:szCs w:val="24"/>
        </w:rPr>
      </w:pPr>
      <w:bookmarkStart w:id="210" w:name="_Managing_users"/>
      <w:bookmarkStart w:id="211" w:name="_Toc264539052"/>
      <w:bookmarkStart w:id="212" w:name="_Toc322344797"/>
      <w:bookmarkStart w:id="213" w:name="_Toc336433777"/>
      <w:bookmarkStart w:id="214" w:name="_Toc133483983"/>
      <w:bookmarkEnd w:id="210"/>
      <w:r>
        <w:rPr>
          <w:szCs w:val="24"/>
        </w:rPr>
        <w:t>Managing</w:t>
      </w:r>
      <w:r w:rsidR="00D33A68" w:rsidRPr="000F3EC1">
        <w:rPr>
          <w:szCs w:val="24"/>
        </w:rPr>
        <w:t xml:space="preserve"> </w:t>
      </w:r>
      <w:r w:rsidR="00C731FB">
        <w:rPr>
          <w:szCs w:val="24"/>
        </w:rPr>
        <w:t>u</w:t>
      </w:r>
      <w:r w:rsidR="00D33A68" w:rsidRPr="000F3EC1">
        <w:rPr>
          <w:szCs w:val="24"/>
        </w:rPr>
        <w:t>sers</w:t>
      </w:r>
      <w:bookmarkEnd w:id="211"/>
      <w:bookmarkEnd w:id="212"/>
      <w:bookmarkEnd w:id="213"/>
      <w:bookmarkEnd w:id="214"/>
    </w:p>
    <w:p w14:paraId="12F508EB" w14:textId="77777777" w:rsidR="00D33A68" w:rsidRPr="00B72642" w:rsidRDefault="00D33A68" w:rsidP="00D33A68">
      <w:pPr>
        <w:spacing w:before="0" w:after="0"/>
      </w:pPr>
    </w:p>
    <w:p w14:paraId="5D63E760" w14:textId="2B98C176" w:rsidR="00D33A68" w:rsidRDefault="00D33A68" w:rsidP="00D33A68">
      <w:pPr>
        <w:pStyle w:val="NICEnormal"/>
        <w:spacing w:after="0" w:line="276" w:lineRule="auto"/>
        <w:rPr>
          <w:rFonts w:cs="Arial"/>
          <w:lang w:val="en-GB" w:eastAsia="en-GB"/>
        </w:rPr>
      </w:pPr>
      <w:r w:rsidRPr="00CA323B">
        <w:rPr>
          <w:rFonts w:cs="Arial"/>
          <w:lang w:val="en-GB" w:eastAsia="en-GB"/>
        </w:rPr>
        <w:t xml:space="preserve">If you leave your </w:t>
      </w:r>
      <w:r w:rsidR="00176C1D">
        <w:rPr>
          <w:rFonts w:cs="Arial"/>
          <w:lang w:val="en-GB" w:eastAsia="en-GB"/>
        </w:rPr>
        <w:t xml:space="preserve">company </w:t>
      </w:r>
      <w:r>
        <w:rPr>
          <w:rFonts w:cs="Arial"/>
          <w:lang w:val="en-GB" w:eastAsia="en-GB"/>
        </w:rPr>
        <w:t xml:space="preserve">or go on </w:t>
      </w:r>
      <w:r w:rsidR="00FA5FCA">
        <w:rPr>
          <w:rFonts w:cs="Arial"/>
          <w:lang w:val="en-GB" w:eastAsia="en-GB"/>
        </w:rPr>
        <w:t xml:space="preserve">extended </w:t>
      </w:r>
      <w:r>
        <w:rPr>
          <w:rFonts w:cs="Arial"/>
          <w:lang w:val="en-GB" w:eastAsia="en-GB"/>
        </w:rPr>
        <w:t>leave</w:t>
      </w:r>
      <w:r w:rsidRPr="00CA323B">
        <w:rPr>
          <w:rFonts w:cs="Arial"/>
          <w:lang w:val="en-GB" w:eastAsia="en-GB"/>
        </w:rPr>
        <w:t>, you need to</w:t>
      </w:r>
      <w:r w:rsidR="00052010">
        <w:rPr>
          <w:rFonts w:cs="Arial"/>
          <w:lang w:val="en-GB" w:eastAsia="en-GB"/>
        </w:rPr>
        <w:t xml:space="preserve"> </w:t>
      </w:r>
      <w:r w:rsidRPr="00CA323B">
        <w:rPr>
          <w:rFonts w:cs="Arial"/>
          <w:lang w:val="en-GB" w:eastAsia="en-GB"/>
        </w:rPr>
        <w:t xml:space="preserve">allocate a new </w:t>
      </w:r>
      <w:r w:rsidR="00A76CAD">
        <w:rPr>
          <w:rFonts w:cs="Arial"/>
          <w:lang w:val="en-GB" w:eastAsia="en-GB"/>
        </w:rPr>
        <w:t>Champion User</w:t>
      </w:r>
      <w:r w:rsidR="00C731FB">
        <w:rPr>
          <w:rFonts w:cs="Arial"/>
          <w:lang w:val="en-GB" w:eastAsia="en-GB"/>
        </w:rPr>
        <w:t xml:space="preserve"> using the </w:t>
      </w:r>
      <w:r w:rsidR="00C731FB" w:rsidRPr="00BF2B6B">
        <w:rPr>
          <w:rFonts w:eastAsia="Times"/>
          <w:b/>
          <w:lang w:val="en-GB" w:eastAsia="en-GB"/>
        </w:rPr>
        <w:t xml:space="preserve">Manage </w:t>
      </w:r>
      <w:r w:rsidR="005D7617" w:rsidRPr="00BF2B6B">
        <w:rPr>
          <w:rFonts w:eastAsia="Times"/>
          <w:b/>
          <w:lang w:val="en-GB" w:eastAsia="en-GB"/>
        </w:rPr>
        <w:t>U</w:t>
      </w:r>
      <w:r w:rsidRPr="00BF2B6B">
        <w:rPr>
          <w:rFonts w:eastAsia="Times"/>
          <w:b/>
          <w:lang w:val="en-GB" w:eastAsia="en-GB"/>
        </w:rPr>
        <w:t>sers</w:t>
      </w:r>
      <w:r w:rsidRPr="00CA323B">
        <w:rPr>
          <w:rFonts w:cs="Arial"/>
          <w:lang w:val="en-GB" w:eastAsia="en-GB"/>
        </w:rPr>
        <w:t xml:space="preserve"> function.</w:t>
      </w:r>
      <w:r w:rsidRPr="00172F0D">
        <w:rPr>
          <w:rFonts w:cs="Arial"/>
          <w:lang w:val="en-GB" w:eastAsia="en-GB"/>
        </w:rPr>
        <w:t xml:space="preserve"> </w:t>
      </w:r>
      <w:r>
        <w:rPr>
          <w:rFonts w:cs="Arial"/>
          <w:lang w:val="en-GB" w:eastAsia="en-GB"/>
        </w:rPr>
        <w:t xml:space="preserve">You can also use this function to </w:t>
      </w:r>
      <w:r w:rsidRPr="00FA5FCA">
        <w:rPr>
          <w:rFonts w:cs="Arial"/>
          <w:b/>
          <w:bCs/>
          <w:lang w:val="en-GB" w:eastAsia="en-GB"/>
        </w:rPr>
        <w:t xml:space="preserve">activate </w:t>
      </w:r>
      <w:r>
        <w:rPr>
          <w:rFonts w:cs="Arial"/>
          <w:lang w:val="en-GB" w:eastAsia="en-GB"/>
        </w:rPr>
        <w:t xml:space="preserve">or </w:t>
      </w:r>
      <w:r w:rsidRPr="00FA5FCA">
        <w:rPr>
          <w:rFonts w:cs="Arial"/>
          <w:b/>
          <w:bCs/>
          <w:lang w:val="en-GB" w:eastAsia="en-GB"/>
        </w:rPr>
        <w:t>deactivate</w:t>
      </w:r>
      <w:r>
        <w:rPr>
          <w:rFonts w:cs="Arial"/>
          <w:lang w:val="en-GB" w:eastAsia="en-GB"/>
        </w:rPr>
        <w:t xml:space="preserve"> other users’ accounts. </w:t>
      </w:r>
      <w:r w:rsidR="0085575D">
        <w:rPr>
          <w:rFonts w:cs="Arial"/>
          <w:lang w:val="en-GB" w:eastAsia="en-GB"/>
        </w:rPr>
        <w:t>If you d</w:t>
      </w:r>
      <w:r>
        <w:rPr>
          <w:rFonts w:cs="Arial"/>
          <w:lang w:val="en-GB" w:eastAsia="en-GB"/>
        </w:rPr>
        <w:t>eact</w:t>
      </w:r>
      <w:r w:rsidR="0085575D">
        <w:rPr>
          <w:rFonts w:cs="Arial"/>
          <w:lang w:val="en-GB" w:eastAsia="en-GB"/>
        </w:rPr>
        <w:t xml:space="preserve">ivate a user’s </w:t>
      </w:r>
      <w:proofErr w:type="gramStart"/>
      <w:r w:rsidR="0085575D">
        <w:rPr>
          <w:rFonts w:cs="Arial"/>
          <w:lang w:val="en-GB" w:eastAsia="en-GB"/>
        </w:rPr>
        <w:t>account</w:t>
      </w:r>
      <w:proofErr w:type="gramEnd"/>
      <w:r>
        <w:rPr>
          <w:rFonts w:cs="Arial"/>
          <w:lang w:val="en-GB" w:eastAsia="en-GB"/>
        </w:rPr>
        <w:t xml:space="preserve"> </w:t>
      </w:r>
      <w:r w:rsidR="0085575D">
        <w:rPr>
          <w:rFonts w:cs="Arial"/>
          <w:lang w:val="en-GB" w:eastAsia="en-GB"/>
        </w:rPr>
        <w:t>they</w:t>
      </w:r>
      <w:r>
        <w:rPr>
          <w:rFonts w:cs="Arial"/>
          <w:lang w:val="en-GB" w:eastAsia="en-GB"/>
        </w:rPr>
        <w:t xml:space="preserve"> </w:t>
      </w:r>
      <w:r w:rsidR="0021568E">
        <w:rPr>
          <w:rFonts w:cs="Arial"/>
          <w:lang w:val="en-GB" w:eastAsia="en-GB"/>
        </w:rPr>
        <w:t>will be unable to log in</w:t>
      </w:r>
      <w:r>
        <w:rPr>
          <w:rFonts w:cs="Arial"/>
          <w:lang w:val="en-GB" w:eastAsia="en-GB"/>
        </w:rPr>
        <w:t>.</w:t>
      </w:r>
    </w:p>
    <w:p w14:paraId="5CB03D11" w14:textId="77777777" w:rsidR="00D33A68" w:rsidRPr="000B194A" w:rsidRDefault="00D33A68" w:rsidP="00D33A68">
      <w:pPr>
        <w:pStyle w:val="NICEnormal"/>
        <w:spacing w:after="0" w:line="276" w:lineRule="auto"/>
        <w:rPr>
          <w:rFonts w:cs="Arial"/>
        </w:rPr>
      </w:pPr>
    </w:p>
    <w:p w14:paraId="7023A44B" w14:textId="7A77C97B" w:rsidR="00D33A68" w:rsidRPr="005B1B8D" w:rsidRDefault="00D33A68" w:rsidP="001763A1">
      <w:pPr>
        <w:pStyle w:val="ListParagraph"/>
        <w:numPr>
          <w:ilvl w:val="0"/>
          <w:numId w:val="59"/>
        </w:numPr>
        <w:spacing w:before="0" w:after="0" w:line="276" w:lineRule="auto"/>
      </w:pPr>
      <w:r w:rsidRPr="00EB3988">
        <w:t xml:space="preserve">Click </w:t>
      </w:r>
      <w:r w:rsidRPr="00BF2B6B">
        <w:rPr>
          <w:b/>
        </w:rPr>
        <w:t>Manage Users</w:t>
      </w:r>
      <w:r w:rsidR="00FA5FCA">
        <w:t>.</w:t>
      </w:r>
    </w:p>
    <w:p w14:paraId="2262B966" w14:textId="77777777" w:rsidR="00D33A68" w:rsidRPr="00B72642" w:rsidRDefault="00D33A68" w:rsidP="00D33A68">
      <w:pPr>
        <w:spacing w:before="0" w:after="0" w:line="276" w:lineRule="auto"/>
        <w:rPr>
          <w:b/>
        </w:rPr>
      </w:pPr>
    </w:p>
    <w:p w14:paraId="406F441D" w14:textId="77777777" w:rsidR="00D33A68" w:rsidRPr="005B1B8D" w:rsidRDefault="00D33A68" w:rsidP="00D33A68">
      <w:pPr>
        <w:spacing w:before="0" w:after="0" w:line="276" w:lineRule="auto"/>
      </w:pPr>
      <w:r w:rsidRPr="00505E17">
        <w:t xml:space="preserve">A list of all users for your company with </w:t>
      </w:r>
      <w:r w:rsidRPr="005B1B8D">
        <w:t xml:space="preserve">UK </w:t>
      </w:r>
      <w:proofErr w:type="spellStart"/>
      <w:r w:rsidRPr="005B1B8D">
        <w:t>PharmaScan</w:t>
      </w:r>
      <w:proofErr w:type="spellEnd"/>
      <w:r w:rsidRPr="005B1B8D">
        <w:t xml:space="preserve"> </w:t>
      </w:r>
      <w:r w:rsidRPr="00505E17">
        <w:t>accounts will be displayed</w:t>
      </w:r>
      <w:r w:rsidR="0085575D">
        <w:t xml:space="preserve"> on your </w:t>
      </w:r>
      <w:r w:rsidR="0085575D" w:rsidRPr="00BF2B6B">
        <w:rPr>
          <w:b/>
        </w:rPr>
        <w:t>Manage Users</w:t>
      </w:r>
      <w:r w:rsidRPr="00BF2B6B">
        <w:t xml:space="preserve"> </w:t>
      </w:r>
      <w:r>
        <w:t>screen</w:t>
      </w:r>
      <w:r w:rsidRPr="00505E17">
        <w:t>.</w:t>
      </w:r>
    </w:p>
    <w:p w14:paraId="0794E002" w14:textId="77777777" w:rsidR="00380BD9" w:rsidRDefault="00380BD9" w:rsidP="00F32D32">
      <w:pPr>
        <w:spacing w:before="0" w:after="0" w:line="276" w:lineRule="auto"/>
        <w:jc w:val="center"/>
        <w:rPr>
          <w:noProof/>
        </w:rPr>
      </w:pPr>
    </w:p>
    <w:p w14:paraId="75626D89" w14:textId="62FFCD4E" w:rsidR="00D33A68" w:rsidRDefault="00093E03" w:rsidP="00F32D32">
      <w:pPr>
        <w:spacing w:before="0" w:after="0" w:line="276" w:lineRule="auto"/>
        <w:jc w:val="center"/>
        <w:rPr>
          <w:rFonts w:cs="Arial"/>
        </w:rPr>
      </w:pPr>
      <w:r w:rsidRPr="00093E03">
        <w:rPr>
          <w:rFonts w:cs="Arial"/>
          <w:noProof/>
        </w:rPr>
        <w:lastRenderedPageBreak/>
        <w:drawing>
          <wp:inline distT="0" distB="0" distL="0" distR="0" wp14:anchorId="0A74067A" wp14:editId="2286C6E1">
            <wp:extent cx="3625200" cy="2682000"/>
            <wp:effectExtent l="19050" t="19050" r="13970" b="23495"/>
            <wp:docPr id="27" name="Picture 27" descr="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25200" cy="2682000"/>
                    </a:xfrm>
                    <a:prstGeom prst="rect">
                      <a:avLst/>
                    </a:prstGeom>
                    <a:ln w="3175">
                      <a:solidFill>
                        <a:schemeClr val="tx1"/>
                      </a:solidFill>
                    </a:ln>
                  </pic:spPr>
                </pic:pic>
              </a:graphicData>
            </a:graphic>
          </wp:inline>
        </w:drawing>
      </w:r>
    </w:p>
    <w:p w14:paraId="5C11258B" w14:textId="77777777" w:rsidR="000208FA" w:rsidRPr="000B194A" w:rsidRDefault="000208FA" w:rsidP="000208FA">
      <w:pPr>
        <w:spacing w:before="0" w:after="0" w:line="276" w:lineRule="auto"/>
        <w:rPr>
          <w:rFonts w:cs="Arial"/>
        </w:rPr>
      </w:pPr>
    </w:p>
    <w:p w14:paraId="26AF84D6" w14:textId="4DDE99AB" w:rsidR="00D33A68" w:rsidRPr="00093E03" w:rsidRDefault="00D33A68" w:rsidP="001763A1">
      <w:pPr>
        <w:pStyle w:val="ListParagraph"/>
        <w:numPr>
          <w:ilvl w:val="0"/>
          <w:numId w:val="59"/>
        </w:numPr>
        <w:spacing w:before="0" w:after="0" w:line="276" w:lineRule="auto"/>
        <w:rPr>
          <w:bCs/>
          <w:iCs/>
        </w:rPr>
      </w:pPr>
      <w:r>
        <w:t xml:space="preserve">To deactivate an account </w:t>
      </w:r>
      <w:r w:rsidRPr="00D61EDA">
        <w:t xml:space="preserve">click </w:t>
      </w:r>
      <w:r w:rsidRPr="00FA5FCA">
        <w:rPr>
          <w:b/>
        </w:rPr>
        <w:t>Deactivate</w:t>
      </w:r>
      <w:r>
        <w:t xml:space="preserve"> </w:t>
      </w:r>
      <w:r w:rsidR="005464A8">
        <w:t>next to</w:t>
      </w:r>
      <w:r w:rsidRPr="00D61EDA">
        <w:t xml:space="preserve"> the user </w:t>
      </w:r>
      <w:r w:rsidR="005464A8">
        <w:t>details</w:t>
      </w:r>
      <w:r w:rsidR="00FA5FCA">
        <w:t>.</w:t>
      </w:r>
    </w:p>
    <w:p w14:paraId="3687BA7F" w14:textId="77777777" w:rsidR="000208FA" w:rsidRPr="005B1B8D" w:rsidRDefault="000208FA" w:rsidP="000208FA">
      <w:pPr>
        <w:pStyle w:val="ListParagraph"/>
        <w:spacing w:before="0" w:after="0" w:line="276" w:lineRule="auto"/>
        <w:rPr>
          <w:bCs/>
          <w:iCs/>
        </w:rPr>
      </w:pPr>
    </w:p>
    <w:p w14:paraId="100A5FD3" w14:textId="68601E81" w:rsidR="00D33A68" w:rsidRPr="005B1B8D" w:rsidRDefault="00D33A68" w:rsidP="001763A1">
      <w:pPr>
        <w:pStyle w:val="ListParagraph"/>
        <w:numPr>
          <w:ilvl w:val="0"/>
          <w:numId w:val="59"/>
        </w:numPr>
        <w:spacing w:before="0" w:after="0" w:line="276" w:lineRule="auto"/>
        <w:rPr>
          <w:bCs/>
          <w:iCs/>
        </w:rPr>
      </w:pPr>
      <w:r>
        <w:t xml:space="preserve">To activate an account </w:t>
      </w:r>
      <w:r w:rsidRPr="00D61EDA">
        <w:t>click</w:t>
      </w:r>
      <w:r w:rsidR="000208FA">
        <w:t xml:space="preserve"> </w:t>
      </w:r>
      <w:r w:rsidRPr="00BF2B6B">
        <w:rPr>
          <w:b/>
        </w:rPr>
        <w:t>Activate</w:t>
      </w:r>
      <w:r>
        <w:t xml:space="preserve"> </w:t>
      </w:r>
      <w:r w:rsidRPr="00D61EDA">
        <w:t xml:space="preserve">besides the user </w:t>
      </w:r>
      <w:r w:rsidR="0085575D">
        <w:t>details</w:t>
      </w:r>
      <w:r w:rsidR="00FA5FCA">
        <w:t>.</w:t>
      </w:r>
    </w:p>
    <w:p w14:paraId="790AD247" w14:textId="77777777" w:rsidR="000208FA" w:rsidRPr="005B1B8D" w:rsidRDefault="000208FA" w:rsidP="000208FA">
      <w:pPr>
        <w:pStyle w:val="ListParagraph"/>
        <w:spacing w:before="0" w:after="0" w:line="276" w:lineRule="auto"/>
        <w:rPr>
          <w:bCs/>
          <w:iCs/>
        </w:rPr>
      </w:pPr>
    </w:p>
    <w:p w14:paraId="2F31E993" w14:textId="19778643" w:rsidR="00D33A68" w:rsidRPr="000B194A" w:rsidRDefault="00093E03" w:rsidP="00380BD9">
      <w:pPr>
        <w:spacing w:before="0" w:after="0" w:line="276" w:lineRule="auto"/>
        <w:jc w:val="center"/>
        <w:rPr>
          <w:rFonts w:cs="Arial"/>
        </w:rPr>
      </w:pPr>
      <w:r w:rsidRPr="00093E03">
        <w:rPr>
          <w:rFonts w:cs="Arial"/>
          <w:noProof/>
        </w:rPr>
        <w:drawing>
          <wp:inline distT="0" distB="0" distL="0" distR="0" wp14:anchorId="196664C6" wp14:editId="27741691">
            <wp:extent cx="5212800" cy="892800"/>
            <wp:effectExtent l="19050" t="19050" r="6985" b="22225"/>
            <wp:docPr id="28" name="Picture 28" descr="Manage users including activate and make champ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12800" cy="892800"/>
                    </a:xfrm>
                    <a:prstGeom prst="rect">
                      <a:avLst/>
                    </a:prstGeom>
                    <a:ln w="3175">
                      <a:solidFill>
                        <a:schemeClr val="tx1"/>
                      </a:solidFill>
                    </a:ln>
                  </pic:spPr>
                </pic:pic>
              </a:graphicData>
            </a:graphic>
          </wp:inline>
        </w:drawing>
      </w:r>
    </w:p>
    <w:p w14:paraId="28DA88F1" w14:textId="77777777" w:rsidR="000208FA" w:rsidRPr="005B1B8D" w:rsidRDefault="000208FA" w:rsidP="000208FA">
      <w:pPr>
        <w:pStyle w:val="ListParagraph"/>
        <w:spacing w:before="0" w:after="0" w:line="276" w:lineRule="auto"/>
        <w:rPr>
          <w:bCs/>
          <w:iCs/>
        </w:rPr>
      </w:pPr>
    </w:p>
    <w:p w14:paraId="62C4458A" w14:textId="3F2769FE" w:rsidR="00D33A68" w:rsidRPr="005B1B8D" w:rsidRDefault="00D33A68" w:rsidP="001763A1">
      <w:pPr>
        <w:pStyle w:val="ListParagraph"/>
        <w:numPr>
          <w:ilvl w:val="0"/>
          <w:numId w:val="59"/>
        </w:numPr>
        <w:spacing w:before="0" w:after="0" w:line="276" w:lineRule="auto"/>
        <w:rPr>
          <w:bCs/>
          <w:iCs/>
        </w:rPr>
      </w:pPr>
      <w:r>
        <w:t xml:space="preserve">To </w:t>
      </w:r>
      <w:r w:rsidRPr="00D61EDA">
        <w:t xml:space="preserve">promote a </w:t>
      </w:r>
      <w:r w:rsidR="00C86867">
        <w:t>Standard User</w:t>
      </w:r>
      <w:r w:rsidRPr="00D61EDA">
        <w:t xml:space="preserve"> to a </w:t>
      </w:r>
      <w:r w:rsidR="00A76CAD">
        <w:t>Champion User</w:t>
      </w:r>
      <w:r w:rsidRPr="00D61EDA">
        <w:t xml:space="preserve">, click </w:t>
      </w:r>
      <w:r w:rsidR="000208FA" w:rsidRPr="00BF2B6B">
        <w:rPr>
          <w:b/>
        </w:rPr>
        <w:t xml:space="preserve">Make Champion </w:t>
      </w:r>
      <w:r>
        <w:t>next</w:t>
      </w:r>
      <w:r w:rsidRPr="009D0F03">
        <w:t xml:space="preserve"> </w:t>
      </w:r>
      <w:r w:rsidR="00694CDC">
        <w:t xml:space="preserve">to </w:t>
      </w:r>
      <w:r w:rsidRPr="009D0F03">
        <w:t xml:space="preserve">the </w:t>
      </w:r>
      <w:r w:rsidR="0085575D">
        <w:t>user</w:t>
      </w:r>
      <w:r>
        <w:t xml:space="preserve"> </w:t>
      </w:r>
      <w:r w:rsidR="0085575D">
        <w:t>details</w:t>
      </w:r>
      <w:r w:rsidR="00FA5FCA">
        <w:t>.</w:t>
      </w:r>
    </w:p>
    <w:p w14:paraId="1EAC9D9F" w14:textId="77777777" w:rsidR="00380BD9" w:rsidRPr="005B1B8D" w:rsidRDefault="00380BD9" w:rsidP="00380BD9">
      <w:pPr>
        <w:pStyle w:val="ListParagraph"/>
        <w:spacing w:before="0" w:after="0" w:line="276" w:lineRule="auto"/>
        <w:rPr>
          <w:bCs/>
          <w:iCs/>
        </w:rPr>
      </w:pPr>
    </w:p>
    <w:p w14:paraId="5F27921C" w14:textId="659DBD81" w:rsidR="00D33A68" w:rsidRPr="005B1B8D" w:rsidRDefault="00D33A68" w:rsidP="001763A1">
      <w:pPr>
        <w:pStyle w:val="ListParagraph"/>
        <w:numPr>
          <w:ilvl w:val="0"/>
          <w:numId w:val="59"/>
        </w:numPr>
        <w:spacing w:before="0" w:after="0" w:line="276" w:lineRule="auto"/>
        <w:rPr>
          <w:bCs/>
          <w:iCs/>
        </w:rPr>
      </w:pPr>
      <w:r w:rsidRPr="00D61EDA">
        <w:t xml:space="preserve">To remove </w:t>
      </w:r>
      <w:r w:rsidR="00A76CAD">
        <w:t>Champion User</w:t>
      </w:r>
      <w:r w:rsidRPr="00D61EDA">
        <w:t xml:space="preserve"> permissions from a </w:t>
      </w:r>
      <w:r w:rsidR="00A76CAD">
        <w:t>Champion User</w:t>
      </w:r>
      <w:r w:rsidR="005464A8">
        <w:t>, click</w:t>
      </w:r>
      <w:r w:rsidRPr="00D61EDA">
        <w:t xml:space="preserve"> </w:t>
      </w:r>
      <w:r w:rsidR="00694CDC" w:rsidRPr="00FA5FCA">
        <w:rPr>
          <w:b/>
        </w:rPr>
        <w:t>Remove Champion</w:t>
      </w:r>
      <w:r w:rsidRPr="00D61EDA">
        <w:t xml:space="preserve"> </w:t>
      </w:r>
      <w:r w:rsidR="0085575D">
        <w:t>next to the user</w:t>
      </w:r>
      <w:r w:rsidR="00694CDC">
        <w:t xml:space="preserve"> </w:t>
      </w:r>
      <w:r w:rsidR="0085575D">
        <w:t>details</w:t>
      </w:r>
      <w:r w:rsidR="00FA5FCA">
        <w:t>.</w:t>
      </w:r>
    </w:p>
    <w:p w14:paraId="0C1D229A" w14:textId="3C36B1AF" w:rsidR="00D33A68" w:rsidRDefault="00093E03" w:rsidP="00380BD9">
      <w:pPr>
        <w:spacing w:line="276" w:lineRule="auto"/>
        <w:jc w:val="center"/>
        <w:rPr>
          <w:rFonts w:cs="Arial"/>
        </w:rPr>
      </w:pPr>
      <w:r w:rsidRPr="00093E03">
        <w:rPr>
          <w:rFonts w:cs="Arial"/>
          <w:noProof/>
        </w:rPr>
        <w:drawing>
          <wp:inline distT="0" distB="0" distL="0" distR="0" wp14:anchorId="194B509B" wp14:editId="2CE0DCE8">
            <wp:extent cx="5068800" cy="957600"/>
            <wp:effectExtent l="19050" t="19050" r="17780" b="13970"/>
            <wp:docPr id="31" name="Picture 31" descr="Manage users including deactivate and remove champ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68800" cy="957600"/>
                    </a:xfrm>
                    <a:prstGeom prst="rect">
                      <a:avLst/>
                    </a:prstGeom>
                    <a:ln w="3175">
                      <a:solidFill>
                        <a:schemeClr val="tx1"/>
                      </a:solidFill>
                    </a:ln>
                  </pic:spPr>
                </pic:pic>
              </a:graphicData>
            </a:graphic>
          </wp:inline>
        </w:drawing>
      </w:r>
    </w:p>
    <w:p w14:paraId="54C52D09" w14:textId="77777777" w:rsidR="00C731FB" w:rsidRPr="000B194A" w:rsidRDefault="00C731FB" w:rsidP="00984FE1">
      <w:pPr>
        <w:spacing w:line="276" w:lineRule="auto"/>
        <w:rPr>
          <w:rFonts w:cs="Arial"/>
        </w:rPr>
      </w:pPr>
    </w:p>
    <w:p w14:paraId="2B5D89DD" w14:textId="77777777" w:rsidR="00380BD9" w:rsidRDefault="00C55548" w:rsidP="001763A1">
      <w:pPr>
        <w:pStyle w:val="Heading2"/>
        <w:numPr>
          <w:ilvl w:val="1"/>
          <w:numId w:val="47"/>
        </w:numPr>
        <w:spacing w:before="0" w:after="0" w:line="276" w:lineRule="auto"/>
        <w:rPr>
          <w:szCs w:val="24"/>
        </w:rPr>
      </w:pPr>
      <w:bookmarkStart w:id="215" w:name="_Managing_Company_Details"/>
      <w:bookmarkStart w:id="216" w:name="_Toc322344798"/>
      <w:bookmarkStart w:id="217" w:name="_Toc336433778"/>
      <w:bookmarkStart w:id="218" w:name="_Toc133483984"/>
      <w:bookmarkStart w:id="219" w:name="_Toc264539053"/>
      <w:bookmarkEnd w:id="215"/>
      <w:r>
        <w:rPr>
          <w:szCs w:val="24"/>
        </w:rPr>
        <w:t>Managing</w:t>
      </w:r>
      <w:r w:rsidR="00D33A68" w:rsidRPr="000F3EC1">
        <w:rPr>
          <w:szCs w:val="24"/>
        </w:rPr>
        <w:t xml:space="preserve"> Company Details</w:t>
      </w:r>
      <w:bookmarkEnd w:id="216"/>
      <w:bookmarkEnd w:id="217"/>
      <w:bookmarkEnd w:id="218"/>
    </w:p>
    <w:p w14:paraId="3E7EA3B9" w14:textId="77777777" w:rsidR="00380BD9" w:rsidRDefault="00380BD9" w:rsidP="00380BD9">
      <w:pPr>
        <w:spacing w:before="0" w:after="0"/>
      </w:pPr>
    </w:p>
    <w:p w14:paraId="1B5BD224" w14:textId="77777777" w:rsidR="00380BD9" w:rsidRPr="00380BD9" w:rsidRDefault="00380BD9" w:rsidP="00380BD9">
      <w:pPr>
        <w:spacing w:before="0"/>
      </w:pPr>
      <w:r>
        <w:t>You can e</w:t>
      </w:r>
      <w:r w:rsidR="000208FA">
        <w:t xml:space="preserve">dit all company details on the </w:t>
      </w:r>
      <w:r w:rsidR="00052010" w:rsidRPr="00BF2B6B">
        <w:rPr>
          <w:b/>
        </w:rPr>
        <w:t>Manage C</w:t>
      </w:r>
      <w:r w:rsidRPr="00BF2B6B">
        <w:rPr>
          <w:b/>
        </w:rPr>
        <w:t>ompany Details</w:t>
      </w:r>
      <w:r>
        <w:t xml:space="preserve"> f</w:t>
      </w:r>
      <w:r w:rsidR="000208FA">
        <w:t xml:space="preserve">orm. </w:t>
      </w:r>
    </w:p>
    <w:p w14:paraId="2C997211" w14:textId="77777777" w:rsidR="00D33A68" w:rsidRPr="00B72642" w:rsidRDefault="00D33A68" w:rsidP="00D33A68">
      <w:pPr>
        <w:spacing w:before="0" w:after="0"/>
      </w:pPr>
    </w:p>
    <w:p w14:paraId="15B9B87D" w14:textId="0DA2419F" w:rsidR="00D33A68" w:rsidRPr="005B1B8D" w:rsidRDefault="00D33A68" w:rsidP="001763A1">
      <w:pPr>
        <w:pStyle w:val="ListParagraph"/>
        <w:numPr>
          <w:ilvl w:val="0"/>
          <w:numId w:val="60"/>
        </w:numPr>
        <w:spacing w:before="0" w:after="0" w:line="276" w:lineRule="auto"/>
      </w:pPr>
      <w:r>
        <w:t xml:space="preserve">Click </w:t>
      </w:r>
      <w:r w:rsidRPr="00BF2B6B">
        <w:rPr>
          <w:b/>
        </w:rPr>
        <w:t>Manage Company Details</w:t>
      </w:r>
      <w:r w:rsidR="00FA5FCA">
        <w:t>.</w:t>
      </w:r>
    </w:p>
    <w:p w14:paraId="10E763BD" w14:textId="77777777" w:rsidR="00694CDC" w:rsidRPr="00694CDC" w:rsidRDefault="00694CDC" w:rsidP="00694CDC">
      <w:pPr>
        <w:spacing w:before="0" w:after="0" w:line="276" w:lineRule="auto"/>
      </w:pPr>
    </w:p>
    <w:p w14:paraId="17E9F259" w14:textId="340E64B4" w:rsidR="00694CDC" w:rsidRDefault="00694CDC" w:rsidP="001763A1">
      <w:pPr>
        <w:pStyle w:val="ListParagraph"/>
        <w:numPr>
          <w:ilvl w:val="0"/>
          <w:numId w:val="60"/>
        </w:numPr>
        <w:spacing w:before="0" w:after="0" w:line="276" w:lineRule="auto"/>
      </w:pPr>
      <w:r>
        <w:t>Edit details</w:t>
      </w:r>
      <w:r w:rsidR="00FA5FCA">
        <w:t>.</w:t>
      </w:r>
    </w:p>
    <w:bookmarkEnd w:id="219"/>
    <w:p w14:paraId="05030C03" w14:textId="1651B699" w:rsidR="00D33A68" w:rsidRPr="00C86810" w:rsidRDefault="00093E03" w:rsidP="00694CDC">
      <w:pPr>
        <w:spacing w:line="276" w:lineRule="auto"/>
        <w:jc w:val="center"/>
        <w:rPr>
          <w:rFonts w:cs="Arial"/>
          <w:b/>
        </w:rPr>
      </w:pPr>
      <w:r w:rsidRPr="00093E03">
        <w:rPr>
          <w:rFonts w:cs="Arial"/>
          <w:b/>
          <w:noProof/>
        </w:rPr>
        <w:lastRenderedPageBreak/>
        <w:drawing>
          <wp:inline distT="0" distB="0" distL="0" distR="0" wp14:anchorId="57D6CD11" wp14:editId="5B3498BF">
            <wp:extent cx="4176000" cy="3322800"/>
            <wp:effectExtent l="19050" t="19050" r="15240" b="11430"/>
            <wp:docPr id="33" name="Picture 33" descr="Manage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76000" cy="3322800"/>
                    </a:xfrm>
                    <a:prstGeom prst="rect">
                      <a:avLst/>
                    </a:prstGeom>
                    <a:ln w="3175">
                      <a:solidFill>
                        <a:schemeClr val="tx1"/>
                      </a:solidFill>
                    </a:ln>
                  </pic:spPr>
                </pic:pic>
              </a:graphicData>
            </a:graphic>
          </wp:inline>
        </w:drawing>
      </w:r>
    </w:p>
    <w:p w14:paraId="60F09419" w14:textId="77777777" w:rsidR="00052010" w:rsidRDefault="00052010" w:rsidP="00052010">
      <w:pPr>
        <w:pStyle w:val="ListParagraph"/>
        <w:spacing w:before="0" w:after="0" w:line="276" w:lineRule="auto"/>
      </w:pPr>
    </w:p>
    <w:p w14:paraId="086E6817" w14:textId="1DAA097C" w:rsidR="00694CDC" w:rsidRDefault="00E22935" w:rsidP="001763A1">
      <w:pPr>
        <w:pStyle w:val="ListParagraph"/>
        <w:numPr>
          <w:ilvl w:val="0"/>
          <w:numId w:val="65"/>
        </w:numPr>
        <w:spacing w:before="0" w:after="0" w:line="276" w:lineRule="auto"/>
      </w:pPr>
      <w:r>
        <w:t xml:space="preserve">Click </w:t>
      </w:r>
      <w:r w:rsidR="00694CDC" w:rsidRPr="00BF2B6B">
        <w:rPr>
          <w:b/>
        </w:rPr>
        <w:t>Save</w:t>
      </w:r>
      <w:r w:rsidRPr="00BF2B6B">
        <w:rPr>
          <w:b/>
        </w:rPr>
        <w:t xml:space="preserve"> Changes</w:t>
      </w:r>
      <w:r w:rsidR="00FA5FCA">
        <w:t>.</w:t>
      </w:r>
    </w:p>
    <w:p w14:paraId="0E9BE824" w14:textId="77777777" w:rsidR="00694CDC" w:rsidRDefault="00694CDC" w:rsidP="00D33A68">
      <w:pPr>
        <w:spacing w:before="0" w:after="0" w:line="276" w:lineRule="auto"/>
      </w:pPr>
    </w:p>
    <w:p w14:paraId="0E255FE2" w14:textId="7A3326A7" w:rsidR="00433894" w:rsidRDefault="000208FA" w:rsidP="00D33A68">
      <w:pPr>
        <w:spacing w:before="0" w:after="0" w:line="276" w:lineRule="auto"/>
        <w:rPr>
          <w:color w:val="000000"/>
        </w:rPr>
      </w:pPr>
      <w:r>
        <w:t>Your</w:t>
      </w:r>
      <w:r w:rsidR="00694CDC" w:rsidRPr="00E12A06">
        <w:rPr>
          <w:color w:val="000000"/>
        </w:rPr>
        <w:t xml:space="preserve"> updated information will </w:t>
      </w:r>
      <w:r w:rsidR="005C4507">
        <w:rPr>
          <w:color w:val="000000"/>
        </w:rPr>
        <w:t xml:space="preserve">now </w:t>
      </w:r>
      <w:r w:rsidR="00694CDC" w:rsidRPr="00E12A06">
        <w:rPr>
          <w:color w:val="000000"/>
        </w:rPr>
        <w:t xml:space="preserve">be displayed on the </w:t>
      </w:r>
      <w:r w:rsidR="00694CDC" w:rsidRPr="00BF2B6B">
        <w:rPr>
          <w:b/>
        </w:rPr>
        <w:t>Company Admi</w:t>
      </w:r>
      <w:r w:rsidR="00052010" w:rsidRPr="00BF2B6B">
        <w:rPr>
          <w:b/>
        </w:rPr>
        <w:t>nistration</w:t>
      </w:r>
      <w:r w:rsidR="00694CDC" w:rsidRPr="00E12A06">
        <w:rPr>
          <w:color w:val="000000"/>
        </w:rPr>
        <w:t xml:space="preserve"> page.</w:t>
      </w:r>
    </w:p>
    <w:p w14:paraId="4742DFC4" w14:textId="77777777" w:rsidR="00CE61AA" w:rsidRDefault="00CE61AA" w:rsidP="00E22935">
      <w:pPr>
        <w:pStyle w:val="Heading1"/>
        <w:numPr>
          <w:ilvl w:val="0"/>
          <w:numId w:val="0"/>
        </w:numPr>
        <w:jc w:val="left"/>
        <w:rPr>
          <w:sz w:val="24"/>
          <w:szCs w:val="24"/>
        </w:rPr>
        <w:sectPr w:rsidR="00CE61AA" w:rsidSect="00E22935">
          <w:footerReference w:type="default" r:id="rId78"/>
          <w:pgSz w:w="11899" w:h="16838" w:code="9"/>
          <w:pgMar w:top="1440" w:right="1440" w:bottom="1440" w:left="1440" w:header="709" w:footer="709" w:gutter="0"/>
          <w:cols w:space="708"/>
          <w:docGrid w:linePitch="326"/>
        </w:sectPr>
      </w:pPr>
    </w:p>
    <w:p w14:paraId="6B8F475B" w14:textId="375972E6" w:rsidR="00CE61AA" w:rsidRPr="005311FB" w:rsidRDefault="00CE61AA" w:rsidP="005311FB">
      <w:pPr>
        <w:pStyle w:val="Heading1"/>
        <w:numPr>
          <w:ilvl w:val="0"/>
          <w:numId w:val="0"/>
        </w:numPr>
        <w:spacing w:after="0"/>
        <w:ind w:left="432" w:hanging="432"/>
        <w:jc w:val="center"/>
        <w:rPr>
          <w:sz w:val="28"/>
          <w:szCs w:val="28"/>
        </w:rPr>
      </w:pPr>
      <w:bookmarkStart w:id="220" w:name="_Appendix_1:_UK"/>
      <w:bookmarkStart w:id="221" w:name="_Toc133483985"/>
      <w:bookmarkEnd w:id="220"/>
      <w:r w:rsidRPr="005311FB">
        <w:rPr>
          <w:sz w:val="28"/>
          <w:szCs w:val="28"/>
        </w:rPr>
        <w:lastRenderedPageBreak/>
        <w:t xml:space="preserve">Appendix </w:t>
      </w:r>
      <w:r w:rsidR="005179EC" w:rsidRPr="005179EC">
        <w:rPr>
          <w:sz w:val="28"/>
          <w:szCs w:val="28"/>
        </w:rPr>
        <w:t>1</w:t>
      </w:r>
      <w:r w:rsidRPr="005179EC">
        <w:rPr>
          <w:sz w:val="28"/>
          <w:szCs w:val="28"/>
        </w:rPr>
        <w:t xml:space="preserve">: UK </w:t>
      </w:r>
      <w:proofErr w:type="spellStart"/>
      <w:r w:rsidRPr="005179EC">
        <w:rPr>
          <w:sz w:val="28"/>
          <w:szCs w:val="28"/>
        </w:rPr>
        <w:t>PharmaScan</w:t>
      </w:r>
      <w:proofErr w:type="spellEnd"/>
      <w:r w:rsidRPr="005179EC">
        <w:rPr>
          <w:sz w:val="28"/>
          <w:szCs w:val="28"/>
        </w:rPr>
        <w:t xml:space="preserve"> </w:t>
      </w:r>
      <w:r w:rsidR="00BD72F3" w:rsidRPr="005179EC">
        <w:rPr>
          <w:sz w:val="28"/>
          <w:szCs w:val="28"/>
        </w:rPr>
        <w:t>-</w:t>
      </w:r>
      <w:r w:rsidR="00BD72F3">
        <w:rPr>
          <w:sz w:val="28"/>
          <w:szCs w:val="28"/>
        </w:rPr>
        <w:t xml:space="preserve"> </w:t>
      </w:r>
      <w:r w:rsidRPr="005311FB">
        <w:rPr>
          <w:sz w:val="28"/>
          <w:szCs w:val="28"/>
        </w:rPr>
        <w:t>Fields</w:t>
      </w:r>
      <w:bookmarkEnd w:id="221"/>
    </w:p>
    <w:p w14:paraId="72B15023" w14:textId="77777777" w:rsidR="009773C7" w:rsidRDefault="009773C7" w:rsidP="00CE61AA"/>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5953"/>
        <w:gridCol w:w="4253"/>
      </w:tblGrid>
      <w:tr w:rsidR="00471507" w:rsidRPr="004E03CE" w14:paraId="7583DD3B" w14:textId="77777777" w:rsidTr="00726607">
        <w:trPr>
          <w:tblHeader/>
        </w:trPr>
        <w:tc>
          <w:tcPr>
            <w:tcW w:w="2518" w:type="dxa"/>
            <w:tcBorders>
              <w:bottom w:val="single" w:sz="4" w:space="0" w:color="auto"/>
            </w:tcBorders>
            <w:shd w:val="clear" w:color="auto" w:fill="92D050"/>
          </w:tcPr>
          <w:p w14:paraId="6FFB64A1"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Field Name</w:t>
            </w:r>
          </w:p>
        </w:tc>
        <w:tc>
          <w:tcPr>
            <w:tcW w:w="1418" w:type="dxa"/>
            <w:tcBorders>
              <w:bottom w:val="single" w:sz="4" w:space="0" w:color="auto"/>
            </w:tcBorders>
            <w:shd w:val="clear" w:color="auto" w:fill="92D050"/>
          </w:tcPr>
          <w:p w14:paraId="1A507A03"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Mandatory</w:t>
            </w:r>
          </w:p>
        </w:tc>
        <w:tc>
          <w:tcPr>
            <w:tcW w:w="5953" w:type="dxa"/>
            <w:shd w:val="clear" w:color="auto" w:fill="92D050"/>
          </w:tcPr>
          <w:p w14:paraId="1C6592F1"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 xml:space="preserve">Help Text </w:t>
            </w:r>
          </w:p>
        </w:tc>
        <w:tc>
          <w:tcPr>
            <w:tcW w:w="4253" w:type="dxa"/>
            <w:shd w:val="clear" w:color="auto" w:fill="92D050"/>
          </w:tcPr>
          <w:p w14:paraId="7FC2F6D2"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Comments</w:t>
            </w:r>
          </w:p>
        </w:tc>
      </w:tr>
      <w:tr w:rsidR="00471507" w:rsidRPr="004E03CE" w14:paraId="3F72BCCE" w14:textId="77777777" w:rsidTr="00726607">
        <w:tc>
          <w:tcPr>
            <w:tcW w:w="2518" w:type="dxa"/>
            <w:tcBorders>
              <w:left w:val="single" w:sz="4" w:space="0" w:color="auto"/>
              <w:right w:val="nil"/>
            </w:tcBorders>
            <w:shd w:val="clear" w:color="auto" w:fill="00B0F0"/>
          </w:tcPr>
          <w:p w14:paraId="5ECB25E1"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Drug</w:t>
            </w:r>
          </w:p>
        </w:tc>
        <w:tc>
          <w:tcPr>
            <w:tcW w:w="1418" w:type="dxa"/>
            <w:tcBorders>
              <w:left w:val="nil"/>
              <w:right w:val="nil"/>
            </w:tcBorders>
            <w:shd w:val="clear" w:color="auto" w:fill="00B0F0"/>
          </w:tcPr>
          <w:p w14:paraId="327915E9" w14:textId="77777777" w:rsidR="00471507" w:rsidRPr="004E03CE" w:rsidRDefault="00471507" w:rsidP="00726607">
            <w:pPr>
              <w:pStyle w:val="Paragraphnonumbers"/>
              <w:spacing w:after="0" w:line="240" w:lineRule="auto"/>
              <w:rPr>
                <w:rFonts w:ascii="Calibri" w:hAnsi="Calibri"/>
              </w:rPr>
            </w:pPr>
          </w:p>
        </w:tc>
        <w:tc>
          <w:tcPr>
            <w:tcW w:w="5953" w:type="dxa"/>
            <w:tcBorders>
              <w:left w:val="nil"/>
              <w:right w:val="nil"/>
            </w:tcBorders>
            <w:shd w:val="clear" w:color="auto" w:fill="00B0F0"/>
          </w:tcPr>
          <w:p w14:paraId="6A4A5812" w14:textId="77777777" w:rsidR="00471507" w:rsidRPr="004E03CE" w:rsidRDefault="00471507" w:rsidP="00726607">
            <w:pPr>
              <w:pStyle w:val="Paragraphnonumbers"/>
              <w:spacing w:after="0" w:line="240" w:lineRule="auto"/>
              <w:rPr>
                <w:rFonts w:ascii="Calibri" w:hAnsi="Calibri"/>
              </w:rPr>
            </w:pPr>
          </w:p>
        </w:tc>
        <w:tc>
          <w:tcPr>
            <w:tcW w:w="4253" w:type="dxa"/>
            <w:tcBorders>
              <w:left w:val="nil"/>
            </w:tcBorders>
            <w:shd w:val="clear" w:color="auto" w:fill="00B0F0"/>
          </w:tcPr>
          <w:p w14:paraId="41218EDE" w14:textId="77777777" w:rsidR="00471507" w:rsidRPr="004E03CE" w:rsidRDefault="00471507" w:rsidP="00726607">
            <w:pPr>
              <w:pStyle w:val="Paragraphnonumbers"/>
              <w:spacing w:after="0" w:line="240" w:lineRule="auto"/>
              <w:rPr>
                <w:rFonts w:ascii="Calibri" w:hAnsi="Calibri"/>
              </w:rPr>
            </w:pPr>
          </w:p>
        </w:tc>
      </w:tr>
      <w:tr w:rsidR="00471507" w:rsidRPr="004E03CE" w14:paraId="2565DB58" w14:textId="77777777" w:rsidTr="00726607">
        <w:tc>
          <w:tcPr>
            <w:tcW w:w="2518" w:type="dxa"/>
            <w:shd w:val="clear" w:color="auto" w:fill="auto"/>
          </w:tcPr>
          <w:p w14:paraId="2FC202BA"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Manufacturer</w:t>
            </w:r>
          </w:p>
        </w:tc>
        <w:tc>
          <w:tcPr>
            <w:tcW w:w="1418" w:type="dxa"/>
            <w:shd w:val="clear" w:color="auto" w:fill="auto"/>
          </w:tcPr>
          <w:p w14:paraId="40EF75E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Automated</w:t>
            </w:r>
          </w:p>
        </w:tc>
        <w:tc>
          <w:tcPr>
            <w:tcW w:w="5953" w:type="dxa"/>
          </w:tcPr>
          <w:p w14:paraId="3D8A308D"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797555B4" w14:textId="77777777" w:rsidR="00471507" w:rsidRPr="004E03CE" w:rsidRDefault="00471507" w:rsidP="00726607">
            <w:pPr>
              <w:pStyle w:val="Paragraphnonumbers"/>
              <w:spacing w:after="0" w:line="240" w:lineRule="auto"/>
              <w:rPr>
                <w:rFonts w:ascii="Calibri" w:hAnsi="Calibri"/>
              </w:rPr>
            </w:pPr>
          </w:p>
        </w:tc>
      </w:tr>
      <w:tr w:rsidR="00471507" w:rsidRPr="004E03CE" w14:paraId="4F1E684E" w14:textId="77777777" w:rsidTr="00726607">
        <w:tc>
          <w:tcPr>
            <w:tcW w:w="2518" w:type="dxa"/>
            <w:shd w:val="clear" w:color="auto" w:fill="auto"/>
          </w:tcPr>
          <w:p w14:paraId="4F9C89A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Branded Name</w:t>
            </w:r>
          </w:p>
        </w:tc>
        <w:tc>
          <w:tcPr>
            <w:tcW w:w="1418" w:type="dxa"/>
            <w:shd w:val="clear" w:color="auto" w:fill="auto"/>
          </w:tcPr>
          <w:p w14:paraId="435A68FF" w14:textId="77777777" w:rsidR="00471507" w:rsidRPr="004E03CE" w:rsidRDefault="00471507" w:rsidP="00726607">
            <w:pPr>
              <w:pStyle w:val="Paragraphnonumbers"/>
              <w:spacing w:after="0" w:line="240" w:lineRule="auto"/>
              <w:rPr>
                <w:rFonts w:ascii="Calibri" w:hAnsi="Calibri"/>
              </w:rPr>
            </w:pPr>
          </w:p>
        </w:tc>
        <w:tc>
          <w:tcPr>
            <w:tcW w:w="5953" w:type="dxa"/>
          </w:tcPr>
          <w:p w14:paraId="7E7ACC7C"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803A6AF" w14:textId="77777777" w:rsidR="00471507" w:rsidRPr="004E03CE" w:rsidRDefault="00471507" w:rsidP="00726607">
            <w:pPr>
              <w:pStyle w:val="Paragraphnonumbers"/>
              <w:spacing w:after="0" w:line="240" w:lineRule="auto"/>
              <w:rPr>
                <w:rFonts w:ascii="Calibri" w:hAnsi="Calibri"/>
              </w:rPr>
            </w:pPr>
          </w:p>
        </w:tc>
      </w:tr>
      <w:tr w:rsidR="00471507" w:rsidRPr="004E03CE" w14:paraId="10D20788" w14:textId="77777777" w:rsidTr="00726607">
        <w:tc>
          <w:tcPr>
            <w:tcW w:w="2518" w:type="dxa"/>
            <w:shd w:val="clear" w:color="auto" w:fill="auto"/>
          </w:tcPr>
          <w:p w14:paraId="5C94654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Generic Name</w:t>
            </w:r>
          </w:p>
        </w:tc>
        <w:tc>
          <w:tcPr>
            <w:tcW w:w="1418" w:type="dxa"/>
            <w:shd w:val="clear" w:color="auto" w:fill="auto"/>
          </w:tcPr>
          <w:p w14:paraId="43FE590B"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0FAAC55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For combination products, please enter all non-proprietary drug names into the 'Generic name' field.</w:t>
            </w:r>
          </w:p>
        </w:tc>
        <w:tc>
          <w:tcPr>
            <w:tcW w:w="4253" w:type="dxa"/>
            <w:shd w:val="clear" w:color="auto" w:fill="auto"/>
          </w:tcPr>
          <w:p w14:paraId="2560E230" w14:textId="77777777" w:rsidR="00471507" w:rsidRPr="004E03CE" w:rsidRDefault="00471507" w:rsidP="00726607">
            <w:pPr>
              <w:pStyle w:val="Paragraphnonumbers"/>
              <w:spacing w:after="0" w:line="240" w:lineRule="auto"/>
              <w:rPr>
                <w:rFonts w:ascii="Calibri" w:hAnsi="Calibri"/>
              </w:rPr>
            </w:pPr>
          </w:p>
        </w:tc>
      </w:tr>
      <w:tr w:rsidR="00471507" w:rsidRPr="004E03CE" w14:paraId="59F4D9E0" w14:textId="77777777" w:rsidTr="00726607">
        <w:tc>
          <w:tcPr>
            <w:tcW w:w="2518" w:type="dxa"/>
            <w:shd w:val="clear" w:color="auto" w:fill="auto"/>
          </w:tcPr>
          <w:p w14:paraId="6477B9CE"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Synonyms</w:t>
            </w:r>
          </w:p>
        </w:tc>
        <w:tc>
          <w:tcPr>
            <w:tcW w:w="1418" w:type="dxa"/>
            <w:tcBorders>
              <w:bottom w:val="single" w:sz="4" w:space="0" w:color="auto"/>
            </w:tcBorders>
            <w:shd w:val="clear" w:color="auto" w:fill="auto"/>
          </w:tcPr>
          <w:p w14:paraId="60200606" w14:textId="77777777" w:rsidR="00471507" w:rsidRPr="004E03CE" w:rsidRDefault="00471507" w:rsidP="00726607">
            <w:pPr>
              <w:pStyle w:val="Paragraphnonumbers"/>
              <w:spacing w:after="0" w:line="240" w:lineRule="auto"/>
              <w:rPr>
                <w:rFonts w:ascii="Calibri" w:hAnsi="Calibri"/>
              </w:rPr>
            </w:pPr>
          </w:p>
        </w:tc>
        <w:tc>
          <w:tcPr>
            <w:tcW w:w="5953" w:type="dxa"/>
          </w:tcPr>
          <w:p w14:paraId="47940D7D"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15D6512D" w14:textId="77777777" w:rsidR="00471507" w:rsidRPr="004E03CE" w:rsidRDefault="00471507" w:rsidP="00726607">
            <w:pPr>
              <w:pStyle w:val="Paragraphnonumbers"/>
              <w:spacing w:after="0" w:line="240" w:lineRule="auto"/>
              <w:rPr>
                <w:rFonts w:ascii="Calibri" w:hAnsi="Calibri"/>
              </w:rPr>
            </w:pPr>
          </w:p>
        </w:tc>
      </w:tr>
      <w:tr w:rsidR="00471507" w:rsidRPr="004E03CE" w14:paraId="54BDF285" w14:textId="77777777" w:rsidTr="00726607">
        <w:tc>
          <w:tcPr>
            <w:tcW w:w="2518" w:type="dxa"/>
            <w:tcBorders>
              <w:right w:val="nil"/>
            </w:tcBorders>
            <w:shd w:val="clear" w:color="auto" w:fill="00B0F0"/>
          </w:tcPr>
          <w:p w14:paraId="21575EDD"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Indication</w:t>
            </w:r>
          </w:p>
        </w:tc>
        <w:tc>
          <w:tcPr>
            <w:tcW w:w="1418" w:type="dxa"/>
            <w:tcBorders>
              <w:left w:val="nil"/>
              <w:right w:val="nil"/>
            </w:tcBorders>
            <w:shd w:val="clear" w:color="auto" w:fill="00B0F0"/>
          </w:tcPr>
          <w:p w14:paraId="2FDEFAC2" w14:textId="77777777" w:rsidR="00471507" w:rsidRPr="004E03CE" w:rsidRDefault="00471507" w:rsidP="00726607">
            <w:pPr>
              <w:pStyle w:val="Paragraphnonumbers"/>
              <w:spacing w:after="0" w:line="240" w:lineRule="auto"/>
              <w:rPr>
                <w:rFonts w:ascii="Calibri" w:hAnsi="Calibri"/>
              </w:rPr>
            </w:pPr>
          </w:p>
        </w:tc>
        <w:tc>
          <w:tcPr>
            <w:tcW w:w="5953" w:type="dxa"/>
            <w:tcBorders>
              <w:left w:val="nil"/>
              <w:right w:val="nil"/>
            </w:tcBorders>
            <w:shd w:val="clear" w:color="auto" w:fill="00B0F0"/>
          </w:tcPr>
          <w:p w14:paraId="1846C057" w14:textId="77777777" w:rsidR="00471507" w:rsidRPr="004E03CE" w:rsidRDefault="00471507" w:rsidP="00726607">
            <w:pPr>
              <w:pStyle w:val="Paragraphnonumbers"/>
              <w:spacing w:after="0" w:line="240" w:lineRule="auto"/>
              <w:rPr>
                <w:rFonts w:ascii="Calibri" w:hAnsi="Calibri"/>
              </w:rPr>
            </w:pPr>
          </w:p>
        </w:tc>
        <w:tc>
          <w:tcPr>
            <w:tcW w:w="4253" w:type="dxa"/>
            <w:tcBorders>
              <w:left w:val="nil"/>
            </w:tcBorders>
            <w:shd w:val="clear" w:color="auto" w:fill="00B0F0"/>
          </w:tcPr>
          <w:p w14:paraId="6D4D979A" w14:textId="77777777" w:rsidR="00471507" w:rsidRPr="004E03CE" w:rsidRDefault="00471507" w:rsidP="00726607">
            <w:pPr>
              <w:pStyle w:val="Paragraphnonumbers"/>
              <w:spacing w:after="0" w:line="240" w:lineRule="auto"/>
              <w:rPr>
                <w:rFonts w:ascii="Calibri" w:hAnsi="Calibri"/>
              </w:rPr>
            </w:pPr>
          </w:p>
        </w:tc>
      </w:tr>
      <w:tr w:rsidR="00471507" w:rsidRPr="004E03CE" w14:paraId="6E1209FB" w14:textId="77777777" w:rsidTr="00726607">
        <w:tc>
          <w:tcPr>
            <w:tcW w:w="2518" w:type="dxa"/>
            <w:shd w:val="clear" w:color="auto" w:fill="auto"/>
          </w:tcPr>
          <w:p w14:paraId="160DB0A9"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Proposed</w:t>
            </w:r>
          </w:p>
        </w:tc>
        <w:tc>
          <w:tcPr>
            <w:tcW w:w="1418" w:type="dxa"/>
            <w:shd w:val="clear" w:color="auto" w:fill="auto"/>
          </w:tcPr>
          <w:p w14:paraId="263EFCCB"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79D54E8F" w14:textId="44B73F87" w:rsidR="00277DE4" w:rsidRPr="00E72F5B" w:rsidRDefault="00E72F5B" w:rsidP="00277DE4">
            <w:pPr>
              <w:rPr>
                <w:rFonts w:asciiTheme="minorHAnsi" w:eastAsiaTheme="minorHAnsi" w:hAnsiTheme="minorHAnsi" w:cstheme="minorHAnsi"/>
                <w:color w:val="000000"/>
              </w:rPr>
            </w:pPr>
            <w:r w:rsidRPr="00E72F5B">
              <w:rPr>
                <w:rFonts w:asciiTheme="minorHAnsi" w:hAnsiTheme="minorHAnsi" w:cstheme="minorHAnsi"/>
                <w:b/>
                <w:bCs/>
                <w:color w:val="000000"/>
              </w:rPr>
              <w:t>E</w:t>
            </w:r>
            <w:r w:rsidR="00277DE4" w:rsidRPr="00E72F5B">
              <w:rPr>
                <w:rFonts w:asciiTheme="minorHAnsi" w:hAnsiTheme="minorHAnsi" w:cstheme="minorHAnsi"/>
                <w:b/>
                <w:bCs/>
                <w:color w:val="000000"/>
              </w:rPr>
              <w:t>xample 1</w:t>
            </w:r>
            <w:r w:rsidR="00277DE4" w:rsidRPr="00E72F5B">
              <w:rPr>
                <w:rFonts w:asciiTheme="minorHAnsi" w:hAnsiTheme="minorHAnsi" w:cstheme="minorHAnsi"/>
                <w:color w:val="000000"/>
              </w:rPr>
              <w:t xml:space="preserve">    </w:t>
            </w:r>
          </w:p>
          <w:p w14:paraId="0733B851" w14:textId="77777777" w:rsidR="00277DE4" w:rsidRPr="00E72F5B" w:rsidRDefault="00277DE4" w:rsidP="00277DE4">
            <w:pPr>
              <w:rPr>
                <w:rFonts w:asciiTheme="minorHAnsi" w:hAnsiTheme="minorHAnsi" w:cstheme="minorHAnsi"/>
                <w:color w:val="000000"/>
              </w:rPr>
            </w:pPr>
            <w:r w:rsidRPr="00E72F5B">
              <w:rPr>
                <w:rFonts w:asciiTheme="minorHAnsi" w:hAnsiTheme="minorHAnsi" w:cstheme="minorHAnsi"/>
                <w:color w:val="000000"/>
              </w:rPr>
              <w:t>Drug A, for use in combination with drug B and drug C in adult patients with HER2-positive metastatic or locally recurrent unresectable breast cancer, who have not received previous anti-HER2 therapy or chemotherapy for their metastatic disease.</w:t>
            </w:r>
          </w:p>
          <w:p w14:paraId="6632B259" w14:textId="77777777" w:rsidR="00277DE4" w:rsidRPr="00E72F5B" w:rsidRDefault="00277DE4" w:rsidP="00277DE4">
            <w:pPr>
              <w:rPr>
                <w:rFonts w:asciiTheme="minorHAnsi" w:hAnsiTheme="minorHAnsi" w:cstheme="minorHAnsi"/>
                <w:color w:val="000000"/>
              </w:rPr>
            </w:pPr>
          </w:p>
          <w:p w14:paraId="41F0DFA4" w14:textId="77777777" w:rsidR="00277DE4" w:rsidRPr="00E72F5B" w:rsidRDefault="00277DE4" w:rsidP="00277DE4">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14:paraId="50C07237" w14:textId="77777777" w:rsidR="00277DE4" w:rsidRPr="00E72F5B" w:rsidRDefault="00277DE4" w:rsidP="00277DE4">
            <w:pPr>
              <w:rPr>
                <w:rFonts w:asciiTheme="minorHAnsi" w:hAnsiTheme="minorHAnsi" w:cstheme="minorHAnsi"/>
                <w:color w:val="000000"/>
              </w:rPr>
            </w:pPr>
            <w:r w:rsidRPr="00E72F5B">
              <w:rPr>
                <w:rFonts w:asciiTheme="minorHAnsi" w:hAnsiTheme="minorHAnsi" w:cstheme="minorHAnsi"/>
                <w:color w:val="000000"/>
              </w:rPr>
              <w:t>Drug A, in combination with drug B, for the treatment of moderate to severe active rheumatoid arthritis in adults when the response to disease-modifying antirheumatic drugs, including drug B, has been inadequate.</w:t>
            </w:r>
          </w:p>
          <w:p w14:paraId="6CA2B253" w14:textId="192D4C50" w:rsidR="00471507" w:rsidRPr="00E72F5B" w:rsidRDefault="00471507" w:rsidP="00726607">
            <w:pPr>
              <w:pStyle w:val="Paragraphnonumbers"/>
              <w:spacing w:after="0" w:line="240" w:lineRule="auto"/>
              <w:rPr>
                <w:rFonts w:asciiTheme="minorHAnsi" w:hAnsiTheme="minorHAnsi" w:cstheme="minorHAnsi"/>
              </w:rPr>
            </w:pPr>
          </w:p>
        </w:tc>
        <w:tc>
          <w:tcPr>
            <w:tcW w:w="4253" w:type="dxa"/>
            <w:shd w:val="clear" w:color="auto" w:fill="auto"/>
          </w:tcPr>
          <w:p w14:paraId="38A005FA" w14:textId="77777777" w:rsidR="00471507" w:rsidRPr="004E03CE" w:rsidRDefault="00471507" w:rsidP="00726607">
            <w:pPr>
              <w:pStyle w:val="Paragraphnonumbers"/>
              <w:spacing w:after="0" w:line="240" w:lineRule="auto"/>
              <w:rPr>
                <w:rFonts w:ascii="Calibri" w:hAnsi="Calibri"/>
              </w:rPr>
            </w:pPr>
          </w:p>
        </w:tc>
      </w:tr>
      <w:tr w:rsidR="00471507" w:rsidRPr="004E03CE" w14:paraId="4BEFF376" w14:textId="77777777" w:rsidTr="00726607">
        <w:tc>
          <w:tcPr>
            <w:tcW w:w="2518" w:type="dxa"/>
            <w:shd w:val="clear" w:color="auto" w:fill="auto"/>
          </w:tcPr>
          <w:p w14:paraId="4515CAE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Final</w:t>
            </w:r>
          </w:p>
        </w:tc>
        <w:tc>
          <w:tcPr>
            <w:tcW w:w="1418" w:type="dxa"/>
            <w:shd w:val="clear" w:color="auto" w:fill="auto"/>
          </w:tcPr>
          <w:p w14:paraId="70170A43" w14:textId="77777777" w:rsidR="00471507" w:rsidRPr="004E03CE" w:rsidRDefault="00471507" w:rsidP="00726607">
            <w:pPr>
              <w:pStyle w:val="Paragraphnonumbers"/>
              <w:spacing w:after="0" w:line="240" w:lineRule="auto"/>
              <w:rPr>
                <w:rFonts w:ascii="Calibri" w:hAnsi="Calibri"/>
              </w:rPr>
            </w:pPr>
          </w:p>
        </w:tc>
        <w:tc>
          <w:tcPr>
            <w:tcW w:w="5953" w:type="dxa"/>
          </w:tcPr>
          <w:p w14:paraId="5E916EC1" w14:textId="21BF1684" w:rsidR="00E72F5B" w:rsidRPr="00E72F5B" w:rsidRDefault="00E72F5B" w:rsidP="00E72F5B">
            <w:pPr>
              <w:rPr>
                <w:rFonts w:asciiTheme="minorHAnsi" w:eastAsiaTheme="minorHAnsi" w:hAnsiTheme="minorHAnsi" w:cstheme="minorHAnsi"/>
                <w:b/>
                <w:bCs/>
                <w:color w:val="000000"/>
              </w:rPr>
            </w:pPr>
            <w:r w:rsidRPr="00E72F5B">
              <w:rPr>
                <w:rFonts w:asciiTheme="minorHAnsi" w:hAnsiTheme="minorHAnsi" w:cstheme="minorHAnsi"/>
                <w:b/>
                <w:bCs/>
                <w:color w:val="000000"/>
              </w:rPr>
              <w:t xml:space="preserve">Example 1    </w:t>
            </w:r>
          </w:p>
          <w:p w14:paraId="0C52D5BB" w14:textId="77777777" w:rsidR="00E72F5B"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 xml:space="preserve">Drug A, for use in combination with drug B and drug C in adult patients with HER2-positive metastatic or locally recurrent unresectable breast cancer, who have not </w:t>
            </w:r>
            <w:r w:rsidRPr="00E72F5B">
              <w:rPr>
                <w:rFonts w:asciiTheme="minorHAnsi" w:hAnsiTheme="minorHAnsi" w:cstheme="minorHAnsi"/>
                <w:color w:val="000000"/>
              </w:rPr>
              <w:lastRenderedPageBreak/>
              <w:t>received previous anti-HER2 therapy or chemotherapy for their metastatic disease.</w:t>
            </w:r>
          </w:p>
          <w:p w14:paraId="60DE24D3" w14:textId="77777777" w:rsidR="00E72F5B" w:rsidRPr="00E72F5B" w:rsidRDefault="00E72F5B" w:rsidP="00E72F5B">
            <w:pPr>
              <w:rPr>
                <w:rFonts w:asciiTheme="minorHAnsi" w:hAnsiTheme="minorHAnsi" w:cstheme="minorHAnsi"/>
                <w:color w:val="000000"/>
              </w:rPr>
            </w:pPr>
          </w:p>
          <w:p w14:paraId="45378DD7" w14:textId="77777777" w:rsidR="00E72F5B" w:rsidRPr="00E72F5B" w:rsidRDefault="00E72F5B" w:rsidP="00E72F5B">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14:paraId="3EF1AB92" w14:textId="6C1BDEE9" w:rsidR="00E72F5B"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Drug A, in combination with drug B for the treatment of severe active rheumatoid arthritis in adults when the response to disease-modifying antirheumatic drugs, including drug B (unless contraindicated), has been inadequate.</w:t>
            </w:r>
          </w:p>
        </w:tc>
        <w:tc>
          <w:tcPr>
            <w:tcW w:w="4253" w:type="dxa"/>
            <w:shd w:val="clear" w:color="auto" w:fill="auto"/>
          </w:tcPr>
          <w:p w14:paraId="584FC3F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lastRenderedPageBreak/>
              <w:t>Final description of the indication</w:t>
            </w:r>
          </w:p>
          <w:p w14:paraId="071F042D"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To be completed when marketing approval is obtained</w:t>
            </w:r>
          </w:p>
        </w:tc>
      </w:tr>
      <w:tr w:rsidR="00471507" w:rsidRPr="004E03CE" w14:paraId="18583E52" w14:textId="77777777" w:rsidTr="00726607">
        <w:tc>
          <w:tcPr>
            <w:tcW w:w="2518" w:type="dxa"/>
            <w:shd w:val="clear" w:color="auto" w:fill="auto"/>
          </w:tcPr>
          <w:p w14:paraId="4F5BC9C9"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Abbreviated</w:t>
            </w:r>
          </w:p>
        </w:tc>
        <w:tc>
          <w:tcPr>
            <w:tcW w:w="1418" w:type="dxa"/>
            <w:shd w:val="clear" w:color="auto" w:fill="auto"/>
          </w:tcPr>
          <w:p w14:paraId="0F590EA5"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38984CF6" w14:textId="77777777" w:rsidR="00E72F5B" w:rsidRPr="00E72F5B" w:rsidRDefault="00E72F5B" w:rsidP="00E72F5B">
            <w:pPr>
              <w:rPr>
                <w:rFonts w:asciiTheme="minorHAnsi" w:eastAsiaTheme="minorHAnsi" w:hAnsiTheme="minorHAnsi" w:cstheme="minorHAnsi"/>
                <w:b/>
                <w:bCs/>
                <w:color w:val="000000"/>
              </w:rPr>
            </w:pPr>
            <w:r w:rsidRPr="00E72F5B">
              <w:rPr>
                <w:rFonts w:asciiTheme="minorHAnsi" w:hAnsiTheme="minorHAnsi" w:cstheme="minorHAnsi"/>
                <w:b/>
                <w:bCs/>
                <w:color w:val="000000"/>
              </w:rPr>
              <w:t xml:space="preserve">Example 1    </w:t>
            </w:r>
          </w:p>
          <w:p w14:paraId="45CD54EE" w14:textId="77777777" w:rsidR="00E72F5B"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Breast cancer, metastatic or unresectable HER2-positive, with drug B and drug C (CLEOPATRA)</w:t>
            </w:r>
          </w:p>
          <w:p w14:paraId="714006F3" w14:textId="77777777" w:rsidR="00E72F5B" w:rsidRPr="00E72F5B" w:rsidRDefault="00E72F5B" w:rsidP="00E72F5B">
            <w:pPr>
              <w:rPr>
                <w:rFonts w:asciiTheme="minorHAnsi" w:hAnsiTheme="minorHAnsi" w:cstheme="minorHAnsi"/>
                <w:color w:val="000000"/>
              </w:rPr>
            </w:pPr>
          </w:p>
          <w:p w14:paraId="405785F9" w14:textId="77777777" w:rsidR="00E72F5B" w:rsidRPr="00E72F5B" w:rsidRDefault="00E72F5B" w:rsidP="00E72F5B">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14:paraId="6693959F" w14:textId="55E73BB7" w:rsidR="00471507"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Rheumatoid arthritis, moderate to severe, with drug B</w:t>
            </w:r>
          </w:p>
        </w:tc>
        <w:tc>
          <w:tcPr>
            <w:tcW w:w="4253" w:type="dxa"/>
            <w:shd w:val="clear" w:color="auto" w:fill="auto"/>
          </w:tcPr>
          <w:p w14:paraId="46DFF21E" w14:textId="77777777" w:rsidR="00471507" w:rsidRPr="004E03CE" w:rsidRDefault="00471507" w:rsidP="00726607">
            <w:pPr>
              <w:pStyle w:val="Paragraphnonumbers"/>
              <w:spacing w:after="0" w:line="240" w:lineRule="auto"/>
              <w:rPr>
                <w:rFonts w:ascii="Calibri" w:hAnsi="Calibri"/>
              </w:rPr>
            </w:pPr>
          </w:p>
        </w:tc>
      </w:tr>
      <w:tr w:rsidR="00471507" w:rsidRPr="004E03CE" w14:paraId="61F91E7F" w14:textId="77777777" w:rsidTr="00726607">
        <w:tc>
          <w:tcPr>
            <w:tcW w:w="2518" w:type="dxa"/>
            <w:shd w:val="clear" w:color="auto" w:fill="auto"/>
          </w:tcPr>
          <w:p w14:paraId="0C5B85F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 xml:space="preserve">Identified </w:t>
            </w:r>
            <w:proofErr w:type="gramStart"/>
            <w:r w:rsidRPr="004E03CE">
              <w:rPr>
                <w:rFonts w:ascii="Calibri" w:hAnsi="Calibri"/>
              </w:rPr>
              <w:t>sub groups</w:t>
            </w:r>
            <w:proofErr w:type="gramEnd"/>
          </w:p>
        </w:tc>
        <w:tc>
          <w:tcPr>
            <w:tcW w:w="1418" w:type="dxa"/>
            <w:shd w:val="clear" w:color="auto" w:fill="auto"/>
          </w:tcPr>
          <w:p w14:paraId="2E2F14B8" w14:textId="77777777" w:rsidR="00471507" w:rsidRPr="004E03CE" w:rsidRDefault="00471507" w:rsidP="00726607">
            <w:pPr>
              <w:pStyle w:val="Paragraphnonumbers"/>
              <w:spacing w:after="0" w:line="240" w:lineRule="auto"/>
              <w:rPr>
                <w:rFonts w:ascii="Calibri" w:hAnsi="Calibri"/>
              </w:rPr>
            </w:pPr>
          </w:p>
        </w:tc>
        <w:tc>
          <w:tcPr>
            <w:tcW w:w="5953" w:type="dxa"/>
          </w:tcPr>
          <w:p w14:paraId="5F3AB554" w14:textId="77777777" w:rsidR="00471507" w:rsidRPr="00E72F5B" w:rsidRDefault="00471507" w:rsidP="00726607">
            <w:pPr>
              <w:pStyle w:val="Paragraphnonumbers"/>
              <w:spacing w:after="0" w:line="240" w:lineRule="auto"/>
              <w:rPr>
                <w:rFonts w:asciiTheme="minorHAnsi" w:hAnsiTheme="minorHAnsi" w:cstheme="minorHAnsi"/>
              </w:rPr>
            </w:pPr>
          </w:p>
        </w:tc>
        <w:tc>
          <w:tcPr>
            <w:tcW w:w="4253" w:type="dxa"/>
            <w:shd w:val="clear" w:color="auto" w:fill="auto"/>
          </w:tcPr>
          <w:p w14:paraId="6A4B333A" w14:textId="77777777" w:rsidR="00471507" w:rsidRPr="004E03CE" w:rsidRDefault="00471507" w:rsidP="00726607">
            <w:pPr>
              <w:pStyle w:val="Paragraphnonumbers"/>
              <w:spacing w:after="0" w:line="240" w:lineRule="auto"/>
              <w:rPr>
                <w:rFonts w:ascii="Calibri" w:hAnsi="Calibri"/>
              </w:rPr>
            </w:pPr>
          </w:p>
        </w:tc>
      </w:tr>
      <w:tr w:rsidR="00471507" w:rsidRPr="004E03CE" w14:paraId="47AF079A" w14:textId="77777777" w:rsidTr="00726607">
        <w:tc>
          <w:tcPr>
            <w:tcW w:w="2518" w:type="dxa"/>
            <w:shd w:val="clear" w:color="auto" w:fill="auto"/>
          </w:tcPr>
          <w:p w14:paraId="2D13D39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Proposed place in therapy</w:t>
            </w:r>
          </w:p>
        </w:tc>
        <w:tc>
          <w:tcPr>
            <w:tcW w:w="1418" w:type="dxa"/>
            <w:shd w:val="clear" w:color="auto" w:fill="auto"/>
          </w:tcPr>
          <w:p w14:paraId="6CA91F7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7C92A70B" w14:textId="77777777" w:rsidR="00E72F5B" w:rsidRPr="00E72F5B" w:rsidRDefault="00E72F5B" w:rsidP="00E72F5B">
            <w:pPr>
              <w:rPr>
                <w:rFonts w:asciiTheme="minorHAnsi" w:eastAsiaTheme="minorHAnsi" w:hAnsiTheme="minorHAnsi" w:cstheme="minorHAnsi"/>
                <w:b/>
                <w:bCs/>
                <w:color w:val="000000"/>
              </w:rPr>
            </w:pPr>
            <w:r w:rsidRPr="00E72F5B">
              <w:rPr>
                <w:rFonts w:asciiTheme="minorHAnsi" w:hAnsiTheme="minorHAnsi" w:cstheme="minorHAnsi"/>
                <w:b/>
                <w:bCs/>
                <w:color w:val="000000"/>
              </w:rPr>
              <w:t xml:space="preserve">Example 1    </w:t>
            </w:r>
          </w:p>
          <w:p w14:paraId="211F430A" w14:textId="77777777" w:rsidR="00E72F5B"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first-line</w:t>
            </w:r>
          </w:p>
          <w:p w14:paraId="475B9BCB" w14:textId="77777777" w:rsidR="00E72F5B" w:rsidRPr="00E72F5B" w:rsidRDefault="00E72F5B" w:rsidP="00E72F5B">
            <w:pPr>
              <w:rPr>
                <w:rFonts w:asciiTheme="minorHAnsi" w:hAnsiTheme="minorHAnsi" w:cstheme="minorHAnsi"/>
                <w:color w:val="000000"/>
              </w:rPr>
            </w:pPr>
          </w:p>
          <w:p w14:paraId="20748753" w14:textId="77777777" w:rsidR="00E72F5B" w:rsidRPr="00E72F5B" w:rsidRDefault="00E72F5B" w:rsidP="00E72F5B">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14:paraId="52928DFE" w14:textId="0BAA494E" w:rsidR="00471507" w:rsidRPr="00E72F5B" w:rsidRDefault="00E72F5B" w:rsidP="00E72F5B">
            <w:pPr>
              <w:rPr>
                <w:rFonts w:asciiTheme="minorHAnsi" w:hAnsiTheme="minorHAnsi" w:cstheme="minorHAnsi"/>
                <w:color w:val="000000"/>
              </w:rPr>
            </w:pPr>
            <w:r w:rsidRPr="00E72F5B">
              <w:rPr>
                <w:rFonts w:asciiTheme="minorHAnsi" w:hAnsiTheme="minorHAnsi" w:cstheme="minorHAnsi"/>
                <w:color w:val="000000"/>
              </w:rPr>
              <w:t>second-line or greater</w:t>
            </w:r>
          </w:p>
        </w:tc>
        <w:tc>
          <w:tcPr>
            <w:tcW w:w="4253" w:type="dxa"/>
            <w:shd w:val="clear" w:color="auto" w:fill="auto"/>
          </w:tcPr>
          <w:p w14:paraId="5B5E31F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Description of the line of the therapy</w:t>
            </w:r>
          </w:p>
        </w:tc>
      </w:tr>
      <w:tr w:rsidR="00471507" w:rsidRPr="004E03CE" w14:paraId="20A9A4AA" w14:textId="77777777" w:rsidTr="00726607">
        <w:tc>
          <w:tcPr>
            <w:tcW w:w="2518" w:type="dxa"/>
            <w:shd w:val="clear" w:color="auto" w:fill="auto"/>
          </w:tcPr>
          <w:p w14:paraId="20C36DF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Stage of disease</w:t>
            </w:r>
          </w:p>
        </w:tc>
        <w:tc>
          <w:tcPr>
            <w:tcW w:w="1418" w:type="dxa"/>
            <w:shd w:val="clear" w:color="auto" w:fill="auto"/>
          </w:tcPr>
          <w:p w14:paraId="045F9B51" w14:textId="77777777" w:rsidR="00471507" w:rsidRPr="004E03CE" w:rsidRDefault="00471507" w:rsidP="00726607">
            <w:pPr>
              <w:pStyle w:val="Paragraphnonumbers"/>
              <w:spacing w:after="0" w:line="240" w:lineRule="auto"/>
              <w:rPr>
                <w:rFonts w:ascii="Calibri" w:hAnsi="Calibri"/>
              </w:rPr>
            </w:pPr>
          </w:p>
        </w:tc>
        <w:tc>
          <w:tcPr>
            <w:tcW w:w="5953" w:type="dxa"/>
          </w:tcPr>
          <w:p w14:paraId="62D6376F"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F198254" w14:textId="77777777" w:rsidR="00471507" w:rsidRPr="004E03CE" w:rsidRDefault="00471507" w:rsidP="00726607">
            <w:pPr>
              <w:pStyle w:val="Paragraphnonumbers"/>
              <w:spacing w:after="0" w:line="240" w:lineRule="auto"/>
              <w:rPr>
                <w:rFonts w:ascii="Calibri" w:hAnsi="Calibri"/>
              </w:rPr>
            </w:pPr>
          </w:p>
        </w:tc>
      </w:tr>
      <w:tr w:rsidR="00471507" w:rsidRPr="004E03CE" w14:paraId="1A07A25D" w14:textId="77777777" w:rsidTr="00726607">
        <w:tc>
          <w:tcPr>
            <w:tcW w:w="2518" w:type="dxa"/>
            <w:shd w:val="clear" w:color="auto" w:fill="auto"/>
          </w:tcPr>
          <w:p w14:paraId="271EC090"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Is paediatric</w:t>
            </w:r>
          </w:p>
        </w:tc>
        <w:tc>
          <w:tcPr>
            <w:tcW w:w="1418" w:type="dxa"/>
            <w:tcBorders>
              <w:bottom w:val="single" w:sz="4" w:space="0" w:color="auto"/>
            </w:tcBorders>
            <w:shd w:val="clear" w:color="auto" w:fill="auto"/>
          </w:tcPr>
          <w:p w14:paraId="61CE0DA2" w14:textId="77777777" w:rsidR="00471507" w:rsidRPr="004E03CE" w:rsidRDefault="00471507" w:rsidP="00726607">
            <w:pPr>
              <w:pStyle w:val="Paragraphnonumbers"/>
              <w:spacing w:after="0" w:line="240" w:lineRule="auto"/>
              <w:rPr>
                <w:rFonts w:ascii="Calibri" w:hAnsi="Calibri"/>
              </w:rPr>
            </w:pPr>
          </w:p>
        </w:tc>
        <w:tc>
          <w:tcPr>
            <w:tcW w:w="5953" w:type="dxa"/>
          </w:tcPr>
          <w:p w14:paraId="38EDD7F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The drug has been developed for use in children only, or children too.</w:t>
            </w:r>
          </w:p>
        </w:tc>
        <w:tc>
          <w:tcPr>
            <w:tcW w:w="4253" w:type="dxa"/>
            <w:shd w:val="clear" w:color="auto" w:fill="auto"/>
          </w:tcPr>
          <w:p w14:paraId="17830FF3"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5EB81EB1" w14:textId="77777777" w:rsidTr="00726607">
        <w:tc>
          <w:tcPr>
            <w:tcW w:w="2518" w:type="dxa"/>
            <w:tcBorders>
              <w:right w:val="nil"/>
            </w:tcBorders>
            <w:shd w:val="clear" w:color="auto" w:fill="00B0F0"/>
          </w:tcPr>
          <w:p w14:paraId="31EC8F65"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Formulation</w:t>
            </w:r>
          </w:p>
        </w:tc>
        <w:tc>
          <w:tcPr>
            <w:tcW w:w="1418" w:type="dxa"/>
            <w:tcBorders>
              <w:left w:val="nil"/>
              <w:right w:val="nil"/>
            </w:tcBorders>
            <w:shd w:val="clear" w:color="auto" w:fill="00B0F0"/>
          </w:tcPr>
          <w:p w14:paraId="5B45E5B7" w14:textId="77777777" w:rsidR="00471507" w:rsidRPr="004E03CE" w:rsidRDefault="00471507" w:rsidP="00726607">
            <w:pPr>
              <w:pStyle w:val="Paragraphnonumbers"/>
              <w:spacing w:after="0" w:line="240" w:lineRule="auto"/>
              <w:rPr>
                <w:rFonts w:ascii="Calibri" w:hAnsi="Calibri"/>
              </w:rPr>
            </w:pPr>
          </w:p>
        </w:tc>
        <w:tc>
          <w:tcPr>
            <w:tcW w:w="5953" w:type="dxa"/>
            <w:tcBorders>
              <w:left w:val="nil"/>
              <w:right w:val="nil"/>
            </w:tcBorders>
            <w:shd w:val="clear" w:color="auto" w:fill="00B0F0"/>
          </w:tcPr>
          <w:p w14:paraId="238A7706" w14:textId="77777777" w:rsidR="00471507" w:rsidRPr="004E03CE" w:rsidRDefault="00471507" w:rsidP="00726607">
            <w:pPr>
              <w:pStyle w:val="Paragraphnonumbers"/>
              <w:spacing w:after="0" w:line="240" w:lineRule="auto"/>
              <w:rPr>
                <w:rFonts w:ascii="Calibri" w:hAnsi="Calibri"/>
              </w:rPr>
            </w:pPr>
          </w:p>
        </w:tc>
        <w:tc>
          <w:tcPr>
            <w:tcW w:w="4253" w:type="dxa"/>
            <w:tcBorders>
              <w:left w:val="nil"/>
            </w:tcBorders>
            <w:shd w:val="clear" w:color="auto" w:fill="00B0F0"/>
          </w:tcPr>
          <w:p w14:paraId="1204D6FB" w14:textId="77777777" w:rsidR="00471507" w:rsidRPr="004E03CE" w:rsidRDefault="00471507" w:rsidP="00726607">
            <w:pPr>
              <w:pStyle w:val="Paragraphnonumbers"/>
              <w:spacing w:after="0" w:line="240" w:lineRule="auto"/>
              <w:rPr>
                <w:rFonts w:ascii="Calibri" w:hAnsi="Calibri"/>
              </w:rPr>
            </w:pPr>
          </w:p>
        </w:tc>
      </w:tr>
      <w:tr w:rsidR="00471507" w:rsidRPr="004E03CE" w14:paraId="1DDFA872" w14:textId="77777777" w:rsidTr="00726607">
        <w:tc>
          <w:tcPr>
            <w:tcW w:w="2518" w:type="dxa"/>
            <w:shd w:val="clear" w:color="auto" w:fill="auto"/>
          </w:tcPr>
          <w:p w14:paraId="587E5F6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lastRenderedPageBreak/>
              <w:t>Formulation</w:t>
            </w:r>
          </w:p>
        </w:tc>
        <w:tc>
          <w:tcPr>
            <w:tcW w:w="1418" w:type="dxa"/>
            <w:tcBorders>
              <w:bottom w:val="single" w:sz="4" w:space="0" w:color="auto"/>
            </w:tcBorders>
            <w:shd w:val="clear" w:color="auto" w:fill="auto"/>
          </w:tcPr>
          <w:p w14:paraId="031E592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3E4F984B"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0E924EA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Selected from drop-down list</w:t>
            </w:r>
          </w:p>
        </w:tc>
      </w:tr>
      <w:tr w:rsidR="00471507" w:rsidRPr="004E03CE" w14:paraId="06F25CC0" w14:textId="77777777" w:rsidTr="00726607">
        <w:tc>
          <w:tcPr>
            <w:tcW w:w="2518" w:type="dxa"/>
            <w:tcBorders>
              <w:right w:val="nil"/>
            </w:tcBorders>
            <w:shd w:val="clear" w:color="auto" w:fill="00B0F0"/>
          </w:tcPr>
          <w:p w14:paraId="284DE01A"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Details</w:t>
            </w:r>
          </w:p>
        </w:tc>
        <w:tc>
          <w:tcPr>
            <w:tcW w:w="1418" w:type="dxa"/>
            <w:tcBorders>
              <w:left w:val="nil"/>
              <w:right w:val="nil"/>
            </w:tcBorders>
            <w:shd w:val="clear" w:color="auto" w:fill="00B0F0"/>
          </w:tcPr>
          <w:p w14:paraId="4E9B123F" w14:textId="77777777" w:rsidR="00471507" w:rsidRPr="004E03CE" w:rsidRDefault="00471507" w:rsidP="00726607">
            <w:pPr>
              <w:pStyle w:val="Paragraphnonumbers"/>
              <w:spacing w:after="0" w:line="240" w:lineRule="auto"/>
              <w:rPr>
                <w:rFonts w:ascii="Calibri" w:hAnsi="Calibri"/>
              </w:rPr>
            </w:pPr>
          </w:p>
        </w:tc>
        <w:tc>
          <w:tcPr>
            <w:tcW w:w="5953" w:type="dxa"/>
            <w:tcBorders>
              <w:left w:val="nil"/>
              <w:right w:val="nil"/>
            </w:tcBorders>
            <w:shd w:val="clear" w:color="auto" w:fill="00B0F0"/>
          </w:tcPr>
          <w:p w14:paraId="2E17DBB2" w14:textId="77777777" w:rsidR="00471507" w:rsidRPr="004E03CE" w:rsidRDefault="00471507" w:rsidP="00726607">
            <w:pPr>
              <w:pStyle w:val="Paragraphnonumbers"/>
              <w:spacing w:after="0" w:line="240" w:lineRule="auto"/>
              <w:rPr>
                <w:rFonts w:ascii="Calibri" w:hAnsi="Calibri"/>
              </w:rPr>
            </w:pPr>
          </w:p>
        </w:tc>
        <w:tc>
          <w:tcPr>
            <w:tcW w:w="4253" w:type="dxa"/>
            <w:tcBorders>
              <w:left w:val="nil"/>
            </w:tcBorders>
            <w:shd w:val="clear" w:color="auto" w:fill="00B0F0"/>
          </w:tcPr>
          <w:p w14:paraId="64540937" w14:textId="77777777" w:rsidR="00471507" w:rsidRPr="004E03CE" w:rsidRDefault="00471507" w:rsidP="00726607">
            <w:pPr>
              <w:pStyle w:val="Paragraphnonumbers"/>
              <w:spacing w:after="0" w:line="240" w:lineRule="auto"/>
              <w:rPr>
                <w:rFonts w:ascii="Calibri" w:hAnsi="Calibri"/>
              </w:rPr>
            </w:pPr>
          </w:p>
        </w:tc>
      </w:tr>
      <w:tr w:rsidR="00471507" w:rsidRPr="004E03CE" w14:paraId="683BD883" w14:textId="77777777" w:rsidTr="00726607">
        <w:tc>
          <w:tcPr>
            <w:tcW w:w="2518" w:type="dxa"/>
            <w:shd w:val="clear" w:color="auto" w:fill="auto"/>
          </w:tcPr>
          <w:p w14:paraId="1ADCD61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Mode of action</w:t>
            </w:r>
          </w:p>
        </w:tc>
        <w:tc>
          <w:tcPr>
            <w:tcW w:w="1418" w:type="dxa"/>
            <w:shd w:val="clear" w:color="auto" w:fill="auto"/>
          </w:tcPr>
          <w:p w14:paraId="250E0DDE" w14:textId="77777777" w:rsidR="00471507" w:rsidRPr="004E03CE" w:rsidRDefault="00471507" w:rsidP="00726607">
            <w:pPr>
              <w:pStyle w:val="Paragraphnonumbers"/>
              <w:spacing w:after="0" w:line="240" w:lineRule="auto"/>
              <w:rPr>
                <w:rFonts w:ascii="Calibri" w:hAnsi="Calibri"/>
              </w:rPr>
            </w:pPr>
          </w:p>
        </w:tc>
        <w:tc>
          <w:tcPr>
            <w:tcW w:w="5953" w:type="dxa"/>
          </w:tcPr>
          <w:p w14:paraId="2736CB80"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7C29BCC5" w14:textId="77777777" w:rsidR="00471507" w:rsidRPr="004E03CE" w:rsidRDefault="00471507" w:rsidP="00726607">
            <w:pPr>
              <w:pStyle w:val="Paragraphnonumbers"/>
              <w:spacing w:after="0" w:line="240" w:lineRule="auto"/>
              <w:rPr>
                <w:rFonts w:ascii="Calibri" w:hAnsi="Calibri"/>
              </w:rPr>
            </w:pPr>
          </w:p>
        </w:tc>
      </w:tr>
      <w:tr w:rsidR="00471507" w:rsidRPr="004E03CE" w14:paraId="5E471134" w14:textId="77777777" w:rsidTr="00726607">
        <w:tc>
          <w:tcPr>
            <w:tcW w:w="2518" w:type="dxa"/>
            <w:shd w:val="clear" w:color="auto" w:fill="auto"/>
          </w:tcPr>
          <w:p w14:paraId="5AEDF8A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Technology status</w:t>
            </w:r>
          </w:p>
        </w:tc>
        <w:tc>
          <w:tcPr>
            <w:tcW w:w="1418" w:type="dxa"/>
            <w:shd w:val="clear" w:color="auto" w:fill="auto"/>
          </w:tcPr>
          <w:p w14:paraId="7669CB9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53B3D896"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3588DB05"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Selected from drop-down list</w:t>
            </w:r>
          </w:p>
        </w:tc>
      </w:tr>
      <w:tr w:rsidR="00471507" w:rsidRPr="004E03CE" w14:paraId="2C402AD2" w14:textId="77777777" w:rsidTr="00726607">
        <w:tc>
          <w:tcPr>
            <w:tcW w:w="2518" w:type="dxa"/>
            <w:shd w:val="clear" w:color="auto" w:fill="auto"/>
          </w:tcPr>
          <w:p w14:paraId="676BCF2E"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Nature of SPC amendment</w:t>
            </w:r>
          </w:p>
        </w:tc>
        <w:tc>
          <w:tcPr>
            <w:tcW w:w="1418" w:type="dxa"/>
            <w:shd w:val="clear" w:color="auto" w:fill="auto"/>
          </w:tcPr>
          <w:p w14:paraId="2DF80901" w14:textId="77777777" w:rsidR="00471507" w:rsidRPr="004E03CE" w:rsidRDefault="00471507" w:rsidP="00726607">
            <w:pPr>
              <w:pStyle w:val="Paragraphnonumbers"/>
              <w:spacing w:after="0" w:line="240" w:lineRule="auto"/>
              <w:rPr>
                <w:rFonts w:ascii="Calibri" w:hAnsi="Calibri"/>
              </w:rPr>
            </w:pPr>
          </w:p>
        </w:tc>
        <w:tc>
          <w:tcPr>
            <w:tcW w:w="5953" w:type="dxa"/>
          </w:tcPr>
          <w:p w14:paraId="1F7E376B"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Specify the section of the Summary of Product Characteristics (SPC) and state the change in full. If the change is to section 4.1, the technology status should be "New indication" rather than "Amendment to SPC with no change to licensed indication".</w:t>
            </w:r>
          </w:p>
        </w:tc>
        <w:tc>
          <w:tcPr>
            <w:tcW w:w="4253" w:type="dxa"/>
            <w:shd w:val="clear" w:color="auto" w:fill="auto"/>
          </w:tcPr>
          <w:p w14:paraId="4820C55C" w14:textId="77777777" w:rsidR="00471507" w:rsidRPr="004E03CE" w:rsidRDefault="00471507" w:rsidP="00726607">
            <w:pPr>
              <w:pStyle w:val="Paragraphnonumbers"/>
              <w:spacing w:after="0" w:line="240" w:lineRule="auto"/>
              <w:rPr>
                <w:rFonts w:ascii="Calibri" w:hAnsi="Calibri"/>
              </w:rPr>
            </w:pPr>
          </w:p>
        </w:tc>
      </w:tr>
      <w:tr w:rsidR="00471507" w:rsidRPr="004E03CE" w14:paraId="6162A86F" w14:textId="77777777" w:rsidTr="00726607">
        <w:tc>
          <w:tcPr>
            <w:tcW w:w="2518" w:type="dxa"/>
            <w:shd w:val="clear" w:color="auto" w:fill="auto"/>
          </w:tcPr>
          <w:p w14:paraId="34B7904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Route</w:t>
            </w:r>
          </w:p>
        </w:tc>
        <w:tc>
          <w:tcPr>
            <w:tcW w:w="1418" w:type="dxa"/>
            <w:shd w:val="clear" w:color="auto" w:fill="auto"/>
          </w:tcPr>
          <w:p w14:paraId="0127EE43"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73EC1F5B"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47BEDE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Selected from drop-down list</w:t>
            </w:r>
          </w:p>
        </w:tc>
      </w:tr>
      <w:tr w:rsidR="00471507" w:rsidRPr="004E03CE" w14:paraId="6C01070A" w14:textId="77777777" w:rsidTr="00726607">
        <w:tc>
          <w:tcPr>
            <w:tcW w:w="2518" w:type="dxa"/>
            <w:shd w:val="clear" w:color="auto" w:fill="auto"/>
          </w:tcPr>
          <w:p w14:paraId="20E48B49"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Presentation</w:t>
            </w:r>
          </w:p>
        </w:tc>
        <w:tc>
          <w:tcPr>
            <w:tcW w:w="1418" w:type="dxa"/>
            <w:shd w:val="clear" w:color="auto" w:fill="auto"/>
          </w:tcPr>
          <w:p w14:paraId="7AC024A4" w14:textId="77777777" w:rsidR="00471507" w:rsidRPr="004E03CE" w:rsidRDefault="00471507" w:rsidP="00726607">
            <w:pPr>
              <w:pStyle w:val="Paragraphnonumbers"/>
              <w:spacing w:after="0" w:line="240" w:lineRule="auto"/>
              <w:rPr>
                <w:rFonts w:ascii="Calibri" w:hAnsi="Calibri"/>
              </w:rPr>
            </w:pPr>
          </w:p>
        </w:tc>
        <w:tc>
          <w:tcPr>
            <w:tcW w:w="5953" w:type="dxa"/>
          </w:tcPr>
          <w:p w14:paraId="384A9F77"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21D463AF" w14:textId="77777777" w:rsidR="00471507" w:rsidRPr="004E03CE" w:rsidRDefault="00471507" w:rsidP="00726607">
            <w:pPr>
              <w:pStyle w:val="Paragraphnonumbers"/>
              <w:spacing w:after="0" w:line="240" w:lineRule="auto"/>
              <w:rPr>
                <w:rFonts w:ascii="Calibri" w:hAnsi="Calibri"/>
              </w:rPr>
            </w:pPr>
          </w:p>
        </w:tc>
      </w:tr>
      <w:tr w:rsidR="00471507" w:rsidRPr="004E03CE" w14:paraId="539D6871" w14:textId="77777777" w:rsidTr="00726607">
        <w:tc>
          <w:tcPr>
            <w:tcW w:w="2518" w:type="dxa"/>
            <w:shd w:val="clear" w:color="auto" w:fill="auto"/>
          </w:tcPr>
          <w:p w14:paraId="7E77FBF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Proposed dose</w:t>
            </w:r>
          </w:p>
        </w:tc>
        <w:tc>
          <w:tcPr>
            <w:tcW w:w="1418" w:type="dxa"/>
            <w:shd w:val="clear" w:color="auto" w:fill="auto"/>
          </w:tcPr>
          <w:p w14:paraId="5C0B5F18" w14:textId="77777777" w:rsidR="00471507" w:rsidRPr="004E03CE" w:rsidRDefault="00471507" w:rsidP="00726607">
            <w:pPr>
              <w:pStyle w:val="Paragraphnonumbers"/>
              <w:spacing w:after="0" w:line="240" w:lineRule="auto"/>
              <w:rPr>
                <w:rFonts w:ascii="Calibri" w:hAnsi="Calibri"/>
              </w:rPr>
            </w:pPr>
          </w:p>
        </w:tc>
        <w:tc>
          <w:tcPr>
            <w:tcW w:w="5953" w:type="dxa"/>
          </w:tcPr>
          <w:p w14:paraId="3B4C067E"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6EA1E364" w14:textId="77777777" w:rsidR="00471507" w:rsidRPr="004E03CE" w:rsidRDefault="00471507" w:rsidP="00726607">
            <w:pPr>
              <w:pStyle w:val="Paragraphnonumbers"/>
              <w:spacing w:after="0" w:line="240" w:lineRule="auto"/>
              <w:rPr>
                <w:rFonts w:ascii="Calibri" w:hAnsi="Calibri"/>
              </w:rPr>
            </w:pPr>
          </w:p>
        </w:tc>
      </w:tr>
      <w:tr w:rsidR="00471507" w:rsidRPr="004E03CE" w14:paraId="20E9F321" w14:textId="77777777" w:rsidTr="00726607">
        <w:tc>
          <w:tcPr>
            <w:tcW w:w="2518" w:type="dxa"/>
            <w:shd w:val="clear" w:color="auto" w:fill="auto"/>
          </w:tcPr>
          <w:p w14:paraId="58BC8D4B"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Proposed dosing regimen</w:t>
            </w:r>
          </w:p>
        </w:tc>
        <w:tc>
          <w:tcPr>
            <w:tcW w:w="1418" w:type="dxa"/>
            <w:shd w:val="clear" w:color="auto" w:fill="auto"/>
          </w:tcPr>
          <w:p w14:paraId="548552B5" w14:textId="77777777" w:rsidR="00471507" w:rsidRPr="004E03CE" w:rsidRDefault="00471507" w:rsidP="00726607">
            <w:pPr>
              <w:pStyle w:val="Paragraphnonumbers"/>
              <w:spacing w:after="0" w:line="240" w:lineRule="auto"/>
              <w:rPr>
                <w:rFonts w:ascii="Calibri" w:hAnsi="Calibri"/>
              </w:rPr>
            </w:pPr>
          </w:p>
        </w:tc>
        <w:tc>
          <w:tcPr>
            <w:tcW w:w="5953" w:type="dxa"/>
          </w:tcPr>
          <w:p w14:paraId="19C2C924"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60AB2652" w14:textId="77777777" w:rsidR="00471507" w:rsidRPr="004E03CE" w:rsidRDefault="00471507" w:rsidP="00726607">
            <w:pPr>
              <w:pStyle w:val="Paragraphnonumbers"/>
              <w:spacing w:after="0" w:line="240" w:lineRule="auto"/>
              <w:rPr>
                <w:rFonts w:ascii="Calibri" w:hAnsi="Calibri"/>
              </w:rPr>
            </w:pPr>
          </w:p>
        </w:tc>
      </w:tr>
      <w:tr w:rsidR="00471507" w:rsidRPr="004E03CE" w14:paraId="67CE1D2F" w14:textId="77777777" w:rsidTr="00726607">
        <w:tc>
          <w:tcPr>
            <w:tcW w:w="2518" w:type="dxa"/>
            <w:shd w:val="clear" w:color="auto" w:fill="auto"/>
          </w:tcPr>
          <w:p w14:paraId="4A20FC93"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BNF Chapter</w:t>
            </w:r>
          </w:p>
        </w:tc>
        <w:tc>
          <w:tcPr>
            <w:tcW w:w="1418" w:type="dxa"/>
            <w:shd w:val="clear" w:color="auto" w:fill="auto"/>
          </w:tcPr>
          <w:p w14:paraId="6E866718" w14:textId="77777777" w:rsidR="00471507" w:rsidRPr="004E03CE" w:rsidRDefault="00471507" w:rsidP="00726607">
            <w:pPr>
              <w:pStyle w:val="Paragraphnonumbers"/>
              <w:spacing w:after="0" w:line="240" w:lineRule="auto"/>
              <w:rPr>
                <w:rFonts w:ascii="Calibri" w:hAnsi="Calibri"/>
              </w:rPr>
            </w:pPr>
          </w:p>
        </w:tc>
        <w:tc>
          <w:tcPr>
            <w:tcW w:w="5953" w:type="dxa"/>
          </w:tcPr>
          <w:p w14:paraId="352DFFCD"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Only a single BNF classification value may be entered.</w:t>
            </w:r>
          </w:p>
        </w:tc>
        <w:tc>
          <w:tcPr>
            <w:tcW w:w="4253" w:type="dxa"/>
            <w:shd w:val="clear" w:color="auto" w:fill="auto"/>
          </w:tcPr>
          <w:p w14:paraId="40BB2D85"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Selected from drop-down list</w:t>
            </w:r>
          </w:p>
        </w:tc>
      </w:tr>
      <w:tr w:rsidR="00471507" w:rsidRPr="004E03CE" w14:paraId="0B8E2D26" w14:textId="77777777" w:rsidTr="00726607">
        <w:tc>
          <w:tcPr>
            <w:tcW w:w="2518" w:type="dxa"/>
            <w:shd w:val="clear" w:color="auto" w:fill="auto"/>
          </w:tcPr>
          <w:p w14:paraId="6942740E"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Disease state</w:t>
            </w:r>
          </w:p>
        </w:tc>
        <w:tc>
          <w:tcPr>
            <w:tcW w:w="1418" w:type="dxa"/>
            <w:shd w:val="clear" w:color="auto" w:fill="auto"/>
          </w:tcPr>
          <w:p w14:paraId="356B3113" w14:textId="77777777" w:rsidR="00471507" w:rsidRPr="004E03CE" w:rsidRDefault="00471507" w:rsidP="00726607">
            <w:pPr>
              <w:pStyle w:val="Paragraphnonumbers"/>
              <w:spacing w:after="0" w:line="240" w:lineRule="auto"/>
              <w:rPr>
                <w:rFonts w:ascii="Calibri" w:hAnsi="Calibri"/>
              </w:rPr>
            </w:pPr>
          </w:p>
        </w:tc>
        <w:tc>
          <w:tcPr>
            <w:tcW w:w="5953" w:type="dxa"/>
          </w:tcPr>
          <w:p w14:paraId="6C4686A2"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68A7E1C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Search and select from the disease ontology List available on request</w:t>
            </w:r>
          </w:p>
        </w:tc>
      </w:tr>
      <w:tr w:rsidR="00471507" w:rsidRPr="004E03CE" w14:paraId="5492F4CE" w14:textId="77777777" w:rsidTr="00726607">
        <w:tc>
          <w:tcPr>
            <w:tcW w:w="2518" w:type="dxa"/>
            <w:shd w:val="clear" w:color="auto" w:fill="auto"/>
          </w:tcPr>
          <w:p w14:paraId="6866BCB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Is the drug considered a personalised medicine?</w:t>
            </w:r>
          </w:p>
        </w:tc>
        <w:tc>
          <w:tcPr>
            <w:tcW w:w="1418" w:type="dxa"/>
            <w:shd w:val="clear" w:color="auto" w:fill="auto"/>
          </w:tcPr>
          <w:p w14:paraId="4862448B" w14:textId="77777777" w:rsidR="00471507" w:rsidRPr="004E03CE" w:rsidRDefault="00471507" w:rsidP="00726607">
            <w:pPr>
              <w:pStyle w:val="Paragraphnonumbers"/>
              <w:spacing w:after="0" w:line="240" w:lineRule="auto"/>
              <w:rPr>
                <w:rFonts w:ascii="Calibri" w:hAnsi="Calibri"/>
              </w:rPr>
            </w:pPr>
          </w:p>
        </w:tc>
        <w:tc>
          <w:tcPr>
            <w:tcW w:w="5953" w:type="dxa"/>
          </w:tcPr>
          <w:p w14:paraId="7CEC6BB3"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 xml:space="preserve">Choose the relevant response to indicate </w:t>
            </w:r>
            <w:proofErr w:type="gramStart"/>
            <w:r w:rsidRPr="004E03CE">
              <w:rPr>
                <w:rFonts w:ascii="Calibri" w:hAnsi="Calibri"/>
              </w:rPr>
              <w:t>whether or not</w:t>
            </w:r>
            <w:proofErr w:type="gramEnd"/>
            <w:r w:rsidRPr="004E03CE">
              <w:rPr>
                <w:rFonts w:ascii="Calibri" w:hAnsi="Calibri"/>
              </w:rPr>
              <w:t xml:space="preserve"> the drug takes account of a person’s genes, health, and environment.</w:t>
            </w:r>
          </w:p>
        </w:tc>
        <w:tc>
          <w:tcPr>
            <w:tcW w:w="4253" w:type="dxa"/>
            <w:shd w:val="clear" w:color="auto" w:fill="auto"/>
          </w:tcPr>
          <w:p w14:paraId="14EC9EC0"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6BBA7AC1" w14:textId="77777777" w:rsidTr="00726607">
        <w:tc>
          <w:tcPr>
            <w:tcW w:w="2518" w:type="dxa"/>
            <w:shd w:val="clear" w:color="auto" w:fill="auto"/>
          </w:tcPr>
          <w:p w14:paraId="24C66080" w14:textId="560DCA5E" w:rsidR="00471507" w:rsidRPr="004E03CE" w:rsidRDefault="00471507" w:rsidP="00726607">
            <w:pPr>
              <w:pStyle w:val="Paragraphnonumbers"/>
              <w:spacing w:after="0" w:line="240" w:lineRule="auto"/>
              <w:rPr>
                <w:rFonts w:ascii="Calibri" w:hAnsi="Calibri"/>
              </w:rPr>
            </w:pPr>
            <w:bookmarkStart w:id="222" w:name="_Hlk14356934"/>
            <w:r w:rsidRPr="004E03CE">
              <w:rPr>
                <w:rFonts w:ascii="Calibri" w:hAnsi="Calibri"/>
              </w:rPr>
              <w:t>Is there a companion diagnostic test?</w:t>
            </w:r>
            <w:bookmarkEnd w:id="222"/>
          </w:p>
        </w:tc>
        <w:tc>
          <w:tcPr>
            <w:tcW w:w="1418" w:type="dxa"/>
            <w:shd w:val="clear" w:color="auto" w:fill="auto"/>
          </w:tcPr>
          <w:p w14:paraId="6970C3E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w:t>
            </w:r>
          </w:p>
        </w:tc>
        <w:tc>
          <w:tcPr>
            <w:tcW w:w="5953" w:type="dxa"/>
          </w:tcPr>
          <w:p w14:paraId="26192222"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2D3F2D52" w14:textId="77777777" w:rsidR="00471507" w:rsidRPr="004E03CE" w:rsidRDefault="00471507" w:rsidP="00726607">
            <w:pPr>
              <w:pStyle w:val="Paragraphnonumbers"/>
              <w:spacing w:after="0" w:line="240" w:lineRule="auto"/>
              <w:rPr>
                <w:rFonts w:ascii="Calibri" w:hAnsi="Calibri"/>
              </w:rPr>
            </w:pPr>
          </w:p>
        </w:tc>
      </w:tr>
      <w:tr w:rsidR="00471507" w:rsidRPr="004E03CE" w14:paraId="028EA35D" w14:textId="77777777" w:rsidTr="00726607">
        <w:tc>
          <w:tcPr>
            <w:tcW w:w="2518" w:type="dxa"/>
            <w:shd w:val="clear" w:color="auto" w:fill="auto"/>
          </w:tcPr>
          <w:p w14:paraId="6C042164"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Please provide details</w:t>
            </w:r>
          </w:p>
        </w:tc>
        <w:tc>
          <w:tcPr>
            <w:tcW w:w="1418" w:type="dxa"/>
            <w:shd w:val="clear" w:color="auto" w:fill="auto"/>
          </w:tcPr>
          <w:p w14:paraId="7581ED17" w14:textId="77777777" w:rsidR="00471507" w:rsidRPr="004E03CE" w:rsidRDefault="00471507" w:rsidP="00726607">
            <w:pPr>
              <w:pStyle w:val="Paragraphnonumbers"/>
              <w:spacing w:after="0" w:line="240" w:lineRule="auto"/>
              <w:rPr>
                <w:rFonts w:ascii="Calibri" w:hAnsi="Calibri"/>
              </w:rPr>
            </w:pPr>
          </w:p>
        </w:tc>
        <w:tc>
          <w:tcPr>
            <w:tcW w:w="5953" w:type="dxa"/>
          </w:tcPr>
          <w:p w14:paraId="14717DA0"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60ED16C0" w14:textId="77777777" w:rsidR="00471507" w:rsidRPr="004E03CE" w:rsidRDefault="00471507" w:rsidP="00726607">
            <w:pPr>
              <w:pStyle w:val="Paragraphnonumbers"/>
              <w:spacing w:after="0" w:line="240" w:lineRule="auto"/>
              <w:rPr>
                <w:rFonts w:ascii="Calibri" w:hAnsi="Calibri"/>
              </w:rPr>
            </w:pPr>
          </w:p>
        </w:tc>
      </w:tr>
      <w:tr w:rsidR="00471507" w:rsidRPr="004E03CE" w14:paraId="6FF3DA06" w14:textId="77777777" w:rsidTr="00726607">
        <w:tc>
          <w:tcPr>
            <w:tcW w:w="2518" w:type="dxa"/>
            <w:shd w:val="clear" w:color="auto" w:fill="auto"/>
          </w:tcPr>
          <w:p w14:paraId="351DD19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Current treatment options</w:t>
            </w:r>
          </w:p>
        </w:tc>
        <w:tc>
          <w:tcPr>
            <w:tcW w:w="1418" w:type="dxa"/>
            <w:shd w:val="clear" w:color="auto" w:fill="auto"/>
          </w:tcPr>
          <w:p w14:paraId="53FD9D04" w14:textId="77777777" w:rsidR="00471507" w:rsidRPr="004E03CE" w:rsidRDefault="00471507" w:rsidP="00726607">
            <w:pPr>
              <w:pStyle w:val="Paragraphnonumbers"/>
              <w:spacing w:after="0" w:line="240" w:lineRule="auto"/>
              <w:rPr>
                <w:rFonts w:ascii="Calibri" w:hAnsi="Calibri"/>
              </w:rPr>
            </w:pPr>
          </w:p>
        </w:tc>
        <w:tc>
          <w:tcPr>
            <w:tcW w:w="5953" w:type="dxa"/>
          </w:tcPr>
          <w:p w14:paraId="437D7E2A"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05DF7AF" w14:textId="77777777" w:rsidR="00471507" w:rsidRPr="004E03CE" w:rsidRDefault="00471507" w:rsidP="00726607">
            <w:pPr>
              <w:pStyle w:val="Paragraphnonumbers"/>
              <w:spacing w:after="0" w:line="240" w:lineRule="auto"/>
              <w:rPr>
                <w:rFonts w:ascii="Calibri" w:hAnsi="Calibri"/>
              </w:rPr>
            </w:pPr>
          </w:p>
        </w:tc>
      </w:tr>
      <w:tr w:rsidR="00471507" w:rsidRPr="004E03CE" w14:paraId="0B3121BC" w14:textId="77777777" w:rsidTr="00726607">
        <w:tc>
          <w:tcPr>
            <w:tcW w:w="2518" w:type="dxa"/>
            <w:shd w:val="clear" w:color="auto" w:fill="auto"/>
          </w:tcPr>
          <w:p w14:paraId="7900162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Likely comparators</w:t>
            </w:r>
          </w:p>
        </w:tc>
        <w:tc>
          <w:tcPr>
            <w:tcW w:w="1418" w:type="dxa"/>
            <w:shd w:val="clear" w:color="auto" w:fill="auto"/>
          </w:tcPr>
          <w:p w14:paraId="135DFD3B" w14:textId="77777777" w:rsidR="00471507" w:rsidRPr="004E03CE" w:rsidRDefault="00471507" w:rsidP="00726607">
            <w:pPr>
              <w:pStyle w:val="Paragraphnonumbers"/>
              <w:spacing w:after="0" w:line="240" w:lineRule="auto"/>
              <w:rPr>
                <w:rFonts w:ascii="Calibri" w:hAnsi="Calibri"/>
              </w:rPr>
            </w:pPr>
          </w:p>
        </w:tc>
        <w:tc>
          <w:tcPr>
            <w:tcW w:w="5953" w:type="dxa"/>
          </w:tcPr>
          <w:p w14:paraId="17C8830C"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02582932" w14:textId="77777777" w:rsidR="00471507" w:rsidRPr="004E03CE" w:rsidRDefault="00471507" w:rsidP="00726607">
            <w:pPr>
              <w:pStyle w:val="Paragraphnonumbers"/>
              <w:spacing w:after="0" w:line="240" w:lineRule="auto"/>
              <w:rPr>
                <w:rFonts w:ascii="Calibri" w:hAnsi="Calibri"/>
              </w:rPr>
            </w:pPr>
          </w:p>
        </w:tc>
      </w:tr>
      <w:tr w:rsidR="00471507" w:rsidRPr="004E03CE" w14:paraId="00521949" w14:textId="77777777" w:rsidTr="00726607">
        <w:tc>
          <w:tcPr>
            <w:tcW w:w="2518" w:type="dxa"/>
            <w:shd w:val="clear" w:color="auto" w:fill="auto"/>
          </w:tcPr>
          <w:p w14:paraId="76E7D01C"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Has this medicine been formally selected for an AWMSG TDA?</w:t>
            </w:r>
          </w:p>
        </w:tc>
        <w:tc>
          <w:tcPr>
            <w:tcW w:w="1418" w:type="dxa"/>
            <w:shd w:val="clear" w:color="auto" w:fill="auto"/>
          </w:tcPr>
          <w:p w14:paraId="3627B674" w14:textId="77777777" w:rsidR="00471507" w:rsidRPr="004E03CE" w:rsidRDefault="00471507" w:rsidP="00726607">
            <w:pPr>
              <w:pStyle w:val="Paragraphnonumbers"/>
              <w:spacing w:after="0" w:line="240" w:lineRule="auto"/>
              <w:rPr>
                <w:rFonts w:ascii="Calibri" w:hAnsi="Calibri"/>
              </w:rPr>
            </w:pPr>
          </w:p>
        </w:tc>
        <w:tc>
          <w:tcPr>
            <w:tcW w:w="5953" w:type="dxa"/>
          </w:tcPr>
          <w:p w14:paraId="2C8F4740"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0FAD243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5677903A" w14:textId="77777777" w:rsidTr="00726607">
        <w:tc>
          <w:tcPr>
            <w:tcW w:w="2518" w:type="dxa"/>
            <w:shd w:val="clear" w:color="auto" w:fill="auto"/>
          </w:tcPr>
          <w:p w14:paraId="68A0C2CF"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14:paraId="7A5E6F5D" w14:textId="77777777" w:rsidR="00471507" w:rsidRPr="004E03CE" w:rsidRDefault="00471507" w:rsidP="00726607">
            <w:pPr>
              <w:pStyle w:val="Paragraphnonumbers"/>
              <w:spacing w:after="0" w:line="240" w:lineRule="auto"/>
              <w:rPr>
                <w:rFonts w:ascii="Calibri" w:hAnsi="Calibri"/>
              </w:rPr>
            </w:pPr>
          </w:p>
        </w:tc>
        <w:tc>
          <w:tcPr>
            <w:tcW w:w="5953" w:type="dxa"/>
          </w:tcPr>
          <w:p w14:paraId="13E34E28"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123A0251" w14:textId="77777777" w:rsidR="00471507" w:rsidRPr="004E03CE" w:rsidRDefault="00471507" w:rsidP="00726607">
            <w:pPr>
              <w:pStyle w:val="Paragraphnonumbers"/>
              <w:spacing w:after="0" w:line="240" w:lineRule="auto"/>
              <w:rPr>
                <w:rFonts w:ascii="Calibri" w:hAnsi="Calibri"/>
              </w:rPr>
            </w:pPr>
          </w:p>
        </w:tc>
      </w:tr>
      <w:tr w:rsidR="00471507" w:rsidRPr="004E03CE" w14:paraId="50E064B4" w14:textId="77777777" w:rsidTr="00726607">
        <w:tc>
          <w:tcPr>
            <w:tcW w:w="2518" w:type="dxa"/>
            <w:shd w:val="clear" w:color="auto" w:fill="auto"/>
          </w:tcPr>
          <w:p w14:paraId="43E4E0C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lastRenderedPageBreak/>
              <w:t>Has this medicine been formally selected for a NICE HTA?</w:t>
            </w:r>
          </w:p>
        </w:tc>
        <w:tc>
          <w:tcPr>
            <w:tcW w:w="1418" w:type="dxa"/>
            <w:shd w:val="clear" w:color="auto" w:fill="auto"/>
          </w:tcPr>
          <w:p w14:paraId="3E8F243B" w14:textId="77777777" w:rsidR="00471507" w:rsidRPr="004E03CE" w:rsidRDefault="00471507" w:rsidP="00726607">
            <w:pPr>
              <w:pStyle w:val="Paragraphnonumbers"/>
              <w:spacing w:after="0" w:line="240" w:lineRule="auto"/>
              <w:rPr>
                <w:rFonts w:ascii="Calibri" w:hAnsi="Calibri"/>
              </w:rPr>
            </w:pPr>
          </w:p>
        </w:tc>
        <w:tc>
          <w:tcPr>
            <w:tcW w:w="5953" w:type="dxa"/>
          </w:tcPr>
          <w:p w14:paraId="146DB64A"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FF6F9F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1B92DD88" w14:textId="77777777" w:rsidTr="00726607">
        <w:tc>
          <w:tcPr>
            <w:tcW w:w="2518" w:type="dxa"/>
            <w:shd w:val="clear" w:color="auto" w:fill="auto"/>
          </w:tcPr>
          <w:p w14:paraId="4B841D6A"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14:paraId="2669450D" w14:textId="77777777" w:rsidR="00471507" w:rsidRPr="004E03CE" w:rsidRDefault="00471507" w:rsidP="00726607">
            <w:pPr>
              <w:pStyle w:val="Paragraphnonumbers"/>
              <w:spacing w:after="0" w:line="240" w:lineRule="auto"/>
              <w:rPr>
                <w:rFonts w:ascii="Calibri" w:hAnsi="Calibri"/>
              </w:rPr>
            </w:pPr>
          </w:p>
        </w:tc>
        <w:tc>
          <w:tcPr>
            <w:tcW w:w="5953" w:type="dxa"/>
          </w:tcPr>
          <w:p w14:paraId="2F8AB986"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77FC0D30" w14:textId="77777777" w:rsidR="00471507" w:rsidRPr="004E03CE" w:rsidRDefault="00471507" w:rsidP="00726607">
            <w:pPr>
              <w:pStyle w:val="Paragraphnonumbers"/>
              <w:spacing w:after="0" w:line="240" w:lineRule="auto"/>
              <w:rPr>
                <w:rFonts w:ascii="Calibri" w:hAnsi="Calibri"/>
              </w:rPr>
            </w:pPr>
          </w:p>
        </w:tc>
      </w:tr>
      <w:tr w:rsidR="00471507" w:rsidRPr="004E03CE" w14:paraId="46CCB623" w14:textId="77777777" w:rsidTr="00726607">
        <w:tc>
          <w:tcPr>
            <w:tcW w:w="2518" w:type="dxa"/>
            <w:shd w:val="clear" w:color="auto" w:fill="auto"/>
          </w:tcPr>
          <w:p w14:paraId="6C495DE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Will this medicine be appraised by the SMC?</w:t>
            </w:r>
          </w:p>
        </w:tc>
        <w:tc>
          <w:tcPr>
            <w:tcW w:w="1418" w:type="dxa"/>
            <w:shd w:val="clear" w:color="auto" w:fill="auto"/>
          </w:tcPr>
          <w:p w14:paraId="55A378C6" w14:textId="77777777" w:rsidR="00471507" w:rsidRPr="004E03CE" w:rsidRDefault="00471507" w:rsidP="00726607">
            <w:pPr>
              <w:pStyle w:val="Paragraphnonumbers"/>
              <w:spacing w:after="0" w:line="240" w:lineRule="auto"/>
              <w:rPr>
                <w:rFonts w:ascii="Calibri" w:hAnsi="Calibri"/>
              </w:rPr>
            </w:pPr>
          </w:p>
        </w:tc>
        <w:tc>
          <w:tcPr>
            <w:tcW w:w="5953" w:type="dxa"/>
          </w:tcPr>
          <w:p w14:paraId="7B5D1D77"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3E4060C2"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08D13BB1" w14:textId="77777777" w:rsidTr="00726607">
        <w:tc>
          <w:tcPr>
            <w:tcW w:w="2518" w:type="dxa"/>
            <w:shd w:val="clear" w:color="auto" w:fill="auto"/>
          </w:tcPr>
          <w:p w14:paraId="3674376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14:paraId="237D55D6" w14:textId="77777777" w:rsidR="00471507" w:rsidRPr="004E03CE" w:rsidRDefault="00471507" w:rsidP="00726607">
            <w:pPr>
              <w:pStyle w:val="Paragraphnonumbers"/>
              <w:spacing w:after="0" w:line="240" w:lineRule="auto"/>
              <w:rPr>
                <w:rFonts w:ascii="Calibri" w:hAnsi="Calibri"/>
              </w:rPr>
            </w:pPr>
          </w:p>
        </w:tc>
        <w:tc>
          <w:tcPr>
            <w:tcW w:w="5953" w:type="dxa"/>
          </w:tcPr>
          <w:p w14:paraId="1A52C52A"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7462AE9A" w14:textId="77777777" w:rsidR="00471507" w:rsidRPr="004E03CE" w:rsidRDefault="00471507" w:rsidP="00726607">
            <w:pPr>
              <w:pStyle w:val="Paragraphnonumbers"/>
              <w:spacing w:after="0" w:line="240" w:lineRule="auto"/>
              <w:rPr>
                <w:rFonts w:ascii="Calibri" w:hAnsi="Calibri"/>
              </w:rPr>
            </w:pPr>
          </w:p>
        </w:tc>
      </w:tr>
      <w:tr w:rsidR="00471507" w:rsidRPr="004E03CE" w14:paraId="3D8EBFFB" w14:textId="77777777" w:rsidTr="00726607">
        <w:tc>
          <w:tcPr>
            <w:tcW w:w="2518" w:type="dxa"/>
            <w:shd w:val="clear" w:color="auto" w:fill="auto"/>
          </w:tcPr>
          <w:p w14:paraId="5DEB9E96"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Who is the originator company?</w:t>
            </w:r>
          </w:p>
        </w:tc>
        <w:tc>
          <w:tcPr>
            <w:tcW w:w="1418" w:type="dxa"/>
            <w:shd w:val="clear" w:color="auto" w:fill="auto"/>
          </w:tcPr>
          <w:p w14:paraId="332FBD8E" w14:textId="77777777" w:rsidR="00471507" w:rsidRPr="004E03CE" w:rsidRDefault="00471507" w:rsidP="00726607">
            <w:pPr>
              <w:pStyle w:val="Paragraphnonumbers"/>
              <w:spacing w:after="0" w:line="240" w:lineRule="auto"/>
              <w:rPr>
                <w:rFonts w:ascii="Calibri" w:hAnsi="Calibri"/>
              </w:rPr>
            </w:pPr>
          </w:p>
        </w:tc>
        <w:tc>
          <w:tcPr>
            <w:tcW w:w="5953" w:type="dxa"/>
          </w:tcPr>
          <w:p w14:paraId="4987BAFD"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771D63E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 xml:space="preserve">Selected from a drop-down list of companies registered with </w:t>
            </w:r>
            <w:r w:rsidRPr="004E03CE">
              <w:rPr>
                <w:rFonts w:ascii="Calibri" w:hAnsi="Calibri"/>
                <w:iCs/>
              </w:rPr>
              <w:t xml:space="preserve">UK </w:t>
            </w:r>
            <w:proofErr w:type="spellStart"/>
            <w:r w:rsidRPr="004E03CE">
              <w:rPr>
                <w:rFonts w:ascii="Calibri" w:hAnsi="Calibri"/>
                <w:iCs/>
              </w:rPr>
              <w:t>PharmaScan</w:t>
            </w:r>
            <w:proofErr w:type="spellEnd"/>
          </w:p>
        </w:tc>
      </w:tr>
      <w:tr w:rsidR="00471507" w:rsidRPr="004E03CE" w14:paraId="150F1C8F" w14:textId="77777777" w:rsidTr="00726607">
        <w:tc>
          <w:tcPr>
            <w:tcW w:w="2518" w:type="dxa"/>
            <w:shd w:val="clear" w:color="auto" w:fill="auto"/>
          </w:tcPr>
          <w:p w14:paraId="2867CE09"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Originator company name</w:t>
            </w:r>
          </w:p>
        </w:tc>
        <w:tc>
          <w:tcPr>
            <w:tcW w:w="1418" w:type="dxa"/>
            <w:shd w:val="clear" w:color="auto" w:fill="auto"/>
          </w:tcPr>
          <w:p w14:paraId="3157FE8B" w14:textId="77777777" w:rsidR="00471507" w:rsidRPr="004E03CE" w:rsidRDefault="00471507" w:rsidP="00726607">
            <w:pPr>
              <w:pStyle w:val="Paragraphnonumbers"/>
              <w:spacing w:after="0" w:line="240" w:lineRule="auto"/>
              <w:rPr>
                <w:rFonts w:ascii="Calibri" w:hAnsi="Calibri"/>
              </w:rPr>
            </w:pPr>
          </w:p>
        </w:tc>
        <w:tc>
          <w:tcPr>
            <w:tcW w:w="5953" w:type="dxa"/>
          </w:tcPr>
          <w:p w14:paraId="17CCFB15"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2DC90D4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Only used if Other entered for previous field</w:t>
            </w:r>
          </w:p>
        </w:tc>
      </w:tr>
      <w:tr w:rsidR="00471507" w:rsidRPr="004E03CE" w14:paraId="4FEFF76E" w14:textId="77777777" w:rsidTr="00726607">
        <w:tc>
          <w:tcPr>
            <w:tcW w:w="2518" w:type="dxa"/>
            <w:shd w:val="clear" w:color="auto" w:fill="auto"/>
          </w:tcPr>
          <w:p w14:paraId="7FC76386"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Is the drug being co-marketed?</w:t>
            </w:r>
          </w:p>
        </w:tc>
        <w:tc>
          <w:tcPr>
            <w:tcW w:w="1418" w:type="dxa"/>
            <w:shd w:val="clear" w:color="auto" w:fill="auto"/>
          </w:tcPr>
          <w:p w14:paraId="1F421A1F" w14:textId="77777777" w:rsidR="00471507" w:rsidRPr="004E03CE" w:rsidRDefault="00471507" w:rsidP="00726607">
            <w:pPr>
              <w:pStyle w:val="Paragraphnonumbers"/>
              <w:spacing w:after="0" w:line="240" w:lineRule="auto"/>
              <w:rPr>
                <w:rFonts w:ascii="Calibri" w:hAnsi="Calibri"/>
              </w:rPr>
            </w:pPr>
          </w:p>
        </w:tc>
        <w:tc>
          <w:tcPr>
            <w:tcW w:w="5953" w:type="dxa"/>
          </w:tcPr>
          <w:p w14:paraId="45F0D647"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4359326A"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Yes/No/Unknown</w:t>
            </w:r>
          </w:p>
        </w:tc>
      </w:tr>
      <w:tr w:rsidR="00471507" w:rsidRPr="004E03CE" w14:paraId="302F2812" w14:textId="77777777" w:rsidTr="00726607">
        <w:tc>
          <w:tcPr>
            <w:tcW w:w="2518" w:type="dxa"/>
            <w:shd w:val="clear" w:color="auto" w:fill="auto"/>
          </w:tcPr>
          <w:p w14:paraId="43F41885"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Co-marketing company</w:t>
            </w:r>
          </w:p>
        </w:tc>
        <w:tc>
          <w:tcPr>
            <w:tcW w:w="1418" w:type="dxa"/>
            <w:shd w:val="clear" w:color="auto" w:fill="auto"/>
          </w:tcPr>
          <w:p w14:paraId="065D6CD4" w14:textId="77777777" w:rsidR="00471507" w:rsidRPr="004E03CE" w:rsidRDefault="00471507" w:rsidP="00726607">
            <w:pPr>
              <w:pStyle w:val="Paragraphnonumbers"/>
              <w:spacing w:after="0" w:line="240" w:lineRule="auto"/>
              <w:rPr>
                <w:rFonts w:ascii="Calibri" w:hAnsi="Calibri"/>
              </w:rPr>
            </w:pPr>
          </w:p>
        </w:tc>
        <w:tc>
          <w:tcPr>
            <w:tcW w:w="5953" w:type="dxa"/>
          </w:tcPr>
          <w:p w14:paraId="4924B192"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1FBCFC7E"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 xml:space="preserve">Selected from a drop-down list of companies registered with UK </w:t>
            </w:r>
            <w:proofErr w:type="spellStart"/>
            <w:r w:rsidRPr="004E03CE">
              <w:rPr>
                <w:rFonts w:ascii="Calibri" w:hAnsi="Calibri"/>
              </w:rPr>
              <w:t>PharmaScan</w:t>
            </w:r>
            <w:proofErr w:type="spellEnd"/>
          </w:p>
        </w:tc>
      </w:tr>
      <w:tr w:rsidR="00471507" w:rsidRPr="004E03CE" w14:paraId="2B4285BE" w14:textId="77777777" w:rsidTr="00726607">
        <w:tc>
          <w:tcPr>
            <w:tcW w:w="2518" w:type="dxa"/>
            <w:shd w:val="clear" w:color="auto" w:fill="auto"/>
          </w:tcPr>
          <w:p w14:paraId="1C20FA2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Co-marketing company name</w:t>
            </w:r>
          </w:p>
        </w:tc>
        <w:tc>
          <w:tcPr>
            <w:tcW w:w="1418" w:type="dxa"/>
            <w:tcBorders>
              <w:bottom w:val="single" w:sz="4" w:space="0" w:color="auto"/>
            </w:tcBorders>
            <w:shd w:val="clear" w:color="auto" w:fill="auto"/>
          </w:tcPr>
          <w:p w14:paraId="38298C2D" w14:textId="77777777" w:rsidR="00471507" w:rsidRPr="004E03CE" w:rsidRDefault="00471507" w:rsidP="00726607">
            <w:pPr>
              <w:pStyle w:val="Paragraphnonumbers"/>
              <w:spacing w:after="0" w:line="240" w:lineRule="auto"/>
              <w:rPr>
                <w:rFonts w:ascii="Calibri" w:hAnsi="Calibri"/>
              </w:rPr>
            </w:pPr>
          </w:p>
        </w:tc>
        <w:tc>
          <w:tcPr>
            <w:tcW w:w="5953" w:type="dxa"/>
          </w:tcPr>
          <w:p w14:paraId="2CF3644E" w14:textId="77777777" w:rsidR="00471507" w:rsidRPr="004E03CE" w:rsidRDefault="00471507" w:rsidP="00726607">
            <w:pPr>
              <w:pStyle w:val="Paragraphnonumbers"/>
              <w:spacing w:after="0" w:line="240" w:lineRule="auto"/>
              <w:rPr>
                <w:rFonts w:ascii="Calibri" w:hAnsi="Calibri"/>
              </w:rPr>
            </w:pPr>
          </w:p>
        </w:tc>
        <w:tc>
          <w:tcPr>
            <w:tcW w:w="4253" w:type="dxa"/>
            <w:shd w:val="clear" w:color="auto" w:fill="auto"/>
          </w:tcPr>
          <w:p w14:paraId="105BC288"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Only used if Other entered for previous field</w:t>
            </w:r>
          </w:p>
        </w:tc>
      </w:tr>
      <w:tr w:rsidR="00471507" w:rsidRPr="004E03CE" w14:paraId="49C851B8" w14:textId="77777777" w:rsidTr="00726607">
        <w:tc>
          <w:tcPr>
            <w:tcW w:w="2518" w:type="dxa"/>
            <w:tcBorders>
              <w:right w:val="nil"/>
            </w:tcBorders>
            <w:shd w:val="clear" w:color="auto" w:fill="00B0F0"/>
          </w:tcPr>
          <w:p w14:paraId="3211958D" w14:textId="77777777" w:rsidR="00471507" w:rsidRPr="004E03CE" w:rsidRDefault="00471507" w:rsidP="00726607">
            <w:pPr>
              <w:pStyle w:val="Paragraphnonumbers"/>
              <w:spacing w:after="0" w:line="240" w:lineRule="auto"/>
              <w:rPr>
                <w:rFonts w:ascii="Calibri" w:hAnsi="Calibri"/>
                <w:b/>
              </w:rPr>
            </w:pPr>
            <w:r w:rsidRPr="004E03CE">
              <w:rPr>
                <w:rFonts w:ascii="Calibri" w:hAnsi="Calibri"/>
                <w:b/>
              </w:rPr>
              <w:t>Clinical trial information</w:t>
            </w:r>
          </w:p>
        </w:tc>
        <w:tc>
          <w:tcPr>
            <w:tcW w:w="1418" w:type="dxa"/>
            <w:tcBorders>
              <w:left w:val="nil"/>
              <w:right w:val="nil"/>
            </w:tcBorders>
            <w:shd w:val="clear" w:color="auto" w:fill="00B0F0"/>
          </w:tcPr>
          <w:p w14:paraId="67A31FA8" w14:textId="77777777" w:rsidR="00471507" w:rsidRPr="004E03CE" w:rsidRDefault="00471507" w:rsidP="00726607">
            <w:pPr>
              <w:pStyle w:val="Paragraphnonumbers"/>
              <w:spacing w:after="0" w:line="240" w:lineRule="auto"/>
              <w:rPr>
                <w:rFonts w:ascii="Calibri" w:hAnsi="Calibri"/>
              </w:rPr>
            </w:pPr>
          </w:p>
        </w:tc>
        <w:tc>
          <w:tcPr>
            <w:tcW w:w="5953" w:type="dxa"/>
            <w:tcBorders>
              <w:left w:val="nil"/>
              <w:right w:val="nil"/>
            </w:tcBorders>
            <w:shd w:val="clear" w:color="auto" w:fill="00B0F0"/>
          </w:tcPr>
          <w:p w14:paraId="78025D46" w14:textId="77777777" w:rsidR="00471507" w:rsidRPr="004E03CE" w:rsidRDefault="00471507" w:rsidP="00726607">
            <w:pPr>
              <w:pStyle w:val="Paragraphnonumbers"/>
              <w:spacing w:after="0" w:line="240" w:lineRule="auto"/>
              <w:rPr>
                <w:rFonts w:ascii="Calibri" w:hAnsi="Calibri"/>
              </w:rPr>
            </w:pPr>
          </w:p>
        </w:tc>
        <w:tc>
          <w:tcPr>
            <w:tcW w:w="4253" w:type="dxa"/>
            <w:tcBorders>
              <w:left w:val="nil"/>
            </w:tcBorders>
            <w:shd w:val="clear" w:color="auto" w:fill="00B0F0"/>
          </w:tcPr>
          <w:p w14:paraId="0DC1403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Details of multiple trials can be included</w:t>
            </w:r>
          </w:p>
        </w:tc>
      </w:tr>
      <w:tr w:rsidR="00471507" w:rsidRPr="004E03CE" w14:paraId="5DA9565B" w14:textId="77777777" w:rsidTr="00726607">
        <w:tc>
          <w:tcPr>
            <w:tcW w:w="2518" w:type="dxa"/>
            <w:shd w:val="clear" w:color="auto" w:fill="auto"/>
          </w:tcPr>
          <w:p w14:paraId="26679F7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Study name</w:t>
            </w:r>
          </w:p>
        </w:tc>
        <w:tc>
          <w:tcPr>
            <w:tcW w:w="1418" w:type="dxa"/>
            <w:shd w:val="clear" w:color="auto" w:fill="auto"/>
          </w:tcPr>
          <w:p w14:paraId="705D5A9D" w14:textId="77777777" w:rsidR="00471507" w:rsidRPr="004E03CE" w:rsidRDefault="00471507" w:rsidP="00726607">
            <w:pPr>
              <w:pStyle w:val="Paragraphnonumbers"/>
              <w:spacing w:after="0" w:line="240" w:lineRule="auto"/>
              <w:rPr>
                <w:rFonts w:ascii="Calibri" w:hAnsi="Calibri"/>
              </w:rPr>
            </w:pPr>
          </w:p>
        </w:tc>
        <w:tc>
          <w:tcPr>
            <w:tcW w:w="5953" w:type="dxa"/>
          </w:tcPr>
          <w:p w14:paraId="486A36B1"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Please provide details of any study name/acronym that the trial can also be identified by e.g. ADES, ELIOS.</w:t>
            </w:r>
          </w:p>
        </w:tc>
        <w:tc>
          <w:tcPr>
            <w:tcW w:w="4253" w:type="dxa"/>
            <w:shd w:val="clear" w:color="auto" w:fill="auto"/>
          </w:tcPr>
          <w:p w14:paraId="2DC0EF4E" w14:textId="77777777" w:rsidR="00471507" w:rsidRPr="004E03CE" w:rsidRDefault="00471507" w:rsidP="00726607">
            <w:pPr>
              <w:pStyle w:val="Paragraphnonumbers"/>
              <w:spacing w:after="0" w:line="240" w:lineRule="auto"/>
              <w:rPr>
                <w:rFonts w:ascii="Calibri" w:hAnsi="Calibri"/>
              </w:rPr>
            </w:pPr>
          </w:p>
        </w:tc>
      </w:tr>
      <w:tr w:rsidR="00471507" w:rsidRPr="004E03CE" w14:paraId="78D07B2D" w14:textId="77777777" w:rsidTr="00726607">
        <w:tc>
          <w:tcPr>
            <w:tcW w:w="2518" w:type="dxa"/>
            <w:shd w:val="clear" w:color="auto" w:fill="auto"/>
          </w:tcPr>
          <w:p w14:paraId="4462C4CA"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National Clinical Trial number from ClinicalTrials.gov</w:t>
            </w:r>
          </w:p>
        </w:tc>
        <w:tc>
          <w:tcPr>
            <w:tcW w:w="1418" w:type="dxa"/>
            <w:shd w:val="clear" w:color="auto" w:fill="auto"/>
          </w:tcPr>
          <w:p w14:paraId="1C244A28" w14:textId="77777777" w:rsidR="00471507" w:rsidRPr="004E03CE" w:rsidRDefault="00471507" w:rsidP="00726607">
            <w:pPr>
              <w:pStyle w:val="Paragraphnonumbers"/>
              <w:spacing w:after="0" w:line="240" w:lineRule="auto"/>
              <w:rPr>
                <w:rFonts w:ascii="Calibri" w:hAnsi="Calibri"/>
              </w:rPr>
            </w:pPr>
          </w:p>
        </w:tc>
        <w:tc>
          <w:tcPr>
            <w:tcW w:w="5953" w:type="dxa"/>
          </w:tcPr>
          <w:p w14:paraId="373DB307" w14:textId="77777777" w:rsidR="00471507" w:rsidRPr="004E03CE" w:rsidRDefault="00471507" w:rsidP="00726607">
            <w:pPr>
              <w:pStyle w:val="Paragraphnonumbers"/>
              <w:spacing w:after="0" w:line="240" w:lineRule="auto"/>
              <w:rPr>
                <w:rFonts w:ascii="Calibri" w:hAnsi="Calibri"/>
              </w:rPr>
            </w:pPr>
            <w:r w:rsidRPr="004E03CE">
              <w:rPr>
                <w:rFonts w:ascii="Calibri" w:hAnsi="Calibri"/>
              </w:rPr>
              <w:t>Please enter the ClinicalTrials.gov identifier number which starts NCTXXXXXXXX - the system will use this to automatically create a link to the relevant trial on the ClinicalTrials.gov website. Please do not enter any other type of study code or information in this field as this will result in a broken link.</w:t>
            </w:r>
          </w:p>
        </w:tc>
        <w:tc>
          <w:tcPr>
            <w:tcW w:w="4253" w:type="dxa"/>
            <w:shd w:val="clear" w:color="auto" w:fill="auto"/>
          </w:tcPr>
          <w:p w14:paraId="5509ECDB" w14:textId="77777777" w:rsidR="00471507" w:rsidRPr="004E03CE" w:rsidRDefault="00471507" w:rsidP="00726607">
            <w:pPr>
              <w:pStyle w:val="Paragraphnonumbers"/>
              <w:spacing w:after="0" w:line="240" w:lineRule="auto"/>
              <w:rPr>
                <w:rFonts w:ascii="Calibri" w:hAnsi="Calibri"/>
              </w:rPr>
            </w:pPr>
          </w:p>
        </w:tc>
      </w:tr>
      <w:tr w:rsidR="00FA586C" w:rsidRPr="004E03CE" w14:paraId="0DE2A02F" w14:textId="77777777" w:rsidTr="00726607">
        <w:tc>
          <w:tcPr>
            <w:tcW w:w="2518" w:type="dxa"/>
            <w:shd w:val="clear" w:color="auto" w:fill="auto"/>
          </w:tcPr>
          <w:p w14:paraId="71126395" w14:textId="2F2CB766" w:rsidR="00FA586C" w:rsidRPr="004E03CE" w:rsidRDefault="00FA586C" w:rsidP="00FA586C">
            <w:pPr>
              <w:pStyle w:val="Paragraphnonumbers"/>
              <w:spacing w:after="0" w:line="240" w:lineRule="auto"/>
              <w:rPr>
                <w:rFonts w:ascii="Calibri" w:hAnsi="Calibri"/>
              </w:rPr>
            </w:pPr>
            <w:r>
              <w:rPr>
                <w:rFonts w:ascii="Calibri" w:hAnsi="Calibri" w:cs="Calibri"/>
                <w:color w:val="000000"/>
              </w:rPr>
              <w:lastRenderedPageBreak/>
              <w:t>Trial number from other clinical trial registry</w:t>
            </w:r>
          </w:p>
        </w:tc>
        <w:tc>
          <w:tcPr>
            <w:tcW w:w="1418" w:type="dxa"/>
            <w:shd w:val="clear" w:color="auto" w:fill="auto"/>
          </w:tcPr>
          <w:p w14:paraId="69833D3E" w14:textId="657DC72B" w:rsidR="00FA586C" w:rsidRPr="004E03CE" w:rsidRDefault="00FA586C" w:rsidP="00FA586C">
            <w:pPr>
              <w:pStyle w:val="Paragraphnonumbers"/>
              <w:spacing w:after="0" w:line="240" w:lineRule="auto"/>
              <w:rPr>
                <w:rFonts w:ascii="Calibri" w:hAnsi="Calibri"/>
              </w:rPr>
            </w:pPr>
          </w:p>
        </w:tc>
        <w:tc>
          <w:tcPr>
            <w:tcW w:w="5953" w:type="dxa"/>
          </w:tcPr>
          <w:p w14:paraId="6AD165F0" w14:textId="7ED14706" w:rsidR="00FA586C" w:rsidRPr="004E03CE" w:rsidRDefault="00FA586C" w:rsidP="00FA586C">
            <w:pPr>
              <w:pStyle w:val="Paragraphnonumbers"/>
              <w:spacing w:after="0" w:line="240" w:lineRule="auto"/>
              <w:rPr>
                <w:rFonts w:ascii="Calibri" w:hAnsi="Calibri"/>
              </w:rPr>
            </w:pPr>
            <w:r>
              <w:rPr>
                <w:rFonts w:ascii="Calibri" w:hAnsi="Calibri" w:cs="Calibri"/>
                <w:color w:val="000000"/>
              </w:rPr>
              <w:t>If the trial is listed in another clinical trial registry such as the International Standard Randomised Controlled Trial Number (ISRCTN) or the EU Clinical Trials Register (EudraCT) number, the number may also be included here.</w:t>
            </w:r>
          </w:p>
        </w:tc>
        <w:tc>
          <w:tcPr>
            <w:tcW w:w="4253" w:type="dxa"/>
            <w:shd w:val="clear" w:color="auto" w:fill="auto"/>
          </w:tcPr>
          <w:p w14:paraId="7E409009" w14:textId="77777777" w:rsidR="00FA586C" w:rsidRPr="004E03CE" w:rsidRDefault="00FA586C" w:rsidP="00FA586C">
            <w:pPr>
              <w:pStyle w:val="Paragraphnonumbers"/>
              <w:spacing w:after="0" w:line="240" w:lineRule="auto"/>
              <w:rPr>
                <w:rFonts w:ascii="Calibri" w:hAnsi="Calibri"/>
              </w:rPr>
            </w:pPr>
          </w:p>
        </w:tc>
      </w:tr>
      <w:tr w:rsidR="00FA586C" w:rsidRPr="004E03CE" w14:paraId="4912DCD6" w14:textId="77777777" w:rsidTr="00726607">
        <w:tc>
          <w:tcPr>
            <w:tcW w:w="2518" w:type="dxa"/>
            <w:shd w:val="clear" w:color="auto" w:fill="auto"/>
          </w:tcPr>
          <w:p w14:paraId="290D0DD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Publications</w:t>
            </w:r>
          </w:p>
        </w:tc>
        <w:tc>
          <w:tcPr>
            <w:tcW w:w="1418" w:type="dxa"/>
            <w:tcBorders>
              <w:bottom w:val="single" w:sz="4" w:space="0" w:color="auto"/>
            </w:tcBorders>
            <w:shd w:val="clear" w:color="auto" w:fill="auto"/>
          </w:tcPr>
          <w:p w14:paraId="74D9861D" w14:textId="77777777" w:rsidR="00FA586C" w:rsidRPr="004E03CE" w:rsidRDefault="00FA586C" w:rsidP="00FA586C">
            <w:pPr>
              <w:pStyle w:val="Paragraphnonumbers"/>
              <w:spacing w:after="0" w:line="240" w:lineRule="auto"/>
              <w:rPr>
                <w:rFonts w:ascii="Calibri" w:hAnsi="Calibri"/>
              </w:rPr>
            </w:pPr>
          </w:p>
        </w:tc>
        <w:tc>
          <w:tcPr>
            <w:tcW w:w="5953" w:type="dxa"/>
          </w:tcPr>
          <w:p w14:paraId="57FAF487" w14:textId="481EC9F5"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Within this section there is the opportunity to include details of relevant publications, press releases and abstracts for the interim and </w:t>
            </w:r>
            <w:proofErr w:type="gramStart"/>
            <w:r w:rsidRPr="004E03CE">
              <w:rPr>
                <w:rFonts w:ascii="Calibri" w:hAnsi="Calibri"/>
              </w:rPr>
              <w:t>final results</w:t>
            </w:r>
            <w:proofErr w:type="gramEnd"/>
            <w:r w:rsidRPr="004E03CE">
              <w:rPr>
                <w:rFonts w:ascii="Calibri" w:hAnsi="Calibri"/>
              </w:rPr>
              <w:t xml:space="preserve"> of this trial. For publications the full reference details should be provided (in the Vancouver style) along with a </w:t>
            </w:r>
            <w:r w:rsidR="00537401">
              <w:rPr>
                <w:rFonts w:ascii="Calibri" w:hAnsi="Calibri"/>
              </w:rPr>
              <w:t>DOI</w:t>
            </w:r>
            <w:r w:rsidRPr="004E03CE">
              <w:rPr>
                <w:rFonts w:ascii="Calibri" w:hAnsi="Calibri"/>
              </w:rPr>
              <w:t xml:space="preserve"> reference and/or a web address to the relevant journal.</w:t>
            </w:r>
          </w:p>
        </w:tc>
        <w:tc>
          <w:tcPr>
            <w:tcW w:w="4253" w:type="dxa"/>
            <w:shd w:val="clear" w:color="auto" w:fill="auto"/>
          </w:tcPr>
          <w:p w14:paraId="5183D1C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With web links where available</w:t>
            </w:r>
          </w:p>
        </w:tc>
      </w:tr>
      <w:tr w:rsidR="00FA586C" w:rsidRPr="004E03CE" w14:paraId="6C3AE998" w14:textId="77777777" w:rsidTr="00726607">
        <w:tc>
          <w:tcPr>
            <w:tcW w:w="2518" w:type="dxa"/>
            <w:tcBorders>
              <w:right w:val="nil"/>
            </w:tcBorders>
            <w:shd w:val="clear" w:color="auto" w:fill="00B0F0"/>
          </w:tcPr>
          <w:p w14:paraId="73AEE404" w14:textId="77777777" w:rsidR="00FA586C" w:rsidRPr="004E03CE" w:rsidRDefault="00FA586C" w:rsidP="00FA586C">
            <w:pPr>
              <w:pStyle w:val="Paragraphnonumbers"/>
              <w:spacing w:after="0" w:line="240" w:lineRule="auto"/>
              <w:rPr>
                <w:rFonts w:ascii="Calibri" w:hAnsi="Calibri"/>
                <w:b/>
              </w:rPr>
            </w:pPr>
            <w:r w:rsidRPr="004E03CE">
              <w:rPr>
                <w:rFonts w:ascii="Calibri" w:hAnsi="Calibri"/>
                <w:b/>
              </w:rPr>
              <w:t>Regulatory information</w:t>
            </w:r>
          </w:p>
        </w:tc>
        <w:tc>
          <w:tcPr>
            <w:tcW w:w="1418" w:type="dxa"/>
            <w:tcBorders>
              <w:left w:val="nil"/>
              <w:right w:val="nil"/>
            </w:tcBorders>
            <w:shd w:val="clear" w:color="auto" w:fill="00B0F0"/>
          </w:tcPr>
          <w:p w14:paraId="176E6B56" w14:textId="77777777" w:rsidR="00FA586C" w:rsidRPr="004E03CE" w:rsidRDefault="00FA586C" w:rsidP="00FA586C">
            <w:pPr>
              <w:pStyle w:val="Paragraphnonumbers"/>
              <w:spacing w:after="0" w:line="240" w:lineRule="auto"/>
              <w:rPr>
                <w:rFonts w:ascii="Calibri" w:hAnsi="Calibri"/>
              </w:rPr>
            </w:pPr>
          </w:p>
        </w:tc>
        <w:tc>
          <w:tcPr>
            <w:tcW w:w="5953" w:type="dxa"/>
            <w:tcBorders>
              <w:left w:val="nil"/>
              <w:right w:val="nil"/>
            </w:tcBorders>
            <w:shd w:val="clear" w:color="auto" w:fill="00B0F0"/>
          </w:tcPr>
          <w:p w14:paraId="02187BB7" w14:textId="77777777" w:rsidR="00FA586C" w:rsidRPr="004E03CE" w:rsidRDefault="00FA586C" w:rsidP="00FA586C">
            <w:pPr>
              <w:pStyle w:val="Paragraphnonumbers"/>
              <w:spacing w:after="0" w:line="240" w:lineRule="auto"/>
              <w:rPr>
                <w:rFonts w:ascii="Calibri" w:hAnsi="Calibri"/>
              </w:rPr>
            </w:pPr>
          </w:p>
        </w:tc>
        <w:tc>
          <w:tcPr>
            <w:tcW w:w="4253" w:type="dxa"/>
            <w:tcBorders>
              <w:left w:val="nil"/>
            </w:tcBorders>
            <w:shd w:val="clear" w:color="auto" w:fill="00B0F0"/>
          </w:tcPr>
          <w:p w14:paraId="004EDB2C" w14:textId="77777777" w:rsidR="00FA586C" w:rsidRPr="004E03CE" w:rsidRDefault="00FA586C" w:rsidP="00FA586C">
            <w:pPr>
              <w:pStyle w:val="Paragraphnonumbers"/>
              <w:spacing w:after="0" w:line="240" w:lineRule="auto"/>
              <w:rPr>
                <w:rFonts w:ascii="Calibri" w:hAnsi="Calibri"/>
              </w:rPr>
            </w:pPr>
          </w:p>
        </w:tc>
      </w:tr>
      <w:tr w:rsidR="001624AB" w:rsidRPr="004E03CE" w14:paraId="4A578548" w14:textId="77777777" w:rsidTr="00726607">
        <w:tc>
          <w:tcPr>
            <w:tcW w:w="2518" w:type="dxa"/>
            <w:shd w:val="clear" w:color="auto" w:fill="auto"/>
          </w:tcPr>
          <w:p w14:paraId="476E11F7" w14:textId="32FC1BCF" w:rsidR="001624AB" w:rsidRPr="00B51A3A" w:rsidRDefault="001624AB" w:rsidP="00FA586C">
            <w:pPr>
              <w:pStyle w:val="Paragraphnonumbers"/>
              <w:spacing w:after="0" w:line="240" w:lineRule="auto"/>
              <w:rPr>
                <w:rFonts w:ascii="Calibri" w:hAnsi="Calibri"/>
              </w:rPr>
            </w:pPr>
            <w:r w:rsidRPr="004F14A6">
              <w:rPr>
                <w:rFonts w:asciiTheme="minorHAnsi" w:hAnsiTheme="minorHAnsi" w:cstheme="minorHAnsi"/>
                <w:b/>
                <w:bCs/>
                <w:u w:val="single"/>
              </w:rPr>
              <w:t>MHRA status</w:t>
            </w:r>
          </w:p>
        </w:tc>
        <w:tc>
          <w:tcPr>
            <w:tcW w:w="1418" w:type="dxa"/>
            <w:shd w:val="clear" w:color="auto" w:fill="auto"/>
          </w:tcPr>
          <w:p w14:paraId="64B40087" w14:textId="77777777" w:rsidR="001624AB" w:rsidRPr="00B51A3A" w:rsidRDefault="001624AB" w:rsidP="00FA586C">
            <w:pPr>
              <w:pStyle w:val="Paragraphnonumbers"/>
              <w:spacing w:after="0" w:line="240" w:lineRule="auto"/>
              <w:rPr>
                <w:rFonts w:ascii="Calibri" w:hAnsi="Calibri"/>
              </w:rPr>
            </w:pPr>
          </w:p>
        </w:tc>
        <w:tc>
          <w:tcPr>
            <w:tcW w:w="5953" w:type="dxa"/>
          </w:tcPr>
          <w:p w14:paraId="6885260A" w14:textId="77777777" w:rsidR="001624AB" w:rsidRPr="00B51A3A" w:rsidRDefault="001624AB" w:rsidP="00FA586C">
            <w:pPr>
              <w:pStyle w:val="NormalWeb"/>
              <w:shd w:val="clear" w:color="auto" w:fill="FFFFFF"/>
              <w:rPr>
                <w:rFonts w:ascii="Calibri" w:hAnsi="Calibri"/>
              </w:rPr>
            </w:pPr>
          </w:p>
        </w:tc>
        <w:tc>
          <w:tcPr>
            <w:tcW w:w="4253" w:type="dxa"/>
            <w:shd w:val="clear" w:color="auto" w:fill="auto"/>
          </w:tcPr>
          <w:p w14:paraId="57113628" w14:textId="77777777" w:rsidR="001624AB" w:rsidRPr="004E03CE" w:rsidRDefault="001624AB" w:rsidP="00FA586C">
            <w:pPr>
              <w:pStyle w:val="Paragraphnonumbers"/>
              <w:spacing w:after="0" w:line="240" w:lineRule="auto"/>
              <w:rPr>
                <w:rFonts w:ascii="Calibri" w:hAnsi="Calibri"/>
              </w:rPr>
            </w:pPr>
          </w:p>
        </w:tc>
      </w:tr>
      <w:tr w:rsidR="00FA586C" w:rsidRPr="004E03CE" w14:paraId="349E7BFD" w14:textId="77777777" w:rsidTr="00726607">
        <w:tc>
          <w:tcPr>
            <w:tcW w:w="2518" w:type="dxa"/>
            <w:shd w:val="clear" w:color="auto" w:fill="auto"/>
          </w:tcPr>
          <w:p w14:paraId="2B206F6A"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MHRA regulatory procedure</w:t>
            </w:r>
          </w:p>
        </w:tc>
        <w:tc>
          <w:tcPr>
            <w:tcW w:w="1418" w:type="dxa"/>
            <w:shd w:val="clear" w:color="auto" w:fill="auto"/>
          </w:tcPr>
          <w:p w14:paraId="165F0143"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55C03351" w14:textId="41615CE3" w:rsidR="002A0D5A" w:rsidRPr="00B51A3A" w:rsidRDefault="00FA586C" w:rsidP="002A0D5A">
            <w:pPr>
              <w:pStyle w:val="NormalWeb"/>
              <w:shd w:val="clear" w:color="auto" w:fill="FFFFFF"/>
              <w:rPr>
                <w:rFonts w:ascii="Calibri" w:hAnsi="Calibri"/>
              </w:rPr>
            </w:pPr>
            <w:r w:rsidRPr="00B51A3A">
              <w:rPr>
                <w:rFonts w:ascii="Calibri" w:hAnsi="Calibri"/>
              </w:rPr>
              <w:t>Please see MHRA website for the latest information on the MHRA regulatory procedures.</w:t>
            </w:r>
            <w:r w:rsidR="002A0D5A">
              <w:rPr>
                <w:rFonts w:ascii="Calibri" w:hAnsi="Calibri"/>
              </w:rPr>
              <w:t xml:space="preserve"> </w:t>
            </w:r>
          </w:p>
        </w:tc>
        <w:tc>
          <w:tcPr>
            <w:tcW w:w="4253" w:type="dxa"/>
            <w:shd w:val="clear" w:color="auto" w:fill="auto"/>
          </w:tcPr>
          <w:p w14:paraId="497D8B4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2D91E6C4" w14:textId="77777777" w:rsidR="002A0D5A" w:rsidRDefault="00FA586C" w:rsidP="002A0D5A">
            <w:pPr>
              <w:pStyle w:val="NormalWeb"/>
              <w:shd w:val="clear" w:color="auto" w:fill="FFFFFF"/>
              <w:rPr>
                <w:rFonts w:ascii="Calibri" w:hAnsi="Calibri"/>
              </w:rPr>
            </w:pPr>
            <w:r w:rsidRPr="004E03CE">
              <w:rPr>
                <w:rFonts w:ascii="Calibri" w:hAnsi="Calibri"/>
              </w:rPr>
              <w:t>Selected from drop-down list</w:t>
            </w:r>
            <w:r w:rsidR="002A0D5A">
              <w:rPr>
                <w:rFonts w:ascii="Calibri" w:hAnsi="Calibri"/>
              </w:rPr>
              <w:t xml:space="preserve"> whose values include:</w:t>
            </w:r>
          </w:p>
          <w:p w14:paraId="514EA94B"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Unknown/ Other (please provide details)</w:t>
            </w:r>
          </w:p>
          <w:p w14:paraId="51C19602"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European Union as reference regulator</w:t>
            </w:r>
          </w:p>
          <w:p w14:paraId="0AA4BCEC"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United States as reference regulator</w:t>
            </w:r>
          </w:p>
          <w:p w14:paraId="6CF05650"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Australia as reference regulator</w:t>
            </w:r>
          </w:p>
          <w:p w14:paraId="5B2C3E30"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Canada as reference regulator</w:t>
            </w:r>
          </w:p>
          <w:p w14:paraId="4B5A8C7B"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lastRenderedPageBreak/>
              <w:t>International Recognition Procedure - Japan as reference regulator</w:t>
            </w:r>
          </w:p>
          <w:p w14:paraId="6BCC2ABD"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Singapore as reference regulator</w:t>
            </w:r>
          </w:p>
          <w:p w14:paraId="12908F9F"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International Recognition Procedure - Switzerland as reference regulator</w:t>
            </w:r>
          </w:p>
          <w:p w14:paraId="4EE27D16"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MHRA national assessment procedure - accelerated</w:t>
            </w:r>
          </w:p>
          <w:p w14:paraId="61E582EA"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MHRA national assessment procedure - standard</w:t>
            </w:r>
          </w:p>
          <w:p w14:paraId="3CDC479D"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EC decision reliance procedure</w:t>
            </w:r>
          </w:p>
          <w:p w14:paraId="69B42E7F"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EU mutual recognition reliance procedure</w:t>
            </w:r>
          </w:p>
          <w:p w14:paraId="40689D85"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EU decentralised reliance procedure</w:t>
            </w:r>
          </w:p>
          <w:p w14:paraId="086FD9ED" w14:textId="77777777" w:rsidR="002A0D5A" w:rsidRPr="002A0D5A" w:rsidRDefault="002A0D5A" w:rsidP="002A0D5A">
            <w:pPr>
              <w:pStyle w:val="NormalWeb"/>
              <w:numPr>
                <w:ilvl w:val="0"/>
                <w:numId w:val="82"/>
              </w:numPr>
              <w:shd w:val="clear" w:color="auto" w:fill="FFFFFF"/>
              <w:rPr>
                <w:rFonts w:ascii="Calibri" w:hAnsi="Calibri"/>
              </w:rPr>
            </w:pPr>
            <w:r w:rsidRPr="002A0D5A">
              <w:rPr>
                <w:rFonts w:ascii="Calibri" w:hAnsi="Calibri"/>
              </w:rPr>
              <w:t>Rolling Review Procedure </w:t>
            </w:r>
          </w:p>
          <w:p w14:paraId="6D9FCD39" w14:textId="77777777" w:rsidR="002A0D5A" w:rsidRDefault="002A0D5A" w:rsidP="002A0D5A">
            <w:pPr>
              <w:pStyle w:val="NormalWeb"/>
              <w:numPr>
                <w:ilvl w:val="0"/>
                <w:numId w:val="82"/>
              </w:numPr>
              <w:shd w:val="clear" w:color="auto" w:fill="FFFFFF"/>
              <w:rPr>
                <w:rFonts w:ascii="Calibri" w:hAnsi="Calibri"/>
              </w:rPr>
            </w:pPr>
            <w:r w:rsidRPr="002A0D5A">
              <w:rPr>
                <w:rFonts w:ascii="Calibri" w:hAnsi="Calibri"/>
              </w:rPr>
              <w:t>Access Consortium</w:t>
            </w:r>
          </w:p>
          <w:p w14:paraId="70562A37" w14:textId="630C6587" w:rsidR="00FA586C" w:rsidRPr="002A0D5A" w:rsidRDefault="002A0D5A" w:rsidP="002A0D5A">
            <w:pPr>
              <w:pStyle w:val="NormalWeb"/>
              <w:numPr>
                <w:ilvl w:val="0"/>
                <w:numId w:val="82"/>
              </w:numPr>
              <w:shd w:val="clear" w:color="auto" w:fill="FFFFFF"/>
              <w:rPr>
                <w:rFonts w:ascii="Calibri" w:hAnsi="Calibri"/>
              </w:rPr>
            </w:pPr>
            <w:r w:rsidRPr="002A0D5A">
              <w:rPr>
                <w:rFonts w:ascii="Calibri" w:hAnsi="Calibri"/>
              </w:rPr>
              <w:t>Orbis</w:t>
            </w:r>
          </w:p>
        </w:tc>
      </w:tr>
      <w:tr w:rsidR="00FA586C" w:rsidRPr="004E03CE" w14:paraId="7FBAF72A" w14:textId="77777777" w:rsidTr="00726607">
        <w:tc>
          <w:tcPr>
            <w:tcW w:w="2518" w:type="dxa"/>
            <w:shd w:val="clear" w:color="auto" w:fill="auto"/>
          </w:tcPr>
          <w:p w14:paraId="3F076410"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lastRenderedPageBreak/>
              <w:t>MHRA regulatory procedure details</w:t>
            </w:r>
          </w:p>
        </w:tc>
        <w:tc>
          <w:tcPr>
            <w:tcW w:w="1418" w:type="dxa"/>
            <w:shd w:val="clear" w:color="auto" w:fill="auto"/>
          </w:tcPr>
          <w:p w14:paraId="19969AC6" w14:textId="77777777" w:rsidR="00FA586C" w:rsidRPr="00B51A3A" w:rsidRDefault="00FA586C" w:rsidP="00FA586C">
            <w:pPr>
              <w:pStyle w:val="Paragraphnonumbers"/>
              <w:spacing w:after="0" w:line="240" w:lineRule="auto"/>
              <w:rPr>
                <w:rFonts w:ascii="Calibri" w:hAnsi="Calibri"/>
              </w:rPr>
            </w:pPr>
          </w:p>
        </w:tc>
        <w:tc>
          <w:tcPr>
            <w:tcW w:w="5953" w:type="dxa"/>
          </w:tcPr>
          <w:p w14:paraId="41BC530E" w14:textId="77777777" w:rsidR="00FA586C" w:rsidRPr="00B51A3A" w:rsidRDefault="00FA586C" w:rsidP="00FA586C">
            <w:pPr>
              <w:pStyle w:val="NormalWeb"/>
              <w:shd w:val="clear" w:color="auto" w:fill="FFFFFF"/>
              <w:rPr>
                <w:rFonts w:ascii="Calibri" w:hAnsi="Calibri"/>
              </w:rPr>
            </w:pPr>
          </w:p>
        </w:tc>
        <w:tc>
          <w:tcPr>
            <w:tcW w:w="4253" w:type="dxa"/>
            <w:shd w:val="clear" w:color="auto" w:fill="auto"/>
          </w:tcPr>
          <w:p w14:paraId="70CB119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396F5920" w14:textId="77777777" w:rsidR="00FA586C" w:rsidRPr="004E03CE" w:rsidRDefault="00FA586C" w:rsidP="00FA586C">
            <w:pPr>
              <w:pStyle w:val="Paragraphnonumbers"/>
              <w:spacing w:after="0" w:line="240" w:lineRule="auto"/>
              <w:rPr>
                <w:rFonts w:ascii="Calibri" w:hAnsi="Calibri"/>
              </w:rPr>
            </w:pPr>
          </w:p>
        </w:tc>
      </w:tr>
      <w:tr w:rsidR="00FA586C" w:rsidRPr="004E03CE" w14:paraId="2830B14C" w14:textId="77777777" w:rsidTr="00726607">
        <w:tc>
          <w:tcPr>
            <w:tcW w:w="2518" w:type="dxa"/>
            <w:shd w:val="clear" w:color="auto" w:fill="auto"/>
          </w:tcPr>
          <w:p w14:paraId="39C7C3D6"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Estimated UK regulatory submission date (quarter)</w:t>
            </w:r>
          </w:p>
        </w:tc>
        <w:tc>
          <w:tcPr>
            <w:tcW w:w="1418" w:type="dxa"/>
            <w:shd w:val="clear" w:color="auto" w:fill="auto"/>
          </w:tcPr>
          <w:p w14:paraId="3FB0CBB9"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7C845005" w14:textId="77777777" w:rsidR="00FA586C" w:rsidRPr="00B51A3A" w:rsidRDefault="00FA586C" w:rsidP="00FA586C">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14:paraId="7AFECB8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1BD2A953" w14:textId="77777777" w:rsidR="00FA586C" w:rsidRPr="00A22E96" w:rsidRDefault="00FA586C" w:rsidP="00FA586C">
            <w:pPr>
              <w:pStyle w:val="Paragraphnonumbers"/>
              <w:spacing w:after="0" w:line="240" w:lineRule="auto"/>
              <w:rPr>
                <w:rFonts w:ascii="Calibri" w:hAnsi="Calibri"/>
              </w:rPr>
            </w:pPr>
            <w:r w:rsidRPr="00A22E96">
              <w:rPr>
                <w:rFonts w:ascii="Calibri" w:hAnsi="Calibri"/>
              </w:rPr>
              <w:t>Date must be less than Estimated UK licence date and Estimated UK availability date.</w:t>
            </w:r>
          </w:p>
          <w:p w14:paraId="7BB6A04D"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regulatory submission date is complete.</w:t>
            </w:r>
          </w:p>
        </w:tc>
      </w:tr>
      <w:tr w:rsidR="00FA586C" w:rsidRPr="004E03CE" w14:paraId="542E60D7" w14:textId="77777777" w:rsidTr="00726607">
        <w:tc>
          <w:tcPr>
            <w:tcW w:w="2518" w:type="dxa"/>
            <w:shd w:val="clear" w:color="auto" w:fill="auto"/>
          </w:tcPr>
          <w:p w14:paraId="6F0E65E1"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lastRenderedPageBreak/>
              <w:t>Estimated UK regulatory submission date (month)</w:t>
            </w:r>
          </w:p>
        </w:tc>
        <w:tc>
          <w:tcPr>
            <w:tcW w:w="1418" w:type="dxa"/>
            <w:shd w:val="clear" w:color="auto" w:fill="auto"/>
          </w:tcPr>
          <w:p w14:paraId="16676E90"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19094DAD" w14:textId="77777777" w:rsidR="00FA586C" w:rsidRPr="00B51A3A" w:rsidRDefault="00FA586C" w:rsidP="00FA586C">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14:paraId="14F5A4A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2EB9E34C" w14:textId="77777777" w:rsidR="00FA586C" w:rsidRPr="00A22E96" w:rsidRDefault="00FA586C" w:rsidP="00FA586C">
            <w:pPr>
              <w:pStyle w:val="Paragraphnonumbers"/>
              <w:spacing w:after="0" w:line="240" w:lineRule="auto"/>
              <w:rPr>
                <w:rFonts w:ascii="Calibri" w:hAnsi="Calibri"/>
              </w:rPr>
            </w:pPr>
            <w:r w:rsidRPr="00A22E96">
              <w:rPr>
                <w:rFonts w:ascii="Calibri" w:hAnsi="Calibri"/>
              </w:rPr>
              <w:t>Date must be less than Estimated UK licence date and Estimated UK availability date.</w:t>
            </w:r>
          </w:p>
          <w:p w14:paraId="2C51AB89"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regulatory submission date is complete.</w:t>
            </w:r>
          </w:p>
        </w:tc>
      </w:tr>
      <w:tr w:rsidR="00FA586C" w:rsidRPr="004E03CE" w14:paraId="137A76CF" w14:textId="77777777" w:rsidTr="00726607">
        <w:tc>
          <w:tcPr>
            <w:tcW w:w="2518" w:type="dxa"/>
            <w:shd w:val="clear" w:color="auto" w:fill="auto"/>
          </w:tcPr>
          <w:p w14:paraId="1245E92E"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Estimated UK licence date (quarter)</w:t>
            </w:r>
          </w:p>
        </w:tc>
        <w:tc>
          <w:tcPr>
            <w:tcW w:w="1418" w:type="dxa"/>
            <w:shd w:val="clear" w:color="auto" w:fill="auto"/>
          </w:tcPr>
          <w:p w14:paraId="1F0F51B8"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29BEC8AD" w14:textId="77777777" w:rsidR="00FA586C" w:rsidRPr="00B51A3A" w:rsidRDefault="00FA586C" w:rsidP="00FA586C">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14:paraId="17255D9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0F84C519" w14:textId="77777777" w:rsidR="00FA586C" w:rsidRPr="00A22E96" w:rsidRDefault="00FA586C" w:rsidP="00FA586C">
            <w:pPr>
              <w:pStyle w:val="Paragraphnonumbers"/>
              <w:spacing w:after="0" w:line="240" w:lineRule="auto"/>
              <w:rPr>
                <w:rFonts w:ascii="Calibri" w:hAnsi="Calibri"/>
              </w:rPr>
            </w:pPr>
            <w:r w:rsidRPr="00A22E96">
              <w:rPr>
                <w:rFonts w:ascii="Calibri" w:hAnsi="Calibri"/>
              </w:rPr>
              <w:t>Date must be same as or less than Estimated UK availability dat</w:t>
            </w:r>
            <w:r>
              <w:rPr>
                <w:rFonts w:ascii="Calibri" w:hAnsi="Calibri"/>
              </w:rPr>
              <w:t>e</w:t>
            </w:r>
            <w:r w:rsidRPr="00A22E96">
              <w:rPr>
                <w:rFonts w:ascii="Calibri" w:hAnsi="Calibri"/>
              </w:rPr>
              <w:t>.</w:t>
            </w:r>
          </w:p>
          <w:p w14:paraId="738A15FD"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Licence date is complete.</w:t>
            </w:r>
          </w:p>
        </w:tc>
      </w:tr>
      <w:tr w:rsidR="00FA586C" w:rsidRPr="004E03CE" w14:paraId="01D65B80" w14:textId="77777777" w:rsidTr="00726607">
        <w:tc>
          <w:tcPr>
            <w:tcW w:w="2518" w:type="dxa"/>
            <w:shd w:val="clear" w:color="auto" w:fill="auto"/>
          </w:tcPr>
          <w:p w14:paraId="5C2CAC41"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Estimated UK licence date (month)</w:t>
            </w:r>
          </w:p>
        </w:tc>
        <w:tc>
          <w:tcPr>
            <w:tcW w:w="1418" w:type="dxa"/>
            <w:shd w:val="clear" w:color="auto" w:fill="auto"/>
          </w:tcPr>
          <w:p w14:paraId="38D91746"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7B5EB437" w14:textId="77777777" w:rsidR="00FA586C" w:rsidRPr="00B51A3A" w:rsidRDefault="00FA586C" w:rsidP="00FA586C">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14:paraId="7B348F5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2A6D3735" w14:textId="77777777" w:rsidR="00FA586C" w:rsidRPr="00A22E96" w:rsidRDefault="00FA586C" w:rsidP="00FA586C">
            <w:pPr>
              <w:pStyle w:val="Paragraphnonumbers"/>
              <w:spacing w:after="0" w:line="240" w:lineRule="auto"/>
              <w:rPr>
                <w:rFonts w:ascii="Calibri" w:hAnsi="Calibri"/>
              </w:rPr>
            </w:pPr>
            <w:r w:rsidRPr="00A22E96">
              <w:rPr>
                <w:rFonts w:ascii="Calibri" w:hAnsi="Calibri"/>
              </w:rPr>
              <w:t>Date must be same as or less than Estimated UK availability date.</w:t>
            </w:r>
          </w:p>
          <w:p w14:paraId="3AEBC44C"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Licence date is complete.</w:t>
            </w:r>
          </w:p>
        </w:tc>
      </w:tr>
      <w:tr w:rsidR="00FA586C" w:rsidRPr="004E03CE" w14:paraId="4074CD78" w14:textId="77777777" w:rsidTr="00726607">
        <w:tc>
          <w:tcPr>
            <w:tcW w:w="2518" w:type="dxa"/>
            <w:shd w:val="clear" w:color="auto" w:fill="auto"/>
          </w:tcPr>
          <w:p w14:paraId="1780E058" w14:textId="01E501BD" w:rsidR="00FA586C" w:rsidRPr="00B51A3A" w:rsidRDefault="00FA586C" w:rsidP="00FA586C">
            <w:pPr>
              <w:pStyle w:val="Paragraphnonumbers"/>
              <w:spacing w:after="0" w:line="240" w:lineRule="auto"/>
              <w:rPr>
                <w:rFonts w:ascii="Calibri" w:hAnsi="Calibri"/>
              </w:rPr>
            </w:pPr>
            <w:r w:rsidRPr="00B51A3A">
              <w:rPr>
                <w:rFonts w:ascii="Calibri" w:hAnsi="Calibri"/>
              </w:rPr>
              <w:t xml:space="preserve">UK </w:t>
            </w:r>
            <w:r>
              <w:rPr>
                <w:rFonts w:ascii="Calibri" w:hAnsi="Calibri"/>
              </w:rPr>
              <w:t>c</w:t>
            </w:r>
            <w:r w:rsidRPr="00B51A3A">
              <w:rPr>
                <w:rFonts w:ascii="Calibri" w:hAnsi="Calibri"/>
              </w:rPr>
              <w:t>onditional approval anticipated</w:t>
            </w:r>
          </w:p>
        </w:tc>
        <w:tc>
          <w:tcPr>
            <w:tcW w:w="1418" w:type="dxa"/>
            <w:shd w:val="clear" w:color="auto" w:fill="auto"/>
          </w:tcPr>
          <w:p w14:paraId="462B5534" w14:textId="77777777" w:rsidR="00FA586C" w:rsidRPr="00B51A3A" w:rsidRDefault="00FA586C" w:rsidP="00FA586C">
            <w:pPr>
              <w:pStyle w:val="Paragraphnonumbers"/>
              <w:spacing w:after="0" w:line="240" w:lineRule="auto"/>
              <w:rPr>
                <w:rFonts w:ascii="Calibri" w:hAnsi="Calibri"/>
              </w:rPr>
            </w:pPr>
          </w:p>
        </w:tc>
        <w:tc>
          <w:tcPr>
            <w:tcW w:w="5953" w:type="dxa"/>
          </w:tcPr>
          <w:p w14:paraId="07709671" w14:textId="77777777" w:rsidR="00FA586C" w:rsidRPr="00B51A3A" w:rsidRDefault="00FA586C" w:rsidP="00FA586C">
            <w:pPr>
              <w:pStyle w:val="NormalWeb"/>
              <w:shd w:val="clear" w:color="auto" w:fill="FFFFFF"/>
              <w:rPr>
                <w:rFonts w:ascii="Calibri" w:hAnsi="Calibri"/>
              </w:rPr>
            </w:pPr>
            <w:r w:rsidRPr="00B51A3A">
              <w:rPr>
                <w:rFonts w:ascii="Calibri" w:hAnsi="Calibri"/>
              </w:rPr>
              <w:t>Conditional approval is based on reduced clinical data, valid for 1 year (can be renewed) with obligation for ongoing studies</w:t>
            </w:r>
          </w:p>
        </w:tc>
        <w:tc>
          <w:tcPr>
            <w:tcW w:w="4253" w:type="dxa"/>
            <w:shd w:val="clear" w:color="auto" w:fill="auto"/>
          </w:tcPr>
          <w:p w14:paraId="05482BC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3CC3D951"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Yes/No/Unknown</w:t>
            </w:r>
          </w:p>
        </w:tc>
      </w:tr>
      <w:tr w:rsidR="00FA586C" w:rsidRPr="004E03CE" w14:paraId="0A36C701" w14:textId="77777777" w:rsidTr="00726607">
        <w:tc>
          <w:tcPr>
            <w:tcW w:w="2518" w:type="dxa"/>
            <w:shd w:val="clear" w:color="auto" w:fill="auto"/>
          </w:tcPr>
          <w:p w14:paraId="5BFB54A7"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Estimated UK availability date (quarter)</w:t>
            </w:r>
          </w:p>
        </w:tc>
        <w:tc>
          <w:tcPr>
            <w:tcW w:w="1418" w:type="dxa"/>
            <w:shd w:val="clear" w:color="auto" w:fill="auto"/>
          </w:tcPr>
          <w:p w14:paraId="53EB5F43"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07B269F4"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This is the estimated date the product will be made available in the UK for supply against a prescription.</w:t>
            </w:r>
            <w:r w:rsidRPr="00B51A3A">
              <w:rPr>
                <w:rFonts w:ascii="Calibri" w:hAnsi="Calibri"/>
              </w:rPr>
              <w:br/>
              <w:t>All estimated dates are commercial in confidence</w:t>
            </w:r>
          </w:p>
        </w:tc>
        <w:tc>
          <w:tcPr>
            <w:tcW w:w="4253" w:type="dxa"/>
            <w:shd w:val="clear" w:color="auto" w:fill="auto"/>
          </w:tcPr>
          <w:p w14:paraId="62977C9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6893D3F2"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availability date is complete.</w:t>
            </w:r>
          </w:p>
        </w:tc>
      </w:tr>
      <w:tr w:rsidR="00FA586C" w:rsidRPr="004E03CE" w14:paraId="1F0EA3AC" w14:textId="77777777" w:rsidTr="00726607">
        <w:tc>
          <w:tcPr>
            <w:tcW w:w="2518" w:type="dxa"/>
            <w:shd w:val="clear" w:color="auto" w:fill="auto"/>
          </w:tcPr>
          <w:p w14:paraId="727D2DE7"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Estimated UK availability date (month)</w:t>
            </w:r>
          </w:p>
        </w:tc>
        <w:tc>
          <w:tcPr>
            <w:tcW w:w="1418" w:type="dxa"/>
            <w:shd w:val="clear" w:color="auto" w:fill="auto"/>
          </w:tcPr>
          <w:p w14:paraId="4756EE21"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Yes</w:t>
            </w:r>
          </w:p>
        </w:tc>
        <w:tc>
          <w:tcPr>
            <w:tcW w:w="5953" w:type="dxa"/>
          </w:tcPr>
          <w:p w14:paraId="6CFA4186"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This is the estimated date the product will be made available in the UK for supply against a prescription.</w:t>
            </w:r>
            <w:r w:rsidRPr="00B51A3A">
              <w:rPr>
                <w:rFonts w:ascii="Calibri" w:hAnsi="Calibri"/>
              </w:rPr>
              <w:br/>
              <w:t>All estimated dates are commercial in confidence</w:t>
            </w:r>
          </w:p>
        </w:tc>
        <w:tc>
          <w:tcPr>
            <w:tcW w:w="4253" w:type="dxa"/>
            <w:shd w:val="clear" w:color="auto" w:fill="auto"/>
          </w:tcPr>
          <w:p w14:paraId="57B0B43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30FE18EA" w14:textId="77777777" w:rsidR="00FA586C" w:rsidRPr="004E03CE" w:rsidRDefault="00FA586C" w:rsidP="00FA586C">
            <w:pPr>
              <w:pStyle w:val="Paragraphnonumbers"/>
              <w:spacing w:after="0" w:line="240" w:lineRule="auto"/>
              <w:rPr>
                <w:rFonts w:ascii="Calibri" w:hAnsi="Calibri"/>
              </w:rPr>
            </w:pPr>
            <w:r w:rsidRPr="00A22E96">
              <w:rPr>
                <w:rFonts w:ascii="Calibri" w:hAnsi="Calibri"/>
              </w:rPr>
              <w:t>Value struck-through once Actual UK availability date is complete.</w:t>
            </w:r>
          </w:p>
        </w:tc>
      </w:tr>
      <w:tr w:rsidR="00FA586C" w:rsidRPr="004E03CE" w14:paraId="6AEA4D59" w14:textId="77777777" w:rsidTr="00726607">
        <w:tc>
          <w:tcPr>
            <w:tcW w:w="2518" w:type="dxa"/>
            <w:shd w:val="clear" w:color="auto" w:fill="auto"/>
          </w:tcPr>
          <w:p w14:paraId="0FA9CF16"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Actual UK regulatory submission date</w:t>
            </w:r>
          </w:p>
        </w:tc>
        <w:tc>
          <w:tcPr>
            <w:tcW w:w="1418" w:type="dxa"/>
            <w:shd w:val="clear" w:color="auto" w:fill="auto"/>
          </w:tcPr>
          <w:p w14:paraId="007A2B0E" w14:textId="77777777" w:rsidR="00FA586C" w:rsidRPr="00B51A3A" w:rsidRDefault="00FA586C" w:rsidP="00FA586C">
            <w:pPr>
              <w:pStyle w:val="Paragraphnonumbers"/>
              <w:spacing w:after="0" w:line="240" w:lineRule="auto"/>
              <w:rPr>
                <w:rFonts w:ascii="Calibri" w:hAnsi="Calibri"/>
              </w:rPr>
            </w:pPr>
          </w:p>
        </w:tc>
        <w:tc>
          <w:tcPr>
            <w:tcW w:w="5953" w:type="dxa"/>
          </w:tcPr>
          <w:p w14:paraId="69D26411" w14:textId="1AA24978" w:rsidR="00FA586C" w:rsidRPr="00B51A3A" w:rsidRDefault="00FA586C" w:rsidP="00FA586C">
            <w:pPr>
              <w:pStyle w:val="NormalWeb"/>
              <w:shd w:val="clear" w:color="auto" w:fill="FFFFFF"/>
              <w:rPr>
                <w:rFonts w:ascii="Calibri" w:hAnsi="Calibri"/>
              </w:rPr>
            </w:pPr>
            <w:r>
              <w:rPr>
                <w:rFonts w:ascii="Calibri" w:hAnsi="Calibri"/>
              </w:rPr>
              <w:t>Date on which regulatory dossier was sent to UK regulatory agency.</w:t>
            </w:r>
          </w:p>
        </w:tc>
        <w:tc>
          <w:tcPr>
            <w:tcW w:w="4253" w:type="dxa"/>
            <w:shd w:val="clear" w:color="auto" w:fill="auto"/>
          </w:tcPr>
          <w:p w14:paraId="4755D1E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4262FF56" w14:textId="77777777" w:rsidR="00FA586C" w:rsidRPr="004E03CE" w:rsidRDefault="00FA586C" w:rsidP="00FA586C">
            <w:pPr>
              <w:pStyle w:val="Paragraphnonumbers"/>
              <w:spacing w:after="0" w:line="240" w:lineRule="auto"/>
              <w:rPr>
                <w:rFonts w:ascii="Calibri" w:hAnsi="Calibri"/>
              </w:rPr>
            </w:pPr>
          </w:p>
        </w:tc>
      </w:tr>
      <w:tr w:rsidR="00FA586C" w:rsidRPr="004E03CE" w14:paraId="664EFDE9" w14:textId="77777777" w:rsidTr="00726607">
        <w:tc>
          <w:tcPr>
            <w:tcW w:w="2518" w:type="dxa"/>
            <w:shd w:val="clear" w:color="auto" w:fill="auto"/>
          </w:tcPr>
          <w:p w14:paraId="39A637A2" w14:textId="77777777" w:rsidR="00FA586C" w:rsidRPr="00B51A3A" w:rsidRDefault="00FA586C" w:rsidP="00FA586C">
            <w:pPr>
              <w:pStyle w:val="Paragraphnonumbers"/>
              <w:spacing w:after="0" w:line="240" w:lineRule="auto"/>
              <w:rPr>
                <w:rFonts w:ascii="Calibri" w:hAnsi="Calibri"/>
              </w:rPr>
            </w:pPr>
            <w:r w:rsidRPr="00B51A3A">
              <w:rPr>
                <w:rFonts w:ascii="Calibri" w:hAnsi="Calibri"/>
              </w:rPr>
              <w:t>Actual UK licence date</w:t>
            </w:r>
          </w:p>
        </w:tc>
        <w:tc>
          <w:tcPr>
            <w:tcW w:w="1418" w:type="dxa"/>
            <w:shd w:val="clear" w:color="auto" w:fill="auto"/>
          </w:tcPr>
          <w:p w14:paraId="38B115B2" w14:textId="77777777" w:rsidR="00FA586C" w:rsidRPr="00B51A3A" w:rsidRDefault="00FA586C" w:rsidP="00FA586C">
            <w:pPr>
              <w:pStyle w:val="Paragraphnonumbers"/>
              <w:spacing w:after="0" w:line="240" w:lineRule="auto"/>
              <w:rPr>
                <w:rFonts w:ascii="Calibri" w:hAnsi="Calibri"/>
              </w:rPr>
            </w:pPr>
          </w:p>
        </w:tc>
        <w:tc>
          <w:tcPr>
            <w:tcW w:w="5953" w:type="dxa"/>
          </w:tcPr>
          <w:p w14:paraId="7C9A3151" w14:textId="77777777" w:rsidR="00FA586C" w:rsidRPr="00B51A3A" w:rsidRDefault="00FA586C" w:rsidP="00FA586C">
            <w:pPr>
              <w:pStyle w:val="NormalWeb"/>
              <w:shd w:val="clear" w:color="auto" w:fill="FFFFFF"/>
              <w:rPr>
                <w:rFonts w:ascii="Calibri" w:hAnsi="Calibri"/>
              </w:rPr>
            </w:pPr>
          </w:p>
        </w:tc>
        <w:tc>
          <w:tcPr>
            <w:tcW w:w="4253" w:type="dxa"/>
            <w:shd w:val="clear" w:color="auto" w:fill="auto"/>
          </w:tcPr>
          <w:p w14:paraId="4262E098" w14:textId="77777777" w:rsidR="00FA586C" w:rsidRPr="004E03CE" w:rsidRDefault="00FA586C" w:rsidP="00FA586C">
            <w:pPr>
              <w:pStyle w:val="Paragraphnonumbers"/>
              <w:spacing w:after="0" w:line="240" w:lineRule="auto"/>
              <w:rPr>
                <w:rFonts w:ascii="Calibri" w:hAnsi="Calibri"/>
              </w:rPr>
            </w:pPr>
          </w:p>
        </w:tc>
      </w:tr>
      <w:tr w:rsidR="00FA586C" w:rsidRPr="004E03CE" w14:paraId="2DFB4395" w14:textId="77777777" w:rsidTr="00726607">
        <w:tc>
          <w:tcPr>
            <w:tcW w:w="2518" w:type="dxa"/>
            <w:shd w:val="clear" w:color="auto" w:fill="auto"/>
          </w:tcPr>
          <w:p w14:paraId="7F6FB38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Actual UK availability date</w:t>
            </w:r>
          </w:p>
        </w:tc>
        <w:tc>
          <w:tcPr>
            <w:tcW w:w="1418" w:type="dxa"/>
            <w:shd w:val="clear" w:color="auto" w:fill="auto"/>
          </w:tcPr>
          <w:p w14:paraId="7B48153D" w14:textId="77777777" w:rsidR="00FA586C" w:rsidRPr="004E03CE" w:rsidRDefault="00FA586C" w:rsidP="00FA586C">
            <w:pPr>
              <w:pStyle w:val="Paragraphnonumbers"/>
              <w:spacing w:after="0" w:line="240" w:lineRule="auto"/>
              <w:rPr>
                <w:rFonts w:ascii="Calibri" w:hAnsi="Calibri"/>
              </w:rPr>
            </w:pPr>
          </w:p>
        </w:tc>
        <w:tc>
          <w:tcPr>
            <w:tcW w:w="5953" w:type="dxa"/>
          </w:tcPr>
          <w:p w14:paraId="1763D07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This is the date upon which the product is made available in the UK for supply against a prescription - the technology entry will be archived 90 days from this date.</w:t>
            </w:r>
          </w:p>
        </w:tc>
        <w:tc>
          <w:tcPr>
            <w:tcW w:w="4253" w:type="dxa"/>
            <w:shd w:val="clear" w:color="auto" w:fill="auto"/>
          </w:tcPr>
          <w:p w14:paraId="6B40BF6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Record will be archived 90 days from this date</w:t>
            </w:r>
          </w:p>
        </w:tc>
      </w:tr>
      <w:tr w:rsidR="00FA586C" w:rsidRPr="004E03CE" w14:paraId="243668BB" w14:textId="77777777" w:rsidTr="00726607">
        <w:tc>
          <w:tcPr>
            <w:tcW w:w="2518" w:type="dxa"/>
            <w:shd w:val="clear" w:color="auto" w:fill="auto"/>
          </w:tcPr>
          <w:p w14:paraId="1B5C867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lastRenderedPageBreak/>
              <w:t>MHRA Promising Innovative Medicine (PIM) designation granted?</w:t>
            </w:r>
          </w:p>
        </w:tc>
        <w:tc>
          <w:tcPr>
            <w:tcW w:w="1418" w:type="dxa"/>
            <w:shd w:val="clear" w:color="auto" w:fill="auto"/>
          </w:tcPr>
          <w:p w14:paraId="479F6D2E" w14:textId="77777777" w:rsidR="00FA586C" w:rsidRPr="004E03CE" w:rsidRDefault="00FA586C" w:rsidP="00FA586C">
            <w:pPr>
              <w:pStyle w:val="Paragraphnonumbers"/>
              <w:spacing w:after="0" w:line="240" w:lineRule="auto"/>
              <w:rPr>
                <w:rFonts w:ascii="Calibri" w:hAnsi="Calibri"/>
              </w:rPr>
            </w:pPr>
          </w:p>
        </w:tc>
        <w:tc>
          <w:tcPr>
            <w:tcW w:w="5953" w:type="dxa"/>
          </w:tcPr>
          <w:p w14:paraId="4A2C516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The Early Access to Medicine Scheme (EAMS) is a voluntary MHRA regulated process that allows patients in the UK access to drugs intended for life-threatening or seriously debilitating conditions that do not yet have a marketing authorisation when there is a clear unmet need. It is a two-stage evaluation process. Step I </w:t>
            </w:r>
            <w:proofErr w:type="gramStart"/>
            <w:r w:rsidRPr="004E03CE">
              <w:rPr>
                <w:rFonts w:ascii="Calibri" w:hAnsi="Calibri"/>
              </w:rPr>
              <w:t>involves</w:t>
            </w:r>
            <w:proofErr w:type="gramEnd"/>
            <w:r w:rsidRPr="004E03CE">
              <w:rPr>
                <w:rFonts w:ascii="Calibri" w:hAnsi="Calibri"/>
              </w:rPr>
              <w:t xml:space="preserve"> receiving a Promising Innovative Medicines (PIM) designation. This will give an indication that a drug may be eligible for EAMS based on early clinical data. Following </w:t>
            </w:r>
            <w:proofErr w:type="gramStart"/>
            <w:r w:rsidRPr="004E03CE">
              <w:rPr>
                <w:rFonts w:ascii="Calibri" w:hAnsi="Calibri"/>
              </w:rPr>
              <w:t>designation</w:t>
            </w:r>
            <w:proofErr w:type="gramEnd"/>
            <w:r w:rsidRPr="004E03CE">
              <w:rPr>
                <w:rFonts w:ascii="Calibri" w:hAnsi="Calibri"/>
              </w:rPr>
              <w:t xml:space="preserve"> the applicant is expected to complete a clinical development programme within a reasonable time period in order to progress to Step II, where the MHRA issue a scientific opinion on the benefits/risk balance of the drug. The opinion (which lasts for 1 year and can be renewed) supports the prescriber and patient to </w:t>
            </w:r>
            <w:proofErr w:type="gramStart"/>
            <w:r w:rsidRPr="004E03CE">
              <w:rPr>
                <w:rFonts w:ascii="Calibri" w:hAnsi="Calibri"/>
              </w:rPr>
              <w:t>make a decision</w:t>
            </w:r>
            <w:proofErr w:type="gramEnd"/>
            <w:r w:rsidRPr="004E03CE">
              <w:rPr>
                <w:rFonts w:ascii="Calibri" w:hAnsi="Calibri"/>
              </w:rPr>
              <w:t xml:space="preserve"> to use the drug before its licence is approved and does not replace normal licensing procedures.</w:t>
            </w:r>
          </w:p>
        </w:tc>
        <w:tc>
          <w:tcPr>
            <w:tcW w:w="4253" w:type="dxa"/>
            <w:shd w:val="clear" w:color="auto" w:fill="auto"/>
          </w:tcPr>
          <w:p w14:paraId="213BD880"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0FED788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331030AE" w14:textId="77777777" w:rsidTr="00726607">
        <w:tc>
          <w:tcPr>
            <w:tcW w:w="2518" w:type="dxa"/>
            <w:shd w:val="clear" w:color="auto" w:fill="auto"/>
          </w:tcPr>
          <w:p w14:paraId="565C878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Estimated Early Access to Medicines Scheme (EAMS) submission date</w:t>
            </w:r>
          </w:p>
        </w:tc>
        <w:tc>
          <w:tcPr>
            <w:tcW w:w="1418" w:type="dxa"/>
            <w:shd w:val="clear" w:color="auto" w:fill="auto"/>
          </w:tcPr>
          <w:p w14:paraId="36C92036" w14:textId="77777777" w:rsidR="00FA586C" w:rsidRPr="004E03CE" w:rsidRDefault="00FA586C" w:rsidP="00FA586C">
            <w:pPr>
              <w:pStyle w:val="Paragraphnonumbers"/>
              <w:spacing w:after="0" w:line="240" w:lineRule="auto"/>
              <w:rPr>
                <w:rFonts w:ascii="Calibri" w:hAnsi="Calibri"/>
              </w:rPr>
            </w:pPr>
          </w:p>
        </w:tc>
        <w:tc>
          <w:tcPr>
            <w:tcW w:w="5953" w:type="dxa"/>
          </w:tcPr>
          <w:p w14:paraId="5CE5985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14:paraId="6F127B46" w14:textId="77777777" w:rsidR="00FA586C" w:rsidRPr="004E03CE" w:rsidRDefault="00FA586C" w:rsidP="00FA586C">
            <w:r w:rsidRPr="004E03CE">
              <w:rPr>
                <w:rFonts w:ascii="Calibri" w:hAnsi="Calibri"/>
              </w:rPr>
              <w:t>Commercial in confidence field</w:t>
            </w:r>
          </w:p>
        </w:tc>
      </w:tr>
      <w:tr w:rsidR="00FA586C" w:rsidRPr="004E03CE" w14:paraId="486B3373" w14:textId="77777777" w:rsidTr="00726607">
        <w:tc>
          <w:tcPr>
            <w:tcW w:w="2518" w:type="dxa"/>
            <w:shd w:val="clear" w:color="auto" w:fill="auto"/>
          </w:tcPr>
          <w:p w14:paraId="0F284D9E"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Actual EAMS submission date</w:t>
            </w:r>
          </w:p>
        </w:tc>
        <w:tc>
          <w:tcPr>
            <w:tcW w:w="1418" w:type="dxa"/>
            <w:shd w:val="clear" w:color="auto" w:fill="auto"/>
          </w:tcPr>
          <w:p w14:paraId="1836680A" w14:textId="77777777" w:rsidR="00FA586C" w:rsidRPr="004E03CE" w:rsidRDefault="00FA586C" w:rsidP="00FA586C">
            <w:pPr>
              <w:pStyle w:val="Paragraphnonumbers"/>
              <w:spacing w:after="0" w:line="240" w:lineRule="auto"/>
              <w:rPr>
                <w:rFonts w:ascii="Calibri" w:hAnsi="Calibri"/>
              </w:rPr>
            </w:pPr>
          </w:p>
        </w:tc>
        <w:tc>
          <w:tcPr>
            <w:tcW w:w="5953" w:type="dxa"/>
          </w:tcPr>
          <w:p w14:paraId="7A41FF9A" w14:textId="77777777" w:rsidR="00FA586C" w:rsidRPr="004E03CE" w:rsidRDefault="00FA586C" w:rsidP="00FA586C">
            <w:r w:rsidRPr="004E03CE">
              <w:rPr>
                <w:rFonts w:ascii="Calibri" w:hAnsi="Calibri"/>
              </w:rPr>
              <w:t>As above</w:t>
            </w:r>
          </w:p>
        </w:tc>
        <w:tc>
          <w:tcPr>
            <w:tcW w:w="4253" w:type="dxa"/>
            <w:shd w:val="clear" w:color="auto" w:fill="auto"/>
          </w:tcPr>
          <w:p w14:paraId="50F7AB15" w14:textId="77777777" w:rsidR="00FA586C" w:rsidRPr="004E03CE" w:rsidRDefault="00FA586C" w:rsidP="00FA586C">
            <w:r w:rsidRPr="004E03CE">
              <w:rPr>
                <w:rFonts w:ascii="Calibri" w:hAnsi="Calibri"/>
              </w:rPr>
              <w:t>Commercial in confidence field</w:t>
            </w:r>
          </w:p>
        </w:tc>
      </w:tr>
      <w:tr w:rsidR="00FA586C" w:rsidRPr="004E03CE" w14:paraId="705077E6" w14:textId="77777777" w:rsidTr="00726607">
        <w:tc>
          <w:tcPr>
            <w:tcW w:w="2518" w:type="dxa"/>
            <w:shd w:val="clear" w:color="auto" w:fill="auto"/>
          </w:tcPr>
          <w:p w14:paraId="53A18F0E"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Estimated EAMS scientific opinion date</w:t>
            </w:r>
          </w:p>
        </w:tc>
        <w:tc>
          <w:tcPr>
            <w:tcW w:w="1418" w:type="dxa"/>
            <w:shd w:val="clear" w:color="auto" w:fill="auto"/>
          </w:tcPr>
          <w:p w14:paraId="77F9E27A" w14:textId="77777777" w:rsidR="00FA586C" w:rsidRPr="004E03CE" w:rsidRDefault="00FA586C" w:rsidP="00FA586C">
            <w:pPr>
              <w:pStyle w:val="Paragraphnonumbers"/>
              <w:spacing w:after="0" w:line="240" w:lineRule="auto"/>
              <w:rPr>
                <w:rFonts w:ascii="Calibri" w:hAnsi="Calibri"/>
              </w:rPr>
            </w:pPr>
          </w:p>
        </w:tc>
        <w:tc>
          <w:tcPr>
            <w:tcW w:w="5953" w:type="dxa"/>
          </w:tcPr>
          <w:p w14:paraId="48724CB8" w14:textId="77777777" w:rsidR="00FA586C" w:rsidRPr="004E03CE" w:rsidRDefault="00FA586C" w:rsidP="00FA586C">
            <w:r w:rsidRPr="004E03CE">
              <w:rPr>
                <w:rFonts w:ascii="Calibri" w:hAnsi="Calibri"/>
              </w:rPr>
              <w:t>As above</w:t>
            </w:r>
          </w:p>
        </w:tc>
        <w:tc>
          <w:tcPr>
            <w:tcW w:w="4253" w:type="dxa"/>
            <w:shd w:val="clear" w:color="auto" w:fill="auto"/>
          </w:tcPr>
          <w:p w14:paraId="63F605F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tc>
      </w:tr>
      <w:tr w:rsidR="00FA586C" w:rsidRPr="004E03CE" w14:paraId="01345BFB" w14:textId="77777777" w:rsidTr="00726607">
        <w:tc>
          <w:tcPr>
            <w:tcW w:w="2518" w:type="dxa"/>
            <w:shd w:val="clear" w:color="auto" w:fill="auto"/>
          </w:tcPr>
          <w:p w14:paraId="5A14AD3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Actual EAMS scientific opinion date</w:t>
            </w:r>
          </w:p>
        </w:tc>
        <w:tc>
          <w:tcPr>
            <w:tcW w:w="1418" w:type="dxa"/>
            <w:shd w:val="clear" w:color="auto" w:fill="auto"/>
          </w:tcPr>
          <w:p w14:paraId="6645D7CB" w14:textId="77777777" w:rsidR="00FA586C" w:rsidRPr="004E03CE" w:rsidRDefault="00FA586C" w:rsidP="00FA586C">
            <w:pPr>
              <w:pStyle w:val="Paragraphnonumbers"/>
              <w:spacing w:after="0" w:line="240" w:lineRule="auto"/>
              <w:rPr>
                <w:rFonts w:ascii="Calibri" w:hAnsi="Calibri"/>
              </w:rPr>
            </w:pPr>
          </w:p>
        </w:tc>
        <w:tc>
          <w:tcPr>
            <w:tcW w:w="5953" w:type="dxa"/>
          </w:tcPr>
          <w:p w14:paraId="20746528" w14:textId="77777777" w:rsidR="00FA586C" w:rsidRPr="004E03CE" w:rsidRDefault="00FA586C" w:rsidP="00FA586C">
            <w:r w:rsidRPr="004E03CE">
              <w:rPr>
                <w:rFonts w:ascii="Calibri" w:hAnsi="Calibri"/>
              </w:rPr>
              <w:t>As above</w:t>
            </w:r>
          </w:p>
        </w:tc>
        <w:tc>
          <w:tcPr>
            <w:tcW w:w="4253" w:type="dxa"/>
            <w:shd w:val="clear" w:color="auto" w:fill="auto"/>
          </w:tcPr>
          <w:p w14:paraId="2C59844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tc>
      </w:tr>
      <w:tr w:rsidR="00FA586C" w:rsidRPr="004E03CE" w14:paraId="0D9EC39B" w14:textId="77777777" w:rsidTr="00726607">
        <w:tc>
          <w:tcPr>
            <w:tcW w:w="2518" w:type="dxa"/>
            <w:shd w:val="clear" w:color="auto" w:fill="auto"/>
          </w:tcPr>
          <w:p w14:paraId="50B96AE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EAMS scientific opinion decision</w:t>
            </w:r>
          </w:p>
        </w:tc>
        <w:tc>
          <w:tcPr>
            <w:tcW w:w="1418" w:type="dxa"/>
            <w:shd w:val="clear" w:color="auto" w:fill="auto"/>
          </w:tcPr>
          <w:p w14:paraId="7446D4AA" w14:textId="77777777" w:rsidR="00FA586C" w:rsidRPr="004E03CE" w:rsidRDefault="00FA586C" w:rsidP="00FA586C">
            <w:pPr>
              <w:pStyle w:val="Paragraphnonumbers"/>
              <w:spacing w:after="0" w:line="240" w:lineRule="auto"/>
              <w:rPr>
                <w:rFonts w:ascii="Calibri" w:hAnsi="Calibri"/>
              </w:rPr>
            </w:pPr>
          </w:p>
        </w:tc>
        <w:tc>
          <w:tcPr>
            <w:tcW w:w="5953" w:type="dxa"/>
          </w:tcPr>
          <w:p w14:paraId="5C5984A1" w14:textId="77777777" w:rsidR="00FA586C" w:rsidRPr="004E03CE" w:rsidRDefault="00FA586C" w:rsidP="00FA586C">
            <w:r w:rsidRPr="004E03CE">
              <w:rPr>
                <w:rFonts w:ascii="Calibri" w:hAnsi="Calibri"/>
              </w:rPr>
              <w:t>As above</w:t>
            </w:r>
          </w:p>
        </w:tc>
        <w:tc>
          <w:tcPr>
            <w:tcW w:w="4253" w:type="dxa"/>
            <w:shd w:val="clear" w:color="auto" w:fill="auto"/>
          </w:tcPr>
          <w:p w14:paraId="7141EC8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091BE14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Selected from drop-down list</w:t>
            </w:r>
          </w:p>
        </w:tc>
      </w:tr>
      <w:tr w:rsidR="001624AB" w:rsidRPr="004E03CE" w14:paraId="1E0C6769" w14:textId="77777777" w:rsidTr="001624AB">
        <w:trPr>
          <w:trHeight w:val="160"/>
        </w:trPr>
        <w:tc>
          <w:tcPr>
            <w:tcW w:w="2518" w:type="dxa"/>
            <w:shd w:val="clear" w:color="auto" w:fill="auto"/>
          </w:tcPr>
          <w:p w14:paraId="4444932E" w14:textId="77777777" w:rsidR="001624AB" w:rsidRPr="004E03CE" w:rsidRDefault="001624AB" w:rsidP="00FA586C">
            <w:pPr>
              <w:pStyle w:val="Paragraphnonumbers"/>
              <w:spacing w:after="0" w:line="240" w:lineRule="auto"/>
              <w:rPr>
                <w:rFonts w:ascii="Calibri" w:hAnsi="Calibri"/>
              </w:rPr>
            </w:pPr>
          </w:p>
        </w:tc>
        <w:tc>
          <w:tcPr>
            <w:tcW w:w="1418" w:type="dxa"/>
            <w:shd w:val="clear" w:color="auto" w:fill="auto"/>
          </w:tcPr>
          <w:p w14:paraId="15CF16CB" w14:textId="77777777" w:rsidR="001624AB" w:rsidRPr="004E03CE" w:rsidRDefault="001624AB" w:rsidP="00FA586C">
            <w:pPr>
              <w:pStyle w:val="Paragraphnonumbers"/>
              <w:spacing w:after="0" w:line="240" w:lineRule="auto"/>
              <w:rPr>
                <w:rFonts w:ascii="Calibri" w:hAnsi="Calibri"/>
              </w:rPr>
            </w:pPr>
          </w:p>
        </w:tc>
        <w:tc>
          <w:tcPr>
            <w:tcW w:w="5953" w:type="dxa"/>
          </w:tcPr>
          <w:p w14:paraId="44AA1D5F" w14:textId="77777777" w:rsidR="001624AB" w:rsidRPr="004E03CE" w:rsidRDefault="001624AB" w:rsidP="00FA586C">
            <w:pPr>
              <w:rPr>
                <w:rFonts w:ascii="Calibri" w:hAnsi="Calibri"/>
              </w:rPr>
            </w:pPr>
          </w:p>
        </w:tc>
        <w:tc>
          <w:tcPr>
            <w:tcW w:w="4253" w:type="dxa"/>
            <w:shd w:val="clear" w:color="auto" w:fill="auto"/>
          </w:tcPr>
          <w:p w14:paraId="4D35A51F" w14:textId="77777777" w:rsidR="001624AB" w:rsidRPr="004E03CE" w:rsidRDefault="001624AB" w:rsidP="00FA586C">
            <w:pPr>
              <w:pStyle w:val="Paragraphnonumbers"/>
              <w:spacing w:after="0" w:line="240" w:lineRule="auto"/>
              <w:rPr>
                <w:rFonts w:ascii="Calibri" w:hAnsi="Calibri"/>
              </w:rPr>
            </w:pPr>
          </w:p>
        </w:tc>
      </w:tr>
      <w:tr w:rsidR="001624AB" w:rsidRPr="004E03CE" w14:paraId="1DEDFA4D" w14:textId="77777777" w:rsidTr="00726607">
        <w:tc>
          <w:tcPr>
            <w:tcW w:w="2518" w:type="dxa"/>
            <w:shd w:val="clear" w:color="auto" w:fill="auto"/>
          </w:tcPr>
          <w:p w14:paraId="56121EF4" w14:textId="06522FE9" w:rsidR="001624AB" w:rsidRPr="004E03CE" w:rsidRDefault="001624AB" w:rsidP="00FA586C">
            <w:pPr>
              <w:pStyle w:val="Paragraphnonumbers"/>
              <w:spacing w:after="0" w:line="240" w:lineRule="auto"/>
              <w:rPr>
                <w:rFonts w:ascii="Calibri" w:hAnsi="Calibri"/>
              </w:rPr>
            </w:pPr>
            <w:r w:rsidRPr="004F14A6">
              <w:rPr>
                <w:rFonts w:asciiTheme="minorHAnsi" w:hAnsiTheme="minorHAnsi" w:cstheme="minorHAnsi"/>
                <w:b/>
                <w:bCs/>
                <w:u w:val="single"/>
              </w:rPr>
              <w:lastRenderedPageBreak/>
              <w:t>International Status (IRP and pre-IRP EU)</w:t>
            </w:r>
          </w:p>
        </w:tc>
        <w:tc>
          <w:tcPr>
            <w:tcW w:w="1418" w:type="dxa"/>
            <w:shd w:val="clear" w:color="auto" w:fill="auto"/>
          </w:tcPr>
          <w:p w14:paraId="103A5DE5" w14:textId="77777777" w:rsidR="001624AB" w:rsidRPr="004E03CE" w:rsidRDefault="001624AB" w:rsidP="00FA586C">
            <w:pPr>
              <w:pStyle w:val="Paragraphnonumbers"/>
              <w:spacing w:after="0" w:line="240" w:lineRule="auto"/>
              <w:rPr>
                <w:rFonts w:ascii="Calibri" w:hAnsi="Calibri"/>
              </w:rPr>
            </w:pPr>
          </w:p>
        </w:tc>
        <w:tc>
          <w:tcPr>
            <w:tcW w:w="5953" w:type="dxa"/>
          </w:tcPr>
          <w:p w14:paraId="2A30D935" w14:textId="77777777" w:rsidR="001624AB" w:rsidRPr="004E03CE" w:rsidRDefault="001624AB" w:rsidP="00FA586C">
            <w:pPr>
              <w:pStyle w:val="NormalWeb"/>
              <w:shd w:val="clear" w:color="auto" w:fill="FFFFFF"/>
              <w:rPr>
                <w:rFonts w:ascii="Calibri" w:hAnsi="Calibri"/>
              </w:rPr>
            </w:pPr>
          </w:p>
        </w:tc>
        <w:tc>
          <w:tcPr>
            <w:tcW w:w="4253" w:type="dxa"/>
            <w:shd w:val="clear" w:color="auto" w:fill="auto"/>
          </w:tcPr>
          <w:p w14:paraId="2F0996E1" w14:textId="77777777" w:rsidR="001624AB" w:rsidRPr="004E03CE" w:rsidRDefault="001624AB" w:rsidP="00FA586C">
            <w:pPr>
              <w:pStyle w:val="Paragraphnonumbers"/>
              <w:spacing w:after="0" w:line="240" w:lineRule="auto"/>
              <w:rPr>
                <w:rFonts w:ascii="Calibri" w:hAnsi="Calibri"/>
              </w:rPr>
            </w:pPr>
          </w:p>
        </w:tc>
      </w:tr>
      <w:tr w:rsidR="00FA586C" w:rsidRPr="004E03CE" w14:paraId="44EB79BB" w14:textId="77777777" w:rsidTr="00726607">
        <w:tc>
          <w:tcPr>
            <w:tcW w:w="2518" w:type="dxa"/>
            <w:shd w:val="clear" w:color="auto" w:fill="auto"/>
          </w:tcPr>
          <w:p w14:paraId="7FA0F7C1" w14:textId="41371E58"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Estimated </w:t>
            </w:r>
            <w:r w:rsidR="001624AB" w:rsidRPr="001624AB">
              <w:rPr>
                <w:rFonts w:ascii="Calibri" w:hAnsi="Calibri"/>
              </w:rPr>
              <w:t xml:space="preserve">International </w:t>
            </w:r>
            <w:r w:rsidRPr="004E03CE">
              <w:rPr>
                <w:rFonts w:ascii="Calibri" w:hAnsi="Calibri"/>
              </w:rPr>
              <w:t>regulatory submission date (quarter)</w:t>
            </w:r>
          </w:p>
        </w:tc>
        <w:tc>
          <w:tcPr>
            <w:tcW w:w="1418" w:type="dxa"/>
            <w:shd w:val="clear" w:color="auto" w:fill="auto"/>
          </w:tcPr>
          <w:p w14:paraId="5D4DB327" w14:textId="77777777" w:rsidR="00FA586C" w:rsidRPr="004E03CE" w:rsidRDefault="00FA586C" w:rsidP="00FA586C">
            <w:pPr>
              <w:pStyle w:val="Paragraphnonumbers"/>
              <w:spacing w:after="0" w:line="240" w:lineRule="auto"/>
              <w:rPr>
                <w:rFonts w:ascii="Calibri" w:hAnsi="Calibri"/>
              </w:rPr>
            </w:pPr>
          </w:p>
        </w:tc>
        <w:tc>
          <w:tcPr>
            <w:tcW w:w="5953" w:type="dxa"/>
          </w:tcPr>
          <w:p w14:paraId="7C9F841F" w14:textId="77777777" w:rsidR="001624AB" w:rsidRDefault="00FA586C" w:rsidP="00FA586C">
            <w:pPr>
              <w:pStyle w:val="Paragraphnonumbers"/>
              <w:spacing w:after="0" w:line="240" w:lineRule="auto"/>
            </w:pPr>
            <w:r w:rsidRPr="004E03CE">
              <w:rPr>
                <w:rFonts w:ascii="Calibri" w:hAnsi="Calibri"/>
              </w:rPr>
              <w:t>All estimated dates are commercial in confidence.</w:t>
            </w:r>
            <w:r w:rsidR="001624AB">
              <w:t xml:space="preserve"> </w:t>
            </w:r>
          </w:p>
          <w:p w14:paraId="08DECBBE" w14:textId="0E9C9E1D" w:rsidR="00FA586C" w:rsidRPr="004E03CE" w:rsidRDefault="001624AB" w:rsidP="00FA586C">
            <w:pPr>
              <w:pStyle w:val="Paragraphnonumbers"/>
              <w:spacing w:after="0" w:line="240" w:lineRule="auto"/>
              <w:rPr>
                <w:rFonts w:ascii="Calibri" w:hAnsi="Calibri"/>
              </w:rPr>
            </w:pPr>
            <w:r w:rsidRPr="001624AB">
              <w:rPr>
                <w:rFonts w:ascii="Calibri" w:hAnsi="Calibri"/>
              </w:rPr>
              <w:t>This should be the date you plan to file to the International Reference Regulator that you selected in the MHRA regulatory procedure field.</w:t>
            </w:r>
          </w:p>
        </w:tc>
        <w:tc>
          <w:tcPr>
            <w:tcW w:w="4253" w:type="dxa"/>
            <w:shd w:val="clear" w:color="auto" w:fill="auto"/>
          </w:tcPr>
          <w:p w14:paraId="663AF31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7E8BB21B" w14:textId="6A5CB470"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Date must be less than Estimated </w:t>
            </w:r>
            <w:r w:rsidR="001624AB" w:rsidRPr="001624AB">
              <w:rPr>
                <w:rFonts w:ascii="Calibri" w:hAnsi="Calibri"/>
              </w:rPr>
              <w:t xml:space="preserve">International </w:t>
            </w:r>
            <w:r w:rsidRPr="004E03CE">
              <w:rPr>
                <w:rFonts w:ascii="Calibri" w:hAnsi="Calibri"/>
              </w:rPr>
              <w:t>licence date</w:t>
            </w:r>
          </w:p>
          <w:p w14:paraId="503CBB55" w14:textId="56140CA4"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001624AB" w:rsidRPr="001624AB">
              <w:rPr>
                <w:rFonts w:ascii="Calibri" w:hAnsi="Calibri"/>
              </w:rPr>
              <w:t xml:space="preserve">International </w:t>
            </w:r>
            <w:r w:rsidRPr="004E03CE">
              <w:rPr>
                <w:rFonts w:ascii="Calibri" w:hAnsi="Calibri"/>
              </w:rPr>
              <w:t>regulatory submission date is complete</w:t>
            </w:r>
          </w:p>
        </w:tc>
      </w:tr>
      <w:tr w:rsidR="00FA586C" w:rsidRPr="004E03CE" w14:paraId="080043D9" w14:textId="77777777" w:rsidTr="00726607">
        <w:tc>
          <w:tcPr>
            <w:tcW w:w="2518" w:type="dxa"/>
            <w:shd w:val="clear" w:color="auto" w:fill="auto"/>
          </w:tcPr>
          <w:p w14:paraId="18A9CA36" w14:textId="04F2602D"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Estimated </w:t>
            </w:r>
            <w:r w:rsidR="001624AB" w:rsidRPr="001624AB">
              <w:rPr>
                <w:rFonts w:ascii="Calibri" w:hAnsi="Calibri"/>
              </w:rPr>
              <w:t xml:space="preserve">International </w:t>
            </w:r>
            <w:r w:rsidRPr="004E03CE">
              <w:rPr>
                <w:rFonts w:ascii="Calibri" w:hAnsi="Calibri"/>
              </w:rPr>
              <w:t>regulatory submission date (month)</w:t>
            </w:r>
          </w:p>
        </w:tc>
        <w:tc>
          <w:tcPr>
            <w:tcW w:w="1418" w:type="dxa"/>
            <w:shd w:val="clear" w:color="auto" w:fill="auto"/>
          </w:tcPr>
          <w:p w14:paraId="44BF33D6" w14:textId="77777777" w:rsidR="00FA586C" w:rsidRPr="004E03CE" w:rsidRDefault="00FA586C" w:rsidP="00FA586C">
            <w:pPr>
              <w:pStyle w:val="Paragraphnonumbers"/>
              <w:spacing w:after="0" w:line="240" w:lineRule="auto"/>
              <w:rPr>
                <w:rFonts w:ascii="Calibri" w:hAnsi="Calibri"/>
              </w:rPr>
            </w:pPr>
          </w:p>
        </w:tc>
        <w:tc>
          <w:tcPr>
            <w:tcW w:w="5953" w:type="dxa"/>
          </w:tcPr>
          <w:p w14:paraId="763477C0" w14:textId="7B76E640" w:rsidR="00FA586C" w:rsidRPr="004E03CE" w:rsidRDefault="00AF0B5A" w:rsidP="00FA586C">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14:paraId="55E2E6E0"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7CC00F64" w14:textId="76ED79DC"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Date must be less than Estimated </w:t>
            </w:r>
            <w:r w:rsidR="001624AB" w:rsidRPr="001624AB">
              <w:rPr>
                <w:rFonts w:ascii="Calibri" w:hAnsi="Calibri"/>
              </w:rPr>
              <w:t xml:space="preserve">International </w:t>
            </w:r>
            <w:r w:rsidRPr="004E03CE">
              <w:rPr>
                <w:rFonts w:ascii="Calibri" w:hAnsi="Calibri"/>
              </w:rPr>
              <w:t>licence date</w:t>
            </w:r>
          </w:p>
          <w:p w14:paraId="6F1B5E5F" w14:textId="1793D5DE"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001624AB" w:rsidRPr="001624AB">
              <w:rPr>
                <w:rFonts w:ascii="Calibri" w:hAnsi="Calibri"/>
              </w:rPr>
              <w:t xml:space="preserve">International </w:t>
            </w:r>
            <w:r w:rsidRPr="004E03CE">
              <w:rPr>
                <w:rFonts w:ascii="Calibri" w:hAnsi="Calibri"/>
              </w:rPr>
              <w:t>regulatory submission date is complete</w:t>
            </w:r>
          </w:p>
        </w:tc>
      </w:tr>
      <w:tr w:rsidR="00FA586C" w:rsidRPr="004E03CE" w14:paraId="14255F64" w14:textId="77777777" w:rsidTr="00726607">
        <w:tc>
          <w:tcPr>
            <w:tcW w:w="2518" w:type="dxa"/>
            <w:shd w:val="clear" w:color="auto" w:fill="auto"/>
          </w:tcPr>
          <w:p w14:paraId="0D378D83" w14:textId="6DE735CD"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Estimated </w:t>
            </w:r>
            <w:r w:rsidR="001624AB" w:rsidRPr="001624AB">
              <w:rPr>
                <w:rFonts w:ascii="Calibri" w:hAnsi="Calibri"/>
              </w:rPr>
              <w:t xml:space="preserve">International </w:t>
            </w:r>
            <w:r w:rsidRPr="004E03CE">
              <w:rPr>
                <w:rFonts w:ascii="Calibri" w:hAnsi="Calibri"/>
              </w:rPr>
              <w:t>licence date (quarter)</w:t>
            </w:r>
          </w:p>
        </w:tc>
        <w:tc>
          <w:tcPr>
            <w:tcW w:w="1418" w:type="dxa"/>
            <w:shd w:val="clear" w:color="auto" w:fill="auto"/>
          </w:tcPr>
          <w:p w14:paraId="273C9E7A" w14:textId="77777777" w:rsidR="00FA586C" w:rsidRPr="004E03CE" w:rsidRDefault="00FA586C" w:rsidP="00FA586C">
            <w:pPr>
              <w:pStyle w:val="Paragraphnonumbers"/>
              <w:spacing w:after="0" w:line="240" w:lineRule="auto"/>
              <w:rPr>
                <w:rFonts w:ascii="Calibri" w:hAnsi="Calibri"/>
              </w:rPr>
            </w:pPr>
          </w:p>
        </w:tc>
        <w:tc>
          <w:tcPr>
            <w:tcW w:w="5953" w:type="dxa"/>
          </w:tcPr>
          <w:p w14:paraId="5B987786" w14:textId="1FA91C18" w:rsidR="00FA586C" w:rsidRPr="004E03CE" w:rsidRDefault="00AF0B5A" w:rsidP="00FA586C">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14:paraId="032E3B4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1FA4E657" w14:textId="3A7365C1"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001624AB" w:rsidRPr="001624AB">
              <w:rPr>
                <w:rFonts w:ascii="Calibri" w:hAnsi="Calibri"/>
              </w:rPr>
              <w:t xml:space="preserve">International </w:t>
            </w:r>
            <w:r w:rsidRPr="004E03CE">
              <w:rPr>
                <w:rFonts w:ascii="Calibri" w:hAnsi="Calibri"/>
              </w:rPr>
              <w:t>licence date is complete</w:t>
            </w:r>
          </w:p>
        </w:tc>
      </w:tr>
      <w:tr w:rsidR="00FA586C" w:rsidRPr="004E03CE" w14:paraId="4F4D2373" w14:textId="77777777" w:rsidTr="00726607">
        <w:tc>
          <w:tcPr>
            <w:tcW w:w="2518" w:type="dxa"/>
            <w:shd w:val="clear" w:color="auto" w:fill="auto"/>
          </w:tcPr>
          <w:p w14:paraId="78C94A41" w14:textId="7EA99F05"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Estimated </w:t>
            </w:r>
            <w:r w:rsidR="001624AB" w:rsidRPr="001624AB">
              <w:rPr>
                <w:rFonts w:ascii="Calibri" w:hAnsi="Calibri"/>
              </w:rPr>
              <w:t xml:space="preserve">International </w:t>
            </w:r>
            <w:r w:rsidRPr="004E03CE">
              <w:rPr>
                <w:rFonts w:ascii="Calibri" w:hAnsi="Calibri"/>
              </w:rPr>
              <w:t>licence date (month)</w:t>
            </w:r>
          </w:p>
        </w:tc>
        <w:tc>
          <w:tcPr>
            <w:tcW w:w="1418" w:type="dxa"/>
            <w:shd w:val="clear" w:color="auto" w:fill="auto"/>
          </w:tcPr>
          <w:p w14:paraId="5D329207" w14:textId="77777777" w:rsidR="00FA586C" w:rsidRPr="004E03CE" w:rsidRDefault="00FA586C" w:rsidP="00FA586C">
            <w:pPr>
              <w:pStyle w:val="Paragraphnonumbers"/>
              <w:spacing w:after="0" w:line="240" w:lineRule="auto"/>
              <w:rPr>
                <w:rFonts w:ascii="Calibri" w:hAnsi="Calibri"/>
              </w:rPr>
            </w:pPr>
          </w:p>
        </w:tc>
        <w:tc>
          <w:tcPr>
            <w:tcW w:w="5953" w:type="dxa"/>
          </w:tcPr>
          <w:p w14:paraId="7818FE77" w14:textId="79B44E8B" w:rsidR="00FA586C" w:rsidRPr="004E03CE" w:rsidRDefault="00AF0B5A" w:rsidP="00FA586C">
            <w:pPr>
              <w:pStyle w:val="Paragraphnonumbers"/>
              <w:spacing w:after="0" w:line="240" w:lineRule="auto"/>
              <w:rPr>
                <w:rFonts w:ascii="Calibri" w:hAnsi="Calibri"/>
              </w:rPr>
            </w:pPr>
            <w:r w:rsidRPr="004E03CE">
              <w:rPr>
                <w:rFonts w:ascii="Calibri" w:hAnsi="Calibri"/>
              </w:rPr>
              <w:t>As above</w:t>
            </w:r>
            <w:r w:rsidR="001624AB" w:rsidRPr="001624AB">
              <w:rPr>
                <w:rFonts w:ascii="Calibri" w:hAnsi="Calibri"/>
              </w:rPr>
              <w:t>.</w:t>
            </w:r>
          </w:p>
        </w:tc>
        <w:tc>
          <w:tcPr>
            <w:tcW w:w="4253" w:type="dxa"/>
            <w:shd w:val="clear" w:color="auto" w:fill="auto"/>
          </w:tcPr>
          <w:p w14:paraId="71E718F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49B5676A" w14:textId="28A04452"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001624AB" w:rsidRPr="001624AB">
              <w:rPr>
                <w:rFonts w:ascii="Calibri" w:hAnsi="Calibri"/>
              </w:rPr>
              <w:t xml:space="preserve">International </w:t>
            </w:r>
            <w:r w:rsidRPr="004E03CE">
              <w:rPr>
                <w:rFonts w:ascii="Calibri" w:hAnsi="Calibri"/>
              </w:rPr>
              <w:t xml:space="preserve">licence date is complete </w:t>
            </w:r>
          </w:p>
        </w:tc>
      </w:tr>
      <w:tr w:rsidR="00FA586C" w:rsidRPr="004E03CE" w14:paraId="13672744" w14:textId="77777777" w:rsidTr="00726607">
        <w:tc>
          <w:tcPr>
            <w:tcW w:w="2518" w:type="dxa"/>
            <w:shd w:val="clear" w:color="auto" w:fill="auto"/>
          </w:tcPr>
          <w:p w14:paraId="5D55D9BA" w14:textId="16A8810D" w:rsidR="00FA586C" w:rsidRPr="004E03CE" w:rsidRDefault="001624AB" w:rsidP="00FA586C">
            <w:pPr>
              <w:pStyle w:val="Paragraphnonumbers"/>
              <w:spacing w:after="0" w:line="240" w:lineRule="auto"/>
              <w:rPr>
                <w:rFonts w:ascii="Calibri" w:hAnsi="Calibri"/>
              </w:rPr>
            </w:pPr>
            <w:r w:rsidRPr="001624AB">
              <w:rPr>
                <w:rFonts w:ascii="Calibri" w:hAnsi="Calibri"/>
              </w:rPr>
              <w:t xml:space="preserve">International </w:t>
            </w:r>
            <w:r w:rsidR="00FA586C" w:rsidRPr="004E03CE">
              <w:rPr>
                <w:rFonts w:ascii="Calibri" w:hAnsi="Calibri"/>
              </w:rPr>
              <w:t>Fast Track application anticipated</w:t>
            </w:r>
          </w:p>
        </w:tc>
        <w:tc>
          <w:tcPr>
            <w:tcW w:w="1418" w:type="dxa"/>
            <w:shd w:val="clear" w:color="auto" w:fill="auto"/>
          </w:tcPr>
          <w:p w14:paraId="418EA470" w14:textId="77777777" w:rsidR="00FA586C" w:rsidRPr="004E03CE" w:rsidRDefault="00FA586C" w:rsidP="00FA586C">
            <w:pPr>
              <w:pStyle w:val="Paragraphnonumbers"/>
              <w:spacing w:after="0" w:line="240" w:lineRule="auto"/>
              <w:rPr>
                <w:rFonts w:ascii="Calibri" w:hAnsi="Calibri"/>
              </w:rPr>
            </w:pPr>
          </w:p>
        </w:tc>
        <w:tc>
          <w:tcPr>
            <w:tcW w:w="5953" w:type="dxa"/>
          </w:tcPr>
          <w:p w14:paraId="63709EA1" w14:textId="77777777" w:rsidR="001624AB" w:rsidRDefault="001624AB" w:rsidP="001624AB">
            <w:pPr>
              <w:spacing w:before="0" w:after="0"/>
              <w:rPr>
                <w:rFonts w:ascii="Calibri" w:eastAsia="Times New Roman" w:hAnsi="Calibri" w:cs="Calibri"/>
              </w:rPr>
            </w:pPr>
            <w:r>
              <w:rPr>
                <w:rFonts w:ascii="Calibri" w:hAnsi="Calibri" w:cs="Calibri"/>
              </w:rPr>
              <w:t>This should relate to the International Reference Regulator that you selected in the MHRA regulatory procedure field.</w:t>
            </w:r>
          </w:p>
          <w:p w14:paraId="18473DCC" w14:textId="6389990B"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001A7E2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074CEC45" w14:textId="77777777" w:rsidTr="00726607">
        <w:tc>
          <w:tcPr>
            <w:tcW w:w="2518" w:type="dxa"/>
            <w:shd w:val="clear" w:color="auto" w:fill="auto"/>
          </w:tcPr>
          <w:p w14:paraId="775A27E7" w14:textId="5C8C3A1C" w:rsidR="00FA586C" w:rsidRPr="004E03CE" w:rsidRDefault="001624AB" w:rsidP="00FA586C">
            <w:pPr>
              <w:pStyle w:val="Paragraphnonumbers"/>
              <w:spacing w:after="0" w:line="240" w:lineRule="auto"/>
              <w:rPr>
                <w:rFonts w:ascii="Calibri" w:hAnsi="Calibri"/>
              </w:rPr>
            </w:pPr>
            <w:r w:rsidRPr="001624AB">
              <w:rPr>
                <w:rFonts w:ascii="Calibri" w:hAnsi="Calibri"/>
              </w:rPr>
              <w:t xml:space="preserve">International </w:t>
            </w:r>
            <w:r w:rsidR="00FA586C">
              <w:rPr>
                <w:rFonts w:ascii="Calibri" w:hAnsi="Calibri"/>
              </w:rPr>
              <w:t>c</w:t>
            </w:r>
            <w:r w:rsidR="00FA586C" w:rsidRPr="004E03CE">
              <w:rPr>
                <w:rFonts w:ascii="Calibri" w:hAnsi="Calibri"/>
              </w:rPr>
              <w:t>onditional approval anticipated</w:t>
            </w:r>
          </w:p>
        </w:tc>
        <w:tc>
          <w:tcPr>
            <w:tcW w:w="1418" w:type="dxa"/>
            <w:shd w:val="clear" w:color="auto" w:fill="auto"/>
          </w:tcPr>
          <w:p w14:paraId="58B9CD12" w14:textId="77777777" w:rsidR="00FA586C" w:rsidRPr="004E03CE" w:rsidRDefault="00FA586C" w:rsidP="00FA586C">
            <w:pPr>
              <w:pStyle w:val="Paragraphnonumbers"/>
              <w:spacing w:after="0" w:line="240" w:lineRule="auto"/>
              <w:rPr>
                <w:rFonts w:ascii="Calibri" w:hAnsi="Calibri"/>
              </w:rPr>
            </w:pPr>
          </w:p>
        </w:tc>
        <w:tc>
          <w:tcPr>
            <w:tcW w:w="5953" w:type="dxa"/>
          </w:tcPr>
          <w:p w14:paraId="7CFDCD1C" w14:textId="77777777" w:rsidR="001624AB" w:rsidRDefault="00FA586C" w:rsidP="00FA586C">
            <w:pPr>
              <w:pStyle w:val="Paragraphnonumbers"/>
              <w:spacing w:after="0" w:line="240" w:lineRule="auto"/>
              <w:rPr>
                <w:rFonts w:ascii="Calibri" w:hAnsi="Calibri"/>
              </w:rPr>
            </w:pPr>
            <w:r w:rsidRPr="004E03CE">
              <w:rPr>
                <w:rFonts w:ascii="Calibri" w:hAnsi="Calibri"/>
              </w:rPr>
              <w:t>Conditional approval is based on reduced clinical data, valid for 1 year (can be renewed) with obligation for ongoing studies.</w:t>
            </w:r>
            <w:r w:rsidR="001624AB">
              <w:rPr>
                <w:rFonts w:ascii="Calibri" w:hAnsi="Calibri"/>
              </w:rPr>
              <w:t xml:space="preserve"> </w:t>
            </w:r>
          </w:p>
          <w:p w14:paraId="00B7C47B" w14:textId="77777777" w:rsidR="001624AB" w:rsidRPr="004E03CE" w:rsidRDefault="001624AB" w:rsidP="00FA586C">
            <w:pPr>
              <w:pStyle w:val="Paragraphnonumbers"/>
              <w:spacing w:after="0" w:line="240" w:lineRule="auto"/>
              <w:rPr>
                <w:rFonts w:ascii="Calibri" w:hAnsi="Calibri"/>
              </w:rPr>
            </w:pPr>
          </w:p>
          <w:p w14:paraId="037A741A" w14:textId="77777777" w:rsidR="001624AB" w:rsidRDefault="001624AB" w:rsidP="001624AB">
            <w:pPr>
              <w:spacing w:before="0" w:after="0"/>
              <w:rPr>
                <w:rFonts w:ascii="Calibri" w:eastAsia="Times New Roman" w:hAnsi="Calibri" w:cs="Calibri"/>
              </w:rPr>
            </w:pPr>
            <w:r>
              <w:rPr>
                <w:rFonts w:ascii="Calibri" w:hAnsi="Calibri" w:cs="Calibri"/>
              </w:rPr>
              <w:t>This should relate to the International Reference Regulator that you selected in the MHRA regulatory procedure field.</w:t>
            </w:r>
          </w:p>
          <w:p w14:paraId="6AFD1D34" w14:textId="23BF4D1B"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0B5642CA"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14D65203" w14:textId="77777777" w:rsidTr="00726607">
        <w:tc>
          <w:tcPr>
            <w:tcW w:w="2518" w:type="dxa"/>
            <w:shd w:val="clear" w:color="auto" w:fill="auto"/>
          </w:tcPr>
          <w:p w14:paraId="2D10BEFA" w14:textId="4311D156" w:rsidR="00FA586C" w:rsidRPr="004E03CE" w:rsidRDefault="00FA586C" w:rsidP="00FA586C">
            <w:pPr>
              <w:pStyle w:val="Paragraphnonumbers"/>
              <w:spacing w:after="0" w:line="240" w:lineRule="auto"/>
              <w:rPr>
                <w:rFonts w:ascii="Calibri" w:hAnsi="Calibri"/>
              </w:rPr>
            </w:pPr>
            <w:r w:rsidRPr="004E03CE">
              <w:rPr>
                <w:rFonts w:ascii="Calibri" w:hAnsi="Calibri"/>
              </w:rPr>
              <w:lastRenderedPageBreak/>
              <w:t xml:space="preserve">Actual </w:t>
            </w:r>
            <w:r w:rsidR="001624AB" w:rsidRPr="001624AB">
              <w:rPr>
                <w:rFonts w:ascii="Calibri" w:hAnsi="Calibri"/>
              </w:rPr>
              <w:t xml:space="preserve">International </w:t>
            </w:r>
            <w:r w:rsidRPr="004E03CE">
              <w:rPr>
                <w:rFonts w:ascii="Calibri" w:hAnsi="Calibri"/>
              </w:rPr>
              <w:t>regulatory submission date</w:t>
            </w:r>
          </w:p>
        </w:tc>
        <w:tc>
          <w:tcPr>
            <w:tcW w:w="1418" w:type="dxa"/>
            <w:shd w:val="clear" w:color="auto" w:fill="auto"/>
          </w:tcPr>
          <w:p w14:paraId="767B413A" w14:textId="77777777" w:rsidR="00FA586C" w:rsidRPr="004E03CE" w:rsidRDefault="00FA586C" w:rsidP="00FA586C">
            <w:pPr>
              <w:pStyle w:val="Paragraphnonumbers"/>
              <w:spacing w:after="0" w:line="240" w:lineRule="auto"/>
              <w:rPr>
                <w:rFonts w:ascii="Calibri" w:hAnsi="Calibri"/>
              </w:rPr>
            </w:pPr>
          </w:p>
        </w:tc>
        <w:tc>
          <w:tcPr>
            <w:tcW w:w="5953" w:type="dxa"/>
          </w:tcPr>
          <w:p w14:paraId="7182480D" w14:textId="1220AC0B" w:rsidR="00FA586C" w:rsidRPr="004E03CE" w:rsidRDefault="001624AB" w:rsidP="00FA586C">
            <w:pPr>
              <w:pStyle w:val="Paragraphnonumbers"/>
              <w:spacing w:after="0" w:line="240" w:lineRule="auto"/>
              <w:rPr>
                <w:rFonts w:ascii="Calibri" w:hAnsi="Calibri"/>
              </w:rPr>
            </w:pPr>
            <w:r w:rsidRPr="001624AB">
              <w:rPr>
                <w:rFonts w:ascii="Calibri" w:hAnsi="Calibri"/>
              </w:rPr>
              <w:t>Date on which regulatory dossier was sent to regulatory agency. Date must less than ‘Actual International licence date’. This should be the date you filed an application for a licence to the International Reference Regulator that you selected in the MHRA regulatory procedure field.</w:t>
            </w:r>
          </w:p>
        </w:tc>
        <w:tc>
          <w:tcPr>
            <w:tcW w:w="4253" w:type="dxa"/>
            <w:shd w:val="clear" w:color="auto" w:fill="auto"/>
          </w:tcPr>
          <w:p w14:paraId="2E130FD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2C535AFC" w14:textId="6ED1DA1A"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Date must less than Actual </w:t>
            </w:r>
            <w:r w:rsidR="001624AB" w:rsidRPr="001624AB">
              <w:rPr>
                <w:rFonts w:ascii="Calibri" w:hAnsi="Calibri"/>
              </w:rPr>
              <w:t xml:space="preserve">International </w:t>
            </w:r>
            <w:r w:rsidRPr="004E03CE">
              <w:rPr>
                <w:rFonts w:ascii="Calibri" w:hAnsi="Calibri"/>
              </w:rPr>
              <w:t>licence date</w:t>
            </w:r>
          </w:p>
        </w:tc>
      </w:tr>
      <w:tr w:rsidR="00FA586C" w:rsidRPr="004E03CE" w14:paraId="08554D63" w14:textId="77777777" w:rsidTr="00726607">
        <w:tc>
          <w:tcPr>
            <w:tcW w:w="2518" w:type="dxa"/>
            <w:shd w:val="clear" w:color="auto" w:fill="auto"/>
          </w:tcPr>
          <w:p w14:paraId="7D14F61B" w14:textId="234AA90F"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Estimated </w:t>
            </w:r>
            <w:r w:rsidR="001624AB" w:rsidRPr="001624AB">
              <w:rPr>
                <w:rFonts w:ascii="Calibri" w:hAnsi="Calibri"/>
              </w:rPr>
              <w:t xml:space="preserve">International </w:t>
            </w:r>
            <w:r w:rsidRPr="004E03CE">
              <w:rPr>
                <w:rFonts w:ascii="Calibri" w:hAnsi="Calibri"/>
              </w:rPr>
              <w:t>opinion date</w:t>
            </w:r>
          </w:p>
        </w:tc>
        <w:tc>
          <w:tcPr>
            <w:tcW w:w="1418" w:type="dxa"/>
            <w:shd w:val="clear" w:color="auto" w:fill="auto"/>
          </w:tcPr>
          <w:p w14:paraId="283272C7" w14:textId="77777777" w:rsidR="00FA586C" w:rsidRPr="004E03CE" w:rsidRDefault="00FA586C" w:rsidP="00FA586C">
            <w:pPr>
              <w:pStyle w:val="Paragraphnonumbers"/>
              <w:spacing w:after="0" w:line="240" w:lineRule="auto"/>
              <w:rPr>
                <w:rFonts w:ascii="Calibri" w:hAnsi="Calibri"/>
              </w:rPr>
            </w:pPr>
          </w:p>
        </w:tc>
        <w:tc>
          <w:tcPr>
            <w:tcW w:w="5953" w:type="dxa"/>
          </w:tcPr>
          <w:p w14:paraId="782282F5" w14:textId="77777777" w:rsidR="001624AB" w:rsidRDefault="001624AB" w:rsidP="001624AB">
            <w:pPr>
              <w:spacing w:before="0" w:after="0"/>
              <w:rPr>
                <w:rFonts w:ascii="Calibri" w:eastAsia="Times New Roman" w:hAnsi="Calibri" w:cs="Calibri"/>
              </w:rPr>
            </w:pPr>
            <w:r>
              <w:rPr>
                <w:rFonts w:ascii="Calibri" w:hAnsi="Calibri" w:cs="Calibri"/>
              </w:rPr>
              <w:t>If applicable, this should be the date you estimate a recommendation to approve a licence will be issued by the International Reference Regulator that you selected in the MHRA regulatory procedure field, e.g. EMA CHMP opinion date.</w:t>
            </w:r>
          </w:p>
          <w:p w14:paraId="326A17A2"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2B196570" w14:textId="77777777" w:rsidR="00FA586C" w:rsidRPr="004E03CE" w:rsidRDefault="00FA586C" w:rsidP="00FA586C">
            <w:pPr>
              <w:pStyle w:val="Paragraphnonumbers"/>
              <w:spacing w:after="0" w:line="240" w:lineRule="auto"/>
              <w:rPr>
                <w:rFonts w:ascii="Calibri" w:hAnsi="Calibri"/>
              </w:rPr>
            </w:pPr>
          </w:p>
        </w:tc>
      </w:tr>
      <w:tr w:rsidR="00FA586C" w:rsidRPr="004E03CE" w14:paraId="19B20A20" w14:textId="77777777" w:rsidTr="00726607">
        <w:tc>
          <w:tcPr>
            <w:tcW w:w="2518" w:type="dxa"/>
            <w:shd w:val="clear" w:color="auto" w:fill="auto"/>
          </w:tcPr>
          <w:p w14:paraId="4B867E52" w14:textId="3386F386"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Actual </w:t>
            </w:r>
            <w:r w:rsidR="001624AB" w:rsidRPr="001624AB">
              <w:rPr>
                <w:rFonts w:ascii="Calibri" w:hAnsi="Calibri"/>
              </w:rPr>
              <w:t xml:space="preserve">International </w:t>
            </w:r>
            <w:r w:rsidRPr="004E03CE">
              <w:rPr>
                <w:rFonts w:ascii="Calibri" w:hAnsi="Calibri"/>
              </w:rPr>
              <w:t>opinion date</w:t>
            </w:r>
          </w:p>
        </w:tc>
        <w:tc>
          <w:tcPr>
            <w:tcW w:w="1418" w:type="dxa"/>
            <w:shd w:val="clear" w:color="auto" w:fill="auto"/>
          </w:tcPr>
          <w:p w14:paraId="01A8E1D7" w14:textId="77777777" w:rsidR="00FA586C" w:rsidRPr="004E03CE" w:rsidRDefault="00FA586C" w:rsidP="00FA586C">
            <w:pPr>
              <w:pStyle w:val="Paragraphnonumbers"/>
              <w:spacing w:after="0" w:line="240" w:lineRule="auto"/>
              <w:rPr>
                <w:rFonts w:ascii="Calibri" w:hAnsi="Calibri"/>
              </w:rPr>
            </w:pPr>
          </w:p>
        </w:tc>
        <w:tc>
          <w:tcPr>
            <w:tcW w:w="5953" w:type="dxa"/>
          </w:tcPr>
          <w:p w14:paraId="46ECA49C" w14:textId="569E6E67" w:rsidR="00FA586C" w:rsidRPr="004E03CE" w:rsidRDefault="00AF0B5A" w:rsidP="00FA586C">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14:paraId="7F73D4A7" w14:textId="77777777" w:rsidR="00FA586C" w:rsidRPr="004E03CE" w:rsidRDefault="00FA586C" w:rsidP="00FA586C">
            <w:pPr>
              <w:pStyle w:val="Paragraphnonumbers"/>
              <w:spacing w:after="0" w:line="240" w:lineRule="auto"/>
              <w:rPr>
                <w:rFonts w:ascii="Calibri" w:hAnsi="Calibri"/>
              </w:rPr>
            </w:pPr>
          </w:p>
        </w:tc>
      </w:tr>
      <w:tr w:rsidR="00FA586C" w:rsidRPr="004E03CE" w14:paraId="1C6003C3" w14:textId="77777777" w:rsidTr="00726607">
        <w:tc>
          <w:tcPr>
            <w:tcW w:w="2518" w:type="dxa"/>
            <w:shd w:val="clear" w:color="auto" w:fill="auto"/>
          </w:tcPr>
          <w:p w14:paraId="5E3B200D" w14:textId="37A69B76" w:rsidR="00FA586C" w:rsidRPr="004E03CE" w:rsidRDefault="001624AB" w:rsidP="00FA586C">
            <w:pPr>
              <w:pStyle w:val="Paragraphnonumbers"/>
              <w:spacing w:after="0" w:line="240" w:lineRule="auto"/>
              <w:rPr>
                <w:rFonts w:ascii="Calibri" w:hAnsi="Calibri"/>
              </w:rPr>
            </w:pPr>
            <w:r w:rsidRPr="001624AB">
              <w:rPr>
                <w:rFonts w:ascii="Calibri" w:hAnsi="Calibri"/>
              </w:rPr>
              <w:t xml:space="preserve">International </w:t>
            </w:r>
            <w:r w:rsidR="00FA586C" w:rsidRPr="004E03CE">
              <w:rPr>
                <w:rFonts w:ascii="Calibri" w:hAnsi="Calibri"/>
              </w:rPr>
              <w:t>opinion</w:t>
            </w:r>
          </w:p>
        </w:tc>
        <w:tc>
          <w:tcPr>
            <w:tcW w:w="1418" w:type="dxa"/>
            <w:shd w:val="clear" w:color="auto" w:fill="auto"/>
          </w:tcPr>
          <w:p w14:paraId="1D4975EE" w14:textId="77777777" w:rsidR="00FA586C" w:rsidRPr="004E03CE" w:rsidRDefault="00FA586C" w:rsidP="00FA586C">
            <w:pPr>
              <w:pStyle w:val="Paragraphnonumbers"/>
              <w:spacing w:after="0" w:line="240" w:lineRule="auto"/>
              <w:rPr>
                <w:rFonts w:ascii="Calibri" w:hAnsi="Calibri"/>
              </w:rPr>
            </w:pPr>
          </w:p>
        </w:tc>
        <w:tc>
          <w:tcPr>
            <w:tcW w:w="5953" w:type="dxa"/>
          </w:tcPr>
          <w:p w14:paraId="263DF1D2" w14:textId="6DE4B471" w:rsidR="00FA586C" w:rsidRPr="004E03CE" w:rsidRDefault="00AF0B5A" w:rsidP="00FA586C">
            <w:pPr>
              <w:pStyle w:val="Paragraphnonumbers"/>
              <w:spacing w:after="0" w:line="240" w:lineRule="auto"/>
              <w:rPr>
                <w:rFonts w:ascii="Calibri" w:hAnsi="Calibri"/>
              </w:rPr>
            </w:pPr>
            <w:r w:rsidRPr="004E03CE">
              <w:rPr>
                <w:rFonts w:ascii="Calibri" w:hAnsi="Calibri"/>
              </w:rPr>
              <w:t xml:space="preserve">As above </w:t>
            </w:r>
          </w:p>
        </w:tc>
        <w:tc>
          <w:tcPr>
            <w:tcW w:w="4253" w:type="dxa"/>
            <w:shd w:val="clear" w:color="auto" w:fill="auto"/>
          </w:tcPr>
          <w:p w14:paraId="3172CE4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Positive/Negative/Unknown</w:t>
            </w:r>
          </w:p>
        </w:tc>
      </w:tr>
      <w:tr w:rsidR="00FA586C" w:rsidRPr="004E03CE" w14:paraId="603DBFCA" w14:textId="77777777" w:rsidTr="00726607">
        <w:tc>
          <w:tcPr>
            <w:tcW w:w="2518" w:type="dxa"/>
            <w:shd w:val="clear" w:color="auto" w:fill="auto"/>
          </w:tcPr>
          <w:p w14:paraId="2A7D0963" w14:textId="121DA166"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Actual </w:t>
            </w:r>
            <w:r w:rsidR="001624AB" w:rsidRPr="001624AB">
              <w:rPr>
                <w:rFonts w:ascii="Calibri" w:hAnsi="Calibri"/>
              </w:rPr>
              <w:t xml:space="preserve">International </w:t>
            </w:r>
            <w:r w:rsidRPr="004E03CE">
              <w:rPr>
                <w:rFonts w:ascii="Calibri" w:hAnsi="Calibri"/>
              </w:rPr>
              <w:t>licence date</w:t>
            </w:r>
          </w:p>
        </w:tc>
        <w:tc>
          <w:tcPr>
            <w:tcW w:w="1418" w:type="dxa"/>
            <w:shd w:val="clear" w:color="auto" w:fill="auto"/>
          </w:tcPr>
          <w:p w14:paraId="19DDE1A0" w14:textId="77777777" w:rsidR="00FA586C" w:rsidRPr="004E03CE" w:rsidRDefault="00FA586C" w:rsidP="00FA586C">
            <w:pPr>
              <w:pStyle w:val="Paragraphnonumbers"/>
              <w:spacing w:after="0" w:line="240" w:lineRule="auto"/>
              <w:rPr>
                <w:rFonts w:ascii="Calibri" w:hAnsi="Calibri"/>
              </w:rPr>
            </w:pPr>
          </w:p>
        </w:tc>
        <w:tc>
          <w:tcPr>
            <w:tcW w:w="5953" w:type="dxa"/>
          </w:tcPr>
          <w:p w14:paraId="7025759D" w14:textId="55638B59" w:rsidR="00FA586C" w:rsidRPr="004E03CE" w:rsidRDefault="002A0D5A" w:rsidP="00FA586C">
            <w:pPr>
              <w:pStyle w:val="Paragraphnonumbers"/>
              <w:spacing w:after="0" w:line="240" w:lineRule="auto"/>
              <w:rPr>
                <w:rFonts w:ascii="Calibri" w:hAnsi="Calibri"/>
              </w:rPr>
            </w:pPr>
            <w:r w:rsidRPr="002A0D5A">
              <w:rPr>
                <w:rFonts w:ascii="Calibri" w:hAnsi="Calibri"/>
              </w:rPr>
              <w:t>This should be the date a licence is issued by the International Reference Regulator that you selected in the MHRA regulatory procedure field.</w:t>
            </w:r>
          </w:p>
        </w:tc>
        <w:tc>
          <w:tcPr>
            <w:tcW w:w="4253" w:type="dxa"/>
            <w:shd w:val="clear" w:color="auto" w:fill="auto"/>
          </w:tcPr>
          <w:p w14:paraId="681DF49B" w14:textId="77777777" w:rsidR="00FA586C" w:rsidRPr="004E03CE" w:rsidRDefault="00FA586C" w:rsidP="00FA586C">
            <w:pPr>
              <w:pStyle w:val="Paragraphnonumbers"/>
              <w:spacing w:after="0" w:line="240" w:lineRule="auto"/>
              <w:rPr>
                <w:rFonts w:ascii="Calibri" w:hAnsi="Calibri"/>
              </w:rPr>
            </w:pPr>
          </w:p>
        </w:tc>
      </w:tr>
      <w:tr w:rsidR="001624AB" w:rsidRPr="004E03CE" w14:paraId="760EF2F4" w14:textId="77777777" w:rsidTr="00726607">
        <w:tc>
          <w:tcPr>
            <w:tcW w:w="2518" w:type="dxa"/>
            <w:shd w:val="clear" w:color="auto" w:fill="auto"/>
          </w:tcPr>
          <w:p w14:paraId="0F723EBB" w14:textId="77777777" w:rsidR="001624AB" w:rsidRPr="004F14A6" w:rsidRDefault="001624AB" w:rsidP="00FA586C">
            <w:pPr>
              <w:pStyle w:val="Paragraphnonumbers"/>
              <w:spacing w:after="0" w:line="240" w:lineRule="auto"/>
              <w:rPr>
                <w:rFonts w:asciiTheme="minorHAnsi" w:hAnsiTheme="minorHAnsi" w:cstheme="minorHAnsi"/>
                <w:b/>
                <w:bCs/>
                <w:u w:val="single"/>
              </w:rPr>
            </w:pPr>
          </w:p>
        </w:tc>
        <w:tc>
          <w:tcPr>
            <w:tcW w:w="1418" w:type="dxa"/>
            <w:shd w:val="clear" w:color="auto" w:fill="auto"/>
          </w:tcPr>
          <w:p w14:paraId="2CDD57EA" w14:textId="77777777" w:rsidR="001624AB" w:rsidRPr="004E03CE" w:rsidRDefault="001624AB" w:rsidP="00FA586C">
            <w:pPr>
              <w:pStyle w:val="Paragraphnonumbers"/>
              <w:spacing w:after="0" w:line="240" w:lineRule="auto"/>
              <w:rPr>
                <w:rFonts w:ascii="Calibri" w:hAnsi="Calibri"/>
              </w:rPr>
            </w:pPr>
          </w:p>
        </w:tc>
        <w:tc>
          <w:tcPr>
            <w:tcW w:w="5953" w:type="dxa"/>
          </w:tcPr>
          <w:p w14:paraId="42826687"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1FA41D90" w14:textId="77777777" w:rsidR="001624AB" w:rsidRPr="004E03CE" w:rsidRDefault="001624AB" w:rsidP="00FA586C">
            <w:pPr>
              <w:pStyle w:val="Paragraphnonumbers"/>
              <w:spacing w:after="0" w:line="240" w:lineRule="auto"/>
              <w:rPr>
                <w:rFonts w:ascii="Calibri" w:hAnsi="Calibri"/>
              </w:rPr>
            </w:pPr>
          </w:p>
        </w:tc>
      </w:tr>
      <w:tr w:rsidR="001624AB" w:rsidRPr="004E03CE" w14:paraId="59E19F51" w14:textId="77777777" w:rsidTr="00726607">
        <w:tc>
          <w:tcPr>
            <w:tcW w:w="2518" w:type="dxa"/>
            <w:shd w:val="clear" w:color="auto" w:fill="auto"/>
          </w:tcPr>
          <w:p w14:paraId="7017AA1B" w14:textId="6DBD8DB9" w:rsidR="001624AB" w:rsidRPr="004F14A6" w:rsidRDefault="001624AB" w:rsidP="00FA586C">
            <w:pPr>
              <w:pStyle w:val="Paragraphnonumbers"/>
              <w:spacing w:after="0" w:line="240" w:lineRule="auto"/>
              <w:rPr>
                <w:rFonts w:asciiTheme="minorHAnsi" w:hAnsiTheme="minorHAnsi" w:cstheme="minorHAnsi"/>
                <w:b/>
                <w:bCs/>
                <w:u w:val="single"/>
              </w:rPr>
            </w:pPr>
            <w:r w:rsidRPr="004F14A6">
              <w:rPr>
                <w:rFonts w:asciiTheme="minorHAnsi" w:hAnsiTheme="minorHAnsi" w:cstheme="minorHAnsi"/>
                <w:b/>
                <w:bCs/>
                <w:u w:val="single"/>
              </w:rPr>
              <w:t>EU status</w:t>
            </w:r>
          </w:p>
        </w:tc>
        <w:tc>
          <w:tcPr>
            <w:tcW w:w="1418" w:type="dxa"/>
            <w:shd w:val="clear" w:color="auto" w:fill="auto"/>
          </w:tcPr>
          <w:p w14:paraId="56E5CA30" w14:textId="77777777" w:rsidR="001624AB" w:rsidRPr="004E03CE" w:rsidRDefault="001624AB" w:rsidP="00FA586C">
            <w:pPr>
              <w:pStyle w:val="Paragraphnonumbers"/>
              <w:spacing w:after="0" w:line="240" w:lineRule="auto"/>
              <w:rPr>
                <w:rFonts w:ascii="Calibri" w:hAnsi="Calibri"/>
              </w:rPr>
            </w:pPr>
          </w:p>
        </w:tc>
        <w:tc>
          <w:tcPr>
            <w:tcW w:w="5953" w:type="dxa"/>
          </w:tcPr>
          <w:p w14:paraId="488A815B"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04916BCF" w14:textId="77777777" w:rsidR="001624AB" w:rsidRPr="004E03CE" w:rsidRDefault="001624AB" w:rsidP="00FA586C">
            <w:pPr>
              <w:pStyle w:val="Paragraphnonumbers"/>
              <w:spacing w:after="0" w:line="240" w:lineRule="auto"/>
              <w:rPr>
                <w:rFonts w:ascii="Calibri" w:hAnsi="Calibri"/>
              </w:rPr>
            </w:pPr>
          </w:p>
        </w:tc>
      </w:tr>
      <w:tr w:rsidR="001624AB" w:rsidRPr="004E03CE" w14:paraId="6A09116D" w14:textId="77777777" w:rsidTr="001624AB">
        <w:tc>
          <w:tcPr>
            <w:tcW w:w="2518" w:type="dxa"/>
            <w:tcBorders>
              <w:top w:val="single" w:sz="4" w:space="0" w:color="auto"/>
              <w:left w:val="single" w:sz="4" w:space="0" w:color="auto"/>
              <w:bottom w:val="single" w:sz="4" w:space="0" w:color="auto"/>
              <w:right w:val="single" w:sz="4" w:space="0" w:color="auto"/>
            </w:tcBorders>
            <w:shd w:val="clear" w:color="auto" w:fill="auto"/>
          </w:tcPr>
          <w:p w14:paraId="2245AADB" w14:textId="77777777" w:rsidR="001624AB" w:rsidRPr="00257E03" w:rsidRDefault="001624AB" w:rsidP="00F62E43">
            <w:pPr>
              <w:pStyle w:val="Paragraphnonumbers"/>
              <w:spacing w:after="0" w:line="240" w:lineRule="auto"/>
              <w:rPr>
                <w:rFonts w:asciiTheme="minorHAnsi" w:hAnsiTheme="minorHAnsi" w:cstheme="minorHAnsi"/>
              </w:rPr>
            </w:pPr>
            <w:r w:rsidRPr="00257E03">
              <w:rPr>
                <w:rFonts w:asciiTheme="minorHAnsi" w:hAnsiTheme="minorHAnsi" w:cstheme="minorHAnsi"/>
              </w:rPr>
              <w:t>Current EU stage of development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B8568B"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w:t>
            </w:r>
          </w:p>
        </w:tc>
        <w:tc>
          <w:tcPr>
            <w:tcW w:w="5953" w:type="dxa"/>
            <w:tcBorders>
              <w:top w:val="single" w:sz="4" w:space="0" w:color="auto"/>
              <w:left w:val="single" w:sz="4" w:space="0" w:color="auto"/>
              <w:bottom w:val="single" w:sz="4" w:space="0" w:color="auto"/>
              <w:right w:val="single" w:sz="4" w:space="0" w:color="auto"/>
            </w:tcBorders>
          </w:tcPr>
          <w:p w14:paraId="6BDCFB2B" w14:textId="6AA1FB8A" w:rsidR="001624AB" w:rsidRPr="00AF0B5A" w:rsidRDefault="001624AB" w:rsidP="00AF0B5A">
            <w:pPr>
              <w:spacing w:before="0" w:after="0"/>
              <w:rPr>
                <w:rFonts w:ascii="Calibri" w:hAnsi="Calibri" w:cs="Calibri"/>
              </w:rPr>
            </w:pPr>
            <w:r w:rsidRPr="00AF0B5A">
              <w:rPr>
                <w:rFonts w:ascii="Calibri" w:hAnsi="Calibri" w:cs="Calibri"/>
              </w:rPr>
              <w:t>Please select current stage. After regulatory submission, please select the Pre-registration stage.</w:t>
            </w:r>
            <w:r w:rsidR="00AF0B5A">
              <w:rPr>
                <w:rFonts w:ascii="Calibri" w:hAnsi="Calibri" w:cs="Calibri"/>
              </w:rPr>
              <w:t xml:space="preserve"> </w:t>
            </w:r>
          </w:p>
          <w:p w14:paraId="179C974F" w14:textId="77777777" w:rsidR="001624AB" w:rsidRPr="004E03CE" w:rsidRDefault="001624AB" w:rsidP="00F62E43">
            <w:pPr>
              <w:pStyle w:val="Paragraphnonumbers"/>
              <w:spacing w:after="0" w:line="240" w:lineRule="auto"/>
              <w:rPr>
                <w:rFonts w:ascii="Calibri" w:hAnsi="Calibri"/>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D6580BF"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Selected from drop-down list</w:t>
            </w:r>
          </w:p>
        </w:tc>
      </w:tr>
      <w:tr w:rsidR="001624AB" w:rsidRPr="004E03CE" w14:paraId="45E52517" w14:textId="77777777" w:rsidTr="001624AB">
        <w:tc>
          <w:tcPr>
            <w:tcW w:w="2518" w:type="dxa"/>
            <w:tcBorders>
              <w:top w:val="single" w:sz="4" w:space="0" w:color="auto"/>
              <w:left w:val="single" w:sz="4" w:space="0" w:color="auto"/>
              <w:bottom w:val="single" w:sz="4" w:space="0" w:color="auto"/>
              <w:right w:val="single" w:sz="4" w:space="0" w:color="auto"/>
            </w:tcBorders>
            <w:shd w:val="clear" w:color="auto" w:fill="auto"/>
          </w:tcPr>
          <w:p w14:paraId="78EE6E1E" w14:textId="77777777" w:rsidR="001624AB" w:rsidRPr="00257E03" w:rsidRDefault="001624AB" w:rsidP="00F62E43">
            <w:pPr>
              <w:pStyle w:val="Paragraphnonumbers"/>
              <w:spacing w:after="0" w:line="240" w:lineRule="auto"/>
              <w:rPr>
                <w:rFonts w:asciiTheme="minorHAnsi" w:hAnsiTheme="minorHAnsi" w:cstheme="minorHAnsi"/>
              </w:rPr>
            </w:pPr>
            <w:r w:rsidRPr="00257E03">
              <w:rPr>
                <w:rFonts w:asciiTheme="minorHAnsi" w:hAnsiTheme="minorHAnsi" w:cstheme="minorHAnsi"/>
              </w:rPr>
              <w:t>EU regulatory procedure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0367D6" w14:textId="77777777" w:rsidR="001624AB" w:rsidRPr="004E03CE" w:rsidRDefault="001624AB" w:rsidP="00F62E43">
            <w:pPr>
              <w:pStyle w:val="Paragraphnonumbers"/>
              <w:spacing w:after="0" w:line="240" w:lineRule="auto"/>
              <w:rPr>
                <w:rFonts w:ascii="Calibri" w:hAnsi="Calibri"/>
              </w:rPr>
            </w:pPr>
          </w:p>
        </w:tc>
        <w:tc>
          <w:tcPr>
            <w:tcW w:w="5953" w:type="dxa"/>
            <w:tcBorders>
              <w:top w:val="single" w:sz="4" w:space="0" w:color="auto"/>
              <w:left w:val="single" w:sz="4" w:space="0" w:color="auto"/>
              <w:bottom w:val="single" w:sz="4" w:space="0" w:color="auto"/>
              <w:right w:val="single" w:sz="4" w:space="0" w:color="auto"/>
            </w:tcBorders>
          </w:tcPr>
          <w:p w14:paraId="0D7CA14D" w14:textId="77777777" w:rsidR="00257E03" w:rsidRDefault="001624AB" w:rsidP="00F62E43">
            <w:pPr>
              <w:pStyle w:val="Paragraphnonumbers"/>
              <w:spacing w:after="0" w:line="240" w:lineRule="auto"/>
              <w:rPr>
                <w:rFonts w:ascii="Calibri" w:hAnsi="Calibri"/>
              </w:rPr>
            </w:pPr>
            <w:r w:rsidRPr="004E03CE">
              <w:rPr>
                <w:rFonts w:ascii="Calibri" w:hAnsi="Calibri"/>
              </w:rPr>
              <w:t>Please select the regulatory process being followed.</w:t>
            </w:r>
          </w:p>
          <w:p w14:paraId="13B36F29" w14:textId="1F013C8D" w:rsidR="001624AB" w:rsidRDefault="001624AB" w:rsidP="00F62E43">
            <w:pPr>
              <w:pStyle w:val="Paragraphnonumbers"/>
              <w:spacing w:after="0" w:line="240" w:lineRule="auto"/>
              <w:rPr>
                <w:rFonts w:ascii="Calibri" w:hAnsi="Calibri"/>
              </w:rPr>
            </w:pPr>
            <w:r w:rsidRPr="004E03CE">
              <w:rPr>
                <w:rFonts w:ascii="Calibri" w:hAnsi="Calibri"/>
              </w:rPr>
              <w:br/>
            </w:r>
            <w:r w:rsidRPr="00360089">
              <w:rPr>
                <w:rFonts w:ascii="Calibri" w:hAnsi="Calibri"/>
                <w:b/>
                <w:bCs/>
              </w:rPr>
              <w:t>EU Centralised</w:t>
            </w:r>
            <w:r w:rsidRPr="004E03CE">
              <w:rPr>
                <w:rFonts w:ascii="Calibri" w:hAnsi="Calibri"/>
              </w:rPr>
              <w:br/>
              <w:t xml:space="preserve">This procedure results in a single marketing authorisation (called a 'Community marketing authorisation') that is valid across the European Union, as well as in Iceland, Liechtenstein and Norway. The centralised procedure is compulsory for human medicines that are: derived from biotechnology processes, such as genetic engineering; intended for the treatment of HIV/Aids, cancer, diabetes, </w:t>
            </w:r>
            <w:r w:rsidRPr="004E03CE">
              <w:rPr>
                <w:rFonts w:ascii="Calibri" w:hAnsi="Calibri"/>
              </w:rPr>
              <w:lastRenderedPageBreak/>
              <w:t>neurodegenerative disorders or autoimmune diseases and other immune dysfunctions; officially designated 'orphan medicines' (medicines used for rare diseases).</w:t>
            </w:r>
          </w:p>
          <w:p w14:paraId="269FA984" w14:textId="77777777" w:rsidR="00360089" w:rsidRDefault="00360089" w:rsidP="00F62E43">
            <w:pPr>
              <w:pStyle w:val="Paragraphnonumbers"/>
              <w:spacing w:after="0" w:line="240" w:lineRule="auto"/>
              <w:rPr>
                <w:rFonts w:ascii="Calibri" w:hAnsi="Calibri"/>
              </w:rPr>
            </w:pPr>
          </w:p>
          <w:p w14:paraId="65BC3974" w14:textId="3A6743C5" w:rsidR="001624AB" w:rsidRPr="00360089" w:rsidRDefault="001624AB" w:rsidP="00F62E43">
            <w:pPr>
              <w:pStyle w:val="Paragraphnonumbers"/>
              <w:spacing w:after="0" w:line="240" w:lineRule="auto"/>
              <w:rPr>
                <w:rFonts w:ascii="Calibri" w:hAnsi="Calibri"/>
                <w:b/>
                <w:bCs/>
              </w:rPr>
            </w:pPr>
            <w:r w:rsidRPr="00360089">
              <w:rPr>
                <w:rFonts w:ascii="Calibri" w:hAnsi="Calibri"/>
                <w:b/>
                <w:bCs/>
              </w:rPr>
              <w:t>EU Decentralised</w:t>
            </w:r>
          </w:p>
          <w:p w14:paraId="00F514E0" w14:textId="77777777" w:rsidR="001624AB" w:rsidRPr="002878DF" w:rsidRDefault="001624AB" w:rsidP="00F62E43">
            <w:pPr>
              <w:pStyle w:val="Paragraphnonumbers"/>
              <w:spacing w:after="0" w:line="240" w:lineRule="auto"/>
              <w:rPr>
                <w:rFonts w:ascii="Calibri" w:hAnsi="Calibri"/>
              </w:rPr>
            </w:pPr>
            <w:r w:rsidRPr="002878DF">
              <w:rPr>
                <w:rFonts w:ascii="Calibri" w:hAnsi="Calibri"/>
              </w:rPr>
              <w:t xml:space="preserve">The decentralised procedure enables a marketing authorisation for a medicinal product to be obtained in several Member States where it has not yet received a marketing authorisation at the time of application. The procedure varies depending on who initiates it, a Member State or the marketing authorisation holder. </w:t>
            </w:r>
          </w:p>
          <w:p w14:paraId="1291AA88" w14:textId="77777777" w:rsidR="00360089" w:rsidRDefault="00360089" w:rsidP="00F62E43">
            <w:pPr>
              <w:pStyle w:val="Paragraphnonumbers"/>
              <w:spacing w:after="0" w:line="240" w:lineRule="auto"/>
              <w:rPr>
                <w:rFonts w:ascii="Calibri" w:hAnsi="Calibri"/>
              </w:rPr>
            </w:pPr>
          </w:p>
          <w:p w14:paraId="552E80E8" w14:textId="5636E23A" w:rsidR="001624AB" w:rsidRPr="004E03CE" w:rsidRDefault="001624AB" w:rsidP="00F62E43">
            <w:pPr>
              <w:pStyle w:val="Paragraphnonumbers"/>
              <w:spacing w:after="0" w:line="240" w:lineRule="auto"/>
              <w:rPr>
                <w:rFonts w:ascii="Calibri" w:hAnsi="Calibri"/>
              </w:rPr>
            </w:pPr>
            <w:r w:rsidRPr="00360089">
              <w:rPr>
                <w:rFonts w:ascii="Calibri" w:hAnsi="Calibri"/>
                <w:b/>
                <w:bCs/>
              </w:rPr>
              <w:t>EU mutual recognition</w:t>
            </w:r>
            <w:r w:rsidRPr="004E03CE">
              <w:rPr>
                <w:rFonts w:ascii="Calibri" w:hAnsi="Calibri"/>
              </w:rPr>
              <w:br/>
              <w:t>In the mutual-recognition procedure, a medicine is first authorised in one EU Member State (known as the reference member state</w:t>
            </w:r>
            <w:proofErr w:type="gramStart"/>
            <w:r w:rsidRPr="004E03CE">
              <w:rPr>
                <w:rFonts w:ascii="Calibri" w:hAnsi="Calibri"/>
              </w:rPr>
              <w:t>),.</w:t>
            </w:r>
            <w:proofErr w:type="gramEnd"/>
            <w:r w:rsidRPr="004E03CE">
              <w:rPr>
                <w:rFonts w:ascii="Calibri" w:hAnsi="Calibri"/>
              </w:rPr>
              <w:t xml:space="preserve"> Following this, further marketing authorisations can be sought from other EU countries in a procedure whereby the countries concerned agree to recognise the validity of the original, national marketing authorisation.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4143293"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lastRenderedPageBreak/>
              <w:t>Selected from drop-down list</w:t>
            </w:r>
          </w:p>
        </w:tc>
      </w:tr>
      <w:tr w:rsidR="001624AB" w:rsidRPr="004E03CE" w14:paraId="199DEE67" w14:textId="77777777" w:rsidTr="00726607">
        <w:tc>
          <w:tcPr>
            <w:tcW w:w="2518" w:type="dxa"/>
            <w:shd w:val="clear" w:color="auto" w:fill="auto"/>
          </w:tcPr>
          <w:p w14:paraId="0FF33F35" w14:textId="77777777" w:rsidR="001624AB" w:rsidRPr="004F14A6" w:rsidRDefault="001624AB" w:rsidP="00FA586C">
            <w:pPr>
              <w:pStyle w:val="Paragraphnonumbers"/>
              <w:spacing w:after="0" w:line="240" w:lineRule="auto"/>
              <w:rPr>
                <w:rFonts w:asciiTheme="minorHAnsi" w:hAnsiTheme="minorHAnsi" w:cstheme="minorHAnsi"/>
                <w:b/>
                <w:bCs/>
                <w:u w:val="single"/>
              </w:rPr>
            </w:pPr>
          </w:p>
        </w:tc>
        <w:tc>
          <w:tcPr>
            <w:tcW w:w="1418" w:type="dxa"/>
            <w:shd w:val="clear" w:color="auto" w:fill="auto"/>
          </w:tcPr>
          <w:p w14:paraId="01CC80C4" w14:textId="77777777" w:rsidR="001624AB" w:rsidRPr="004E03CE" w:rsidRDefault="001624AB" w:rsidP="00FA586C">
            <w:pPr>
              <w:pStyle w:val="Paragraphnonumbers"/>
              <w:spacing w:after="0" w:line="240" w:lineRule="auto"/>
              <w:rPr>
                <w:rFonts w:ascii="Calibri" w:hAnsi="Calibri"/>
              </w:rPr>
            </w:pPr>
          </w:p>
        </w:tc>
        <w:tc>
          <w:tcPr>
            <w:tcW w:w="5953" w:type="dxa"/>
          </w:tcPr>
          <w:p w14:paraId="1D748EA3"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1B90B5DF" w14:textId="77777777" w:rsidR="001624AB" w:rsidRPr="004E03CE" w:rsidRDefault="001624AB" w:rsidP="00FA586C">
            <w:pPr>
              <w:pStyle w:val="Paragraphnonumbers"/>
              <w:spacing w:after="0" w:line="240" w:lineRule="auto"/>
              <w:rPr>
                <w:rFonts w:ascii="Calibri" w:hAnsi="Calibri"/>
              </w:rPr>
            </w:pPr>
          </w:p>
        </w:tc>
      </w:tr>
      <w:tr w:rsidR="001624AB" w:rsidRPr="004E03CE" w14:paraId="40357A21" w14:textId="77777777" w:rsidTr="00726607">
        <w:tc>
          <w:tcPr>
            <w:tcW w:w="2518" w:type="dxa"/>
            <w:shd w:val="clear" w:color="auto" w:fill="auto"/>
          </w:tcPr>
          <w:p w14:paraId="0D04C12D" w14:textId="519D47E6" w:rsidR="001624AB" w:rsidRDefault="001624AB" w:rsidP="00FA586C">
            <w:pPr>
              <w:pStyle w:val="Paragraphnonumbers"/>
              <w:spacing w:after="0" w:line="240" w:lineRule="auto"/>
              <w:rPr>
                <w:rFonts w:ascii="Calibri" w:hAnsi="Calibri"/>
              </w:rPr>
            </w:pPr>
            <w:r w:rsidRPr="004F14A6">
              <w:rPr>
                <w:rFonts w:asciiTheme="minorHAnsi" w:hAnsiTheme="minorHAnsi" w:cstheme="minorHAnsi"/>
                <w:b/>
                <w:bCs/>
                <w:u w:val="single"/>
              </w:rPr>
              <w:t>US status</w:t>
            </w:r>
          </w:p>
        </w:tc>
        <w:tc>
          <w:tcPr>
            <w:tcW w:w="1418" w:type="dxa"/>
            <w:shd w:val="clear" w:color="auto" w:fill="auto"/>
          </w:tcPr>
          <w:p w14:paraId="0A739F3C" w14:textId="77777777" w:rsidR="001624AB" w:rsidRPr="004E03CE" w:rsidRDefault="001624AB" w:rsidP="00FA586C">
            <w:pPr>
              <w:pStyle w:val="Paragraphnonumbers"/>
              <w:spacing w:after="0" w:line="240" w:lineRule="auto"/>
              <w:rPr>
                <w:rFonts w:ascii="Calibri" w:hAnsi="Calibri"/>
              </w:rPr>
            </w:pPr>
          </w:p>
        </w:tc>
        <w:tc>
          <w:tcPr>
            <w:tcW w:w="5953" w:type="dxa"/>
          </w:tcPr>
          <w:p w14:paraId="10B08A01"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5FAB0D98" w14:textId="77777777" w:rsidR="001624AB" w:rsidRPr="004E03CE" w:rsidRDefault="001624AB" w:rsidP="00FA586C">
            <w:pPr>
              <w:pStyle w:val="Paragraphnonumbers"/>
              <w:spacing w:after="0" w:line="240" w:lineRule="auto"/>
              <w:rPr>
                <w:rFonts w:ascii="Calibri" w:hAnsi="Calibri"/>
              </w:rPr>
            </w:pPr>
          </w:p>
        </w:tc>
      </w:tr>
      <w:tr w:rsidR="001624AB" w:rsidRPr="004E03CE" w14:paraId="3BB54DF9" w14:textId="77777777" w:rsidTr="00F62E43">
        <w:tc>
          <w:tcPr>
            <w:tcW w:w="2518" w:type="dxa"/>
            <w:shd w:val="clear" w:color="auto" w:fill="auto"/>
          </w:tcPr>
          <w:p w14:paraId="13A57A1C" w14:textId="4260F9C5" w:rsidR="001624AB" w:rsidRPr="004E03CE" w:rsidRDefault="001624AB" w:rsidP="00F62E43">
            <w:pPr>
              <w:pStyle w:val="Paragraphnonumbers"/>
              <w:spacing w:after="0" w:line="240" w:lineRule="auto"/>
              <w:rPr>
                <w:rFonts w:ascii="Calibri" w:hAnsi="Calibri"/>
              </w:rPr>
            </w:pPr>
            <w:r w:rsidRPr="001624AB">
              <w:rPr>
                <w:rFonts w:ascii="Calibri" w:hAnsi="Calibri"/>
              </w:rPr>
              <w:t>Current US stage of development</w:t>
            </w:r>
          </w:p>
        </w:tc>
        <w:tc>
          <w:tcPr>
            <w:tcW w:w="1418" w:type="dxa"/>
            <w:shd w:val="clear" w:color="auto" w:fill="auto"/>
          </w:tcPr>
          <w:p w14:paraId="4E4A304E" w14:textId="77777777" w:rsidR="001624AB" w:rsidRPr="004E03CE" w:rsidRDefault="001624AB" w:rsidP="00F62E43">
            <w:pPr>
              <w:pStyle w:val="Paragraphnonumbers"/>
              <w:spacing w:after="0" w:line="240" w:lineRule="auto"/>
              <w:rPr>
                <w:rFonts w:ascii="Calibri" w:hAnsi="Calibri"/>
              </w:rPr>
            </w:pPr>
          </w:p>
        </w:tc>
        <w:tc>
          <w:tcPr>
            <w:tcW w:w="5953" w:type="dxa"/>
          </w:tcPr>
          <w:p w14:paraId="0F2BF9A7"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251542ED"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Selected from drop-down list of US development stages</w:t>
            </w:r>
          </w:p>
        </w:tc>
      </w:tr>
      <w:tr w:rsidR="001624AB" w:rsidRPr="004E03CE" w14:paraId="68D1DBA2" w14:textId="77777777" w:rsidTr="00F62E43">
        <w:tc>
          <w:tcPr>
            <w:tcW w:w="2518" w:type="dxa"/>
            <w:shd w:val="clear" w:color="auto" w:fill="auto"/>
          </w:tcPr>
          <w:p w14:paraId="357D1510" w14:textId="1D5AC39D" w:rsidR="001624AB" w:rsidRPr="004E03CE" w:rsidRDefault="001624AB" w:rsidP="00F62E43">
            <w:pPr>
              <w:pStyle w:val="Paragraphnonumbers"/>
              <w:spacing w:after="0" w:line="240" w:lineRule="auto"/>
              <w:rPr>
                <w:rFonts w:ascii="Calibri" w:hAnsi="Calibri"/>
              </w:rPr>
            </w:pPr>
            <w:r w:rsidRPr="004E03CE">
              <w:rPr>
                <w:rFonts w:ascii="Calibri" w:hAnsi="Calibri"/>
              </w:rPr>
              <w:t>Response letter issued</w:t>
            </w:r>
            <w:r>
              <w:rPr>
                <w:rFonts w:ascii="Calibri" w:hAnsi="Calibri"/>
              </w:rPr>
              <w:t>?</w:t>
            </w:r>
          </w:p>
        </w:tc>
        <w:tc>
          <w:tcPr>
            <w:tcW w:w="1418" w:type="dxa"/>
            <w:shd w:val="clear" w:color="auto" w:fill="auto"/>
          </w:tcPr>
          <w:p w14:paraId="1A9DC4DB" w14:textId="77777777" w:rsidR="001624AB" w:rsidRPr="004E03CE" w:rsidRDefault="001624AB" w:rsidP="00F62E43">
            <w:pPr>
              <w:pStyle w:val="Paragraphnonumbers"/>
              <w:spacing w:after="0" w:line="240" w:lineRule="auto"/>
              <w:rPr>
                <w:rFonts w:ascii="Calibri" w:hAnsi="Calibri"/>
              </w:rPr>
            </w:pPr>
          </w:p>
        </w:tc>
        <w:tc>
          <w:tcPr>
            <w:tcW w:w="5953" w:type="dxa"/>
          </w:tcPr>
          <w:p w14:paraId="3195C852"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5A32C58F"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654FEE88" w14:textId="77777777" w:rsidTr="00F62E43">
        <w:tc>
          <w:tcPr>
            <w:tcW w:w="2518" w:type="dxa"/>
            <w:shd w:val="clear" w:color="auto" w:fill="auto"/>
          </w:tcPr>
          <w:p w14:paraId="55E3CA24"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Date response letter issued</w:t>
            </w:r>
          </w:p>
        </w:tc>
        <w:tc>
          <w:tcPr>
            <w:tcW w:w="1418" w:type="dxa"/>
            <w:shd w:val="clear" w:color="auto" w:fill="auto"/>
          </w:tcPr>
          <w:p w14:paraId="1ECE9D53" w14:textId="77777777" w:rsidR="001624AB" w:rsidRPr="004E03CE" w:rsidRDefault="001624AB" w:rsidP="00F62E43">
            <w:pPr>
              <w:pStyle w:val="Paragraphnonumbers"/>
              <w:spacing w:after="0" w:line="240" w:lineRule="auto"/>
              <w:rPr>
                <w:rFonts w:ascii="Calibri" w:hAnsi="Calibri"/>
              </w:rPr>
            </w:pPr>
          </w:p>
        </w:tc>
        <w:tc>
          <w:tcPr>
            <w:tcW w:w="5953" w:type="dxa"/>
          </w:tcPr>
          <w:p w14:paraId="77762F3F"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0BFF89A3" w14:textId="77777777" w:rsidR="001624AB" w:rsidRPr="004E03CE" w:rsidRDefault="001624AB" w:rsidP="00F62E43">
            <w:pPr>
              <w:pStyle w:val="Paragraphnonumbers"/>
              <w:spacing w:after="0" w:line="240" w:lineRule="auto"/>
              <w:rPr>
                <w:rFonts w:ascii="Calibri" w:hAnsi="Calibri"/>
              </w:rPr>
            </w:pPr>
          </w:p>
        </w:tc>
      </w:tr>
      <w:tr w:rsidR="001624AB" w:rsidRPr="004E03CE" w14:paraId="43726CD4" w14:textId="77777777" w:rsidTr="00F62E43">
        <w:tc>
          <w:tcPr>
            <w:tcW w:w="2518" w:type="dxa"/>
            <w:shd w:val="clear" w:color="auto" w:fill="auto"/>
          </w:tcPr>
          <w:p w14:paraId="467EB9B6" w14:textId="3E0F2C69" w:rsidR="001624AB" w:rsidRPr="004E03CE" w:rsidRDefault="001624AB" w:rsidP="00F62E43">
            <w:pPr>
              <w:pStyle w:val="Paragraphnonumbers"/>
              <w:spacing w:after="0" w:line="240" w:lineRule="auto"/>
              <w:rPr>
                <w:rFonts w:ascii="Calibri" w:hAnsi="Calibri"/>
              </w:rPr>
            </w:pPr>
            <w:r w:rsidRPr="004E03CE">
              <w:rPr>
                <w:rFonts w:ascii="Calibri" w:hAnsi="Calibri"/>
              </w:rPr>
              <w:t>FDA fast tracked</w:t>
            </w:r>
            <w:r>
              <w:rPr>
                <w:rFonts w:ascii="Calibri" w:hAnsi="Calibri"/>
              </w:rPr>
              <w:t>?</w:t>
            </w:r>
          </w:p>
        </w:tc>
        <w:tc>
          <w:tcPr>
            <w:tcW w:w="1418" w:type="dxa"/>
            <w:shd w:val="clear" w:color="auto" w:fill="auto"/>
          </w:tcPr>
          <w:p w14:paraId="06A760F3" w14:textId="77777777" w:rsidR="001624AB" w:rsidRPr="004E03CE" w:rsidRDefault="001624AB" w:rsidP="00F62E43">
            <w:pPr>
              <w:pStyle w:val="Paragraphnonumbers"/>
              <w:spacing w:after="0" w:line="240" w:lineRule="auto"/>
              <w:rPr>
                <w:rFonts w:ascii="Calibri" w:hAnsi="Calibri"/>
              </w:rPr>
            </w:pPr>
          </w:p>
        </w:tc>
        <w:tc>
          <w:tcPr>
            <w:tcW w:w="5953" w:type="dxa"/>
          </w:tcPr>
          <w:p w14:paraId="5E3EF7FB"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30BC50BF"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3B328A29" w14:textId="77777777" w:rsidTr="00F62E43">
        <w:tc>
          <w:tcPr>
            <w:tcW w:w="2518" w:type="dxa"/>
            <w:shd w:val="clear" w:color="auto" w:fill="auto"/>
          </w:tcPr>
          <w:p w14:paraId="17C5D8C2"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FDA orphan drug status</w:t>
            </w:r>
          </w:p>
        </w:tc>
        <w:tc>
          <w:tcPr>
            <w:tcW w:w="1418" w:type="dxa"/>
            <w:shd w:val="clear" w:color="auto" w:fill="auto"/>
          </w:tcPr>
          <w:p w14:paraId="1C1958DB" w14:textId="77777777" w:rsidR="001624AB" w:rsidRPr="004E03CE" w:rsidRDefault="001624AB" w:rsidP="00F62E43">
            <w:pPr>
              <w:pStyle w:val="Paragraphnonumbers"/>
              <w:spacing w:after="0" w:line="240" w:lineRule="auto"/>
              <w:rPr>
                <w:rFonts w:ascii="Calibri" w:hAnsi="Calibri"/>
              </w:rPr>
            </w:pPr>
          </w:p>
        </w:tc>
        <w:tc>
          <w:tcPr>
            <w:tcW w:w="5953" w:type="dxa"/>
          </w:tcPr>
          <w:p w14:paraId="13727CE3"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2A2DD434"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264AE7CD" w14:textId="77777777" w:rsidTr="00F62E43">
        <w:tc>
          <w:tcPr>
            <w:tcW w:w="2518" w:type="dxa"/>
            <w:shd w:val="clear" w:color="auto" w:fill="auto"/>
          </w:tcPr>
          <w:p w14:paraId="1CEB145F"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General comments</w:t>
            </w:r>
          </w:p>
        </w:tc>
        <w:tc>
          <w:tcPr>
            <w:tcW w:w="1418" w:type="dxa"/>
            <w:tcBorders>
              <w:bottom w:val="single" w:sz="4" w:space="0" w:color="auto"/>
            </w:tcBorders>
            <w:shd w:val="clear" w:color="auto" w:fill="auto"/>
          </w:tcPr>
          <w:p w14:paraId="01795350" w14:textId="77777777" w:rsidR="001624AB" w:rsidRPr="004E03CE" w:rsidRDefault="001624AB" w:rsidP="00F62E43">
            <w:pPr>
              <w:pStyle w:val="Paragraphnonumbers"/>
              <w:spacing w:after="0" w:line="240" w:lineRule="auto"/>
              <w:rPr>
                <w:rFonts w:ascii="Calibri" w:hAnsi="Calibri"/>
              </w:rPr>
            </w:pPr>
          </w:p>
        </w:tc>
        <w:tc>
          <w:tcPr>
            <w:tcW w:w="5953" w:type="dxa"/>
          </w:tcPr>
          <w:p w14:paraId="267DCC87"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431C0DD1" w14:textId="77777777" w:rsidR="001624AB" w:rsidRPr="004E03CE" w:rsidRDefault="001624AB" w:rsidP="00F62E43">
            <w:pPr>
              <w:pStyle w:val="Paragraphnonumbers"/>
              <w:spacing w:after="0" w:line="240" w:lineRule="auto"/>
              <w:rPr>
                <w:rFonts w:ascii="Calibri" w:hAnsi="Calibri"/>
              </w:rPr>
            </w:pPr>
          </w:p>
        </w:tc>
      </w:tr>
      <w:tr w:rsidR="001624AB" w:rsidRPr="004E03CE" w14:paraId="43BC632F" w14:textId="77777777" w:rsidTr="00726607">
        <w:tc>
          <w:tcPr>
            <w:tcW w:w="2518" w:type="dxa"/>
            <w:shd w:val="clear" w:color="auto" w:fill="auto"/>
          </w:tcPr>
          <w:p w14:paraId="6068D483" w14:textId="77777777" w:rsidR="001624AB" w:rsidRDefault="001624AB" w:rsidP="00FA586C">
            <w:pPr>
              <w:pStyle w:val="Paragraphnonumbers"/>
              <w:spacing w:after="0" w:line="240" w:lineRule="auto"/>
              <w:rPr>
                <w:rFonts w:ascii="Calibri" w:hAnsi="Calibri"/>
              </w:rPr>
            </w:pPr>
          </w:p>
        </w:tc>
        <w:tc>
          <w:tcPr>
            <w:tcW w:w="1418" w:type="dxa"/>
            <w:shd w:val="clear" w:color="auto" w:fill="auto"/>
          </w:tcPr>
          <w:p w14:paraId="30ADA0D9" w14:textId="77777777" w:rsidR="001624AB" w:rsidRPr="004E03CE" w:rsidRDefault="001624AB" w:rsidP="00FA586C">
            <w:pPr>
              <w:pStyle w:val="Paragraphnonumbers"/>
              <w:spacing w:after="0" w:line="240" w:lineRule="auto"/>
              <w:rPr>
                <w:rFonts w:ascii="Calibri" w:hAnsi="Calibri"/>
              </w:rPr>
            </w:pPr>
          </w:p>
        </w:tc>
        <w:tc>
          <w:tcPr>
            <w:tcW w:w="5953" w:type="dxa"/>
          </w:tcPr>
          <w:p w14:paraId="100076F5"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7CE04B79" w14:textId="77777777" w:rsidR="001624AB" w:rsidRPr="004E03CE" w:rsidRDefault="001624AB" w:rsidP="00FA586C">
            <w:pPr>
              <w:pStyle w:val="Paragraphnonumbers"/>
              <w:spacing w:after="0" w:line="240" w:lineRule="auto"/>
              <w:rPr>
                <w:rFonts w:ascii="Calibri" w:hAnsi="Calibri"/>
              </w:rPr>
            </w:pPr>
          </w:p>
        </w:tc>
      </w:tr>
      <w:tr w:rsidR="001624AB" w:rsidRPr="004E03CE" w14:paraId="6A8C98AC" w14:textId="77777777" w:rsidTr="00726607">
        <w:tc>
          <w:tcPr>
            <w:tcW w:w="2518" w:type="dxa"/>
            <w:shd w:val="clear" w:color="auto" w:fill="auto"/>
          </w:tcPr>
          <w:p w14:paraId="05202C81" w14:textId="6E7F9813" w:rsidR="001624AB" w:rsidRDefault="001624AB" w:rsidP="00FA586C">
            <w:pPr>
              <w:pStyle w:val="Paragraphnonumbers"/>
              <w:spacing w:after="0" w:line="240" w:lineRule="auto"/>
              <w:rPr>
                <w:rFonts w:ascii="Calibri" w:hAnsi="Calibri"/>
              </w:rPr>
            </w:pPr>
            <w:r w:rsidRPr="004F14A6">
              <w:rPr>
                <w:rFonts w:asciiTheme="minorHAnsi" w:hAnsiTheme="minorHAnsi" w:cstheme="minorHAnsi"/>
                <w:b/>
                <w:bCs/>
                <w:u w:val="single"/>
              </w:rPr>
              <w:t>Orphan Drug / ATMP categorisation</w:t>
            </w:r>
          </w:p>
        </w:tc>
        <w:tc>
          <w:tcPr>
            <w:tcW w:w="1418" w:type="dxa"/>
            <w:shd w:val="clear" w:color="auto" w:fill="auto"/>
          </w:tcPr>
          <w:p w14:paraId="3E57FE32" w14:textId="77777777" w:rsidR="001624AB" w:rsidRPr="004E03CE" w:rsidRDefault="001624AB" w:rsidP="00FA586C">
            <w:pPr>
              <w:pStyle w:val="Paragraphnonumbers"/>
              <w:spacing w:after="0" w:line="240" w:lineRule="auto"/>
              <w:rPr>
                <w:rFonts w:ascii="Calibri" w:hAnsi="Calibri"/>
              </w:rPr>
            </w:pPr>
          </w:p>
        </w:tc>
        <w:tc>
          <w:tcPr>
            <w:tcW w:w="5953" w:type="dxa"/>
          </w:tcPr>
          <w:p w14:paraId="50BF99E2"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617F4525" w14:textId="77777777" w:rsidR="001624AB" w:rsidRPr="004E03CE" w:rsidRDefault="001624AB" w:rsidP="00FA586C">
            <w:pPr>
              <w:pStyle w:val="Paragraphnonumbers"/>
              <w:spacing w:after="0" w:line="240" w:lineRule="auto"/>
              <w:rPr>
                <w:rFonts w:ascii="Calibri" w:hAnsi="Calibri"/>
              </w:rPr>
            </w:pPr>
          </w:p>
        </w:tc>
      </w:tr>
      <w:tr w:rsidR="001624AB" w:rsidRPr="004E03CE" w14:paraId="1959F73F" w14:textId="77777777" w:rsidTr="001624AB">
        <w:tc>
          <w:tcPr>
            <w:tcW w:w="2518" w:type="dxa"/>
            <w:tcBorders>
              <w:top w:val="single" w:sz="4" w:space="0" w:color="auto"/>
              <w:left w:val="single" w:sz="4" w:space="0" w:color="auto"/>
              <w:bottom w:val="single" w:sz="4" w:space="0" w:color="auto"/>
              <w:right w:val="single" w:sz="4" w:space="0" w:color="auto"/>
            </w:tcBorders>
            <w:shd w:val="clear" w:color="auto" w:fill="auto"/>
          </w:tcPr>
          <w:p w14:paraId="4A921DB9" w14:textId="77777777" w:rsidR="001624AB" w:rsidRPr="001624AB" w:rsidRDefault="001624AB" w:rsidP="00F62E43">
            <w:pPr>
              <w:pStyle w:val="Paragraphnonumbers"/>
              <w:spacing w:after="0" w:line="240" w:lineRule="auto"/>
              <w:rPr>
                <w:rFonts w:asciiTheme="minorHAnsi" w:hAnsiTheme="minorHAnsi" w:cstheme="minorHAnsi"/>
              </w:rPr>
            </w:pPr>
            <w:r w:rsidRPr="001624AB">
              <w:rPr>
                <w:rFonts w:asciiTheme="minorHAnsi" w:hAnsiTheme="minorHAnsi" w:cstheme="minorHAnsi"/>
              </w:rPr>
              <w:t>MHRA orphan drug status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8B21BD" w14:textId="77777777" w:rsidR="001624AB" w:rsidRPr="00B51A3A" w:rsidRDefault="001624AB" w:rsidP="00F62E43">
            <w:pPr>
              <w:pStyle w:val="Paragraphnonumbers"/>
              <w:spacing w:after="0" w:line="240" w:lineRule="auto"/>
              <w:rPr>
                <w:rFonts w:ascii="Calibri" w:hAnsi="Calibri"/>
              </w:rPr>
            </w:pPr>
            <w:r w:rsidRPr="00B51A3A">
              <w:rPr>
                <w:rFonts w:ascii="Calibri" w:hAnsi="Calibri"/>
              </w:rPr>
              <w:t>Yes</w:t>
            </w:r>
          </w:p>
        </w:tc>
        <w:tc>
          <w:tcPr>
            <w:tcW w:w="5953" w:type="dxa"/>
            <w:tcBorders>
              <w:top w:val="single" w:sz="4" w:space="0" w:color="auto"/>
              <w:left w:val="single" w:sz="4" w:space="0" w:color="auto"/>
              <w:bottom w:val="single" w:sz="4" w:space="0" w:color="auto"/>
              <w:right w:val="single" w:sz="4" w:space="0" w:color="auto"/>
            </w:tcBorders>
          </w:tcPr>
          <w:p w14:paraId="0E9A4035" w14:textId="77777777" w:rsidR="001624AB" w:rsidRPr="00B51A3A" w:rsidRDefault="001624AB" w:rsidP="001624AB">
            <w:pPr>
              <w:pStyle w:val="Paragraphnonumbers"/>
              <w:spacing w:after="0"/>
              <w:rPr>
                <w:rFonts w:ascii="Calibri" w:hAnsi="Calibri"/>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E9DDDFC"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36F1C09B" w14:textId="77777777" w:rsidTr="001624AB">
        <w:tc>
          <w:tcPr>
            <w:tcW w:w="2518" w:type="dxa"/>
            <w:tcBorders>
              <w:top w:val="single" w:sz="4" w:space="0" w:color="auto"/>
              <w:left w:val="single" w:sz="4" w:space="0" w:color="auto"/>
              <w:bottom w:val="single" w:sz="4" w:space="0" w:color="auto"/>
              <w:right w:val="single" w:sz="4" w:space="0" w:color="auto"/>
            </w:tcBorders>
            <w:shd w:val="clear" w:color="auto" w:fill="auto"/>
          </w:tcPr>
          <w:p w14:paraId="2B6EF88A" w14:textId="77777777" w:rsidR="001624AB" w:rsidRPr="001624AB" w:rsidRDefault="001624AB" w:rsidP="00F62E43">
            <w:pPr>
              <w:pStyle w:val="Paragraphnonumbers"/>
              <w:spacing w:after="0" w:line="240" w:lineRule="auto"/>
              <w:rPr>
                <w:rFonts w:asciiTheme="minorHAnsi" w:hAnsiTheme="minorHAnsi" w:cstheme="minorHAnsi"/>
              </w:rPr>
            </w:pPr>
            <w:r w:rsidRPr="001624AB">
              <w:rPr>
                <w:rFonts w:asciiTheme="minorHAnsi" w:hAnsiTheme="minorHAnsi" w:cstheme="minorHAnsi"/>
              </w:rPr>
              <w:t>Date MHRA orphan drug status granted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19901" w14:textId="77777777" w:rsidR="001624AB" w:rsidRPr="00B51A3A" w:rsidRDefault="001624AB" w:rsidP="00F62E43">
            <w:pPr>
              <w:pStyle w:val="Paragraphnonumbers"/>
              <w:spacing w:after="0" w:line="240" w:lineRule="auto"/>
              <w:rPr>
                <w:rFonts w:ascii="Calibri" w:hAnsi="Calibri"/>
              </w:rPr>
            </w:pPr>
          </w:p>
        </w:tc>
        <w:tc>
          <w:tcPr>
            <w:tcW w:w="5953" w:type="dxa"/>
            <w:tcBorders>
              <w:top w:val="single" w:sz="4" w:space="0" w:color="auto"/>
              <w:left w:val="single" w:sz="4" w:space="0" w:color="auto"/>
              <w:bottom w:val="single" w:sz="4" w:space="0" w:color="auto"/>
              <w:right w:val="single" w:sz="4" w:space="0" w:color="auto"/>
            </w:tcBorders>
          </w:tcPr>
          <w:p w14:paraId="7E979127" w14:textId="77777777" w:rsidR="001624AB" w:rsidRPr="00B51A3A" w:rsidRDefault="001624AB" w:rsidP="001624AB">
            <w:pPr>
              <w:pStyle w:val="Paragraphnonumbers"/>
              <w:spacing w:after="0"/>
              <w:rPr>
                <w:rFonts w:ascii="Calibri" w:hAnsi="Calibri"/>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7A8848D" w14:textId="77777777" w:rsidR="001624AB" w:rsidRPr="004E03CE" w:rsidRDefault="001624AB" w:rsidP="00F62E43">
            <w:pPr>
              <w:pStyle w:val="Paragraphnonumbers"/>
              <w:spacing w:after="0" w:line="240" w:lineRule="auto"/>
              <w:rPr>
                <w:rFonts w:ascii="Calibri" w:hAnsi="Calibri"/>
              </w:rPr>
            </w:pPr>
            <w:r w:rsidRPr="00B51A3A">
              <w:rPr>
                <w:rFonts w:ascii="Calibri" w:hAnsi="Calibri"/>
              </w:rPr>
              <w:t>Only visible if MHRA orphan drug status field is completed Yes</w:t>
            </w:r>
          </w:p>
        </w:tc>
      </w:tr>
      <w:tr w:rsidR="001624AB" w:rsidRPr="004E03CE" w14:paraId="0A6266B8" w14:textId="77777777" w:rsidTr="001624AB">
        <w:tc>
          <w:tcPr>
            <w:tcW w:w="2518" w:type="dxa"/>
            <w:tcBorders>
              <w:top w:val="single" w:sz="4" w:space="0" w:color="auto"/>
              <w:left w:val="single" w:sz="4" w:space="0" w:color="auto"/>
              <w:bottom w:val="single" w:sz="4" w:space="0" w:color="auto"/>
              <w:right w:val="single" w:sz="4" w:space="0" w:color="auto"/>
            </w:tcBorders>
            <w:shd w:val="clear" w:color="auto" w:fill="auto"/>
          </w:tcPr>
          <w:p w14:paraId="7376DAAA" w14:textId="77777777" w:rsidR="001624AB" w:rsidRPr="001624AB" w:rsidRDefault="001624AB" w:rsidP="00F62E43">
            <w:pPr>
              <w:pStyle w:val="Paragraphnonumbers"/>
              <w:spacing w:after="0" w:line="240" w:lineRule="auto"/>
              <w:rPr>
                <w:rFonts w:asciiTheme="minorHAnsi" w:hAnsiTheme="minorHAnsi" w:cstheme="minorHAnsi"/>
              </w:rPr>
            </w:pPr>
            <w:r w:rsidRPr="001624AB">
              <w:rPr>
                <w:rFonts w:asciiTheme="minorHAnsi" w:hAnsiTheme="minorHAnsi" w:cstheme="minorHAnsi"/>
              </w:rPr>
              <w:t>MHRA orphan status number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AF9C3A" w14:textId="77777777" w:rsidR="001624AB" w:rsidRPr="00B51A3A" w:rsidRDefault="001624AB" w:rsidP="00F62E43">
            <w:pPr>
              <w:pStyle w:val="Paragraphnonumbers"/>
              <w:spacing w:after="0" w:line="240" w:lineRule="auto"/>
              <w:rPr>
                <w:rFonts w:ascii="Calibri" w:hAnsi="Calibri"/>
              </w:rPr>
            </w:pPr>
          </w:p>
        </w:tc>
        <w:tc>
          <w:tcPr>
            <w:tcW w:w="5953" w:type="dxa"/>
            <w:tcBorders>
              <w:top w:val="single" w:sz="4" w:space="0" w:color="auto"/>
              <w:left w:val="single" w:sz="4" w:space="0" w:color="auto"/>
              <w:bottom w:val="single" w:sz="4" w:space="0" w:color="auto"/>
              <w:right w:val="single" w:sz="4" w:space="0" w:color="auto"/>
            </w:tcBorders>
          </w:tcPr>
          <w:p w14:paraId="39092946" w14:textId="77777777" w:rsidR="001624AB" w:rsidRPr="00B51A3A" w:rsidRDefault="001624AB" w:rsidP="001624AB">
            <w:pPr>
              <w:pStyle w:val="Paragraphnonumbers"/>
              <w:spacing w:after="0"/>
              <w:rPr>
                <w:rFonts w:ascii="Calibri" w:hAnsi="Calibri"/>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F8131DB" w14:textId="77777777" w:rsidR="001624AB" w:rsidRPr="004E03CE" w:rsidRDefault="001624AB" w:rsidP="00F62E43">
            <w:pPr>
              <w:pStyle w:val="Paragraphnonumbers"/>
              <w:spacing w:after="0" w:line="240" w:lineRule="auto"/>
              <w:rPr>
                <w:rFonts w:ascii="Calibri" w:hAnsi="Calibri"/>
              </w:rPr>
            </w:pPr>
            <w:r w:rsidRPr="00B51A3A">
              <w:rPr>
                <w:rFonts w:ascii="Calibri" w:hAnsi="Calibri"/>
              </w:rPr>
              <w:t>Only visible if MHRA orphan drug status field is completed Yes</w:t>
            </w:r>
          </w:p>
        </w:tc>
      </w:tr>
      <w:tr w:rsidR="001624AB" w:rsidRPr="004E03CE" w14:paraId="381C9142" w14:textId="77777777" w:rsidTr="00F62E43">
        <w:tc>
          <w:tcPr>
            <w:tcW w:w="2518" w:type="dxa"/>
            <w:shd w:val="clear" w:color="auto" w:fill="auto"/>
          </w:tcPr>
          <w:p w14:paraId="03A4E0AE"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Orphan drug status in EU</w:t>
            </w:r>
          </w:p>
        </w:tc>
        <w:tc>
          <w:tcPr>
            <w:tcW w:w="1418" w:type="dxa"/>
            <w:shd w:val="clear" w:color="auto" w:fill="auto"/>
          </w:tcPr>
          <w:p w14:paraId="674C1C6B"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w:t>
            </w:r>
          </w:p>
        </w:tc>
        <w:tc>
          <w:tcPr>
            <w:tcW w:w="5953" w:type="dxa"/>
          </w:tcPr>
          <w:p w14:paraId="6DEB3153"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72D0320A"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65AD762D" w14:textId="77777777" w:rsidTr="00F62E43">
        <w:tc>
          <w:tcPr>
            <w:tcW w:w="2518" w:type="dxa"/>
            <w:shd w:val="clear" w:color="auto" w:fill="auto"/>
          </w:tcPr>
          <w:p w14:paraId="3AFD72E9"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Date EU orphan drug status granted</w:t>
            </w:r>
          </w:p>
        </w:tc>
        <w:tc>
          <w:tcPr>
            <w:tcW w:w="1418" w:type="dxa"/>
            <w:shd w:val="clear" w:color="auto" w:fill="auto"/>
          </w:tcPr>
          <w:p w14:paraId="282E17A2" w14:textId="77777777" w:rsidR="001624AB" w:rsidRPr="004E03CE" w:rsidRDefault="001624AB" w:rsidP="00F62E43">
            <w:pPr>
              <w:pStyle w:val="Paragraphnonumbers"/>
              <w:spacing w:after="0" w:line="240" w:lineRule="auto"/>
              <w:rPr>
                <w:rFonts w:ascii="Calibri" w:hAnsi="Calibri"/>
              </w:rPr>
            </w:pPr>
          </w:p>
        </w:tc>
        <w:tc>
          <w:tcPr>
            <w:tcW w:w="5953" w:type="dxa"/>
          </w:tcPr>
          <w:p w14:paraId="0B4D642B"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33086F95" w14:textId="77777777" w:rsidR="001624AB" w:rsidRPr="004E03CE" w:rsidRDefault="001624AB" w:rsidP="00F62E43">
            <w:pPr>
              <w:pStyle w:val="Paragraphnonumbers"/>
              <w:spacing w:after="0" w:line="240" w:lineRule="auto"/>
              <w:rPr>
                <w:rFonts w:ascii="Calibri" w:hAnsi="Calibri"/>
              </w:rPr>
            </w:pPr>
            <w:r w:rsidRPr="005A2F19">
              <w:rPr>
                <w:rFonts w:ascii="Calibri" w:hAnsi="Calibri"/>
              </w:rPr>
              <w:t>Only visible if Orphan drug status in EU field is completed Yes</w:t>
            </w:r>
          </w:p>
        </w:tc>
      </w:tr>
      <w:tr w:rsidR="001624AB" w:rsidRPr="004E03CE" w14:paraId="50BCD825" w14:textId="77777777" w:rsidTr="00F62E43">
        <w:tc>
          <w:tcPr>
            <w:tcW w:w="2518" w:type="dxa"/>
            <w:shd w:val="clear" w:color="auto" w:fill="auto"/>
          </w:tcPr>
          <w:p w14:paraId="4A9B8E63"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EU orphan status number</w:t>
            </w:r>
          </w:p>
        </w:tc>
        <w:tc>
          <w:tcPr>
            <w:tcW w:w="1418" w:type="dxa"/>
            <w:shd w:val="clear" w:color="auto" w:fill="auto"/>
          </w:tcPr>
          <w:p w14:paraId="4CB25756" w14:textId="77777777" w:rsidR="001624AB" w:rsidRPr="004E03CE" w:rsidRDefault="001624AB" w:rsidP="00F62E43">
            <w:pPr>
              <w:pStyle w:val="Paragraphnonumbers"/>
              <w:spacing w:after="0" w:line="240" w:lineRule="auto"/>
              <w:rPr>
                <w:rFonts w:ascii="Calibri" w:hAnsi="Calibri"/>
              </w:rPr>
            </w:pPr>
          </w:p>
        </w:tc>
        <w:tc>
          <w:tcPr>
            <w:tcW w:w="5953" w:type="dxa"/>
          </w:tcPr>
          <w:p w14:paraId="70CD633E"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12653C09" w14:textId="77777777" w:rsidR="001624AB" w:rsidRPr="004E03CE" w:rsidRDefault="001624AB" w:rsidP="00F62E43">
            <w:pPr>
              <w:pStyle w:val="Paragraphnonumbers"/>
              <w:spacing w:after="0" w:line="240" w:lineRule="auto"/>
              <w:rPr>
                <w:rFonts w:ascii="Calibri" w:hAnsi="Calibri"/>
              </w:rPr>
            </w:pPr>
            <w:r w:rsidRPr="005A2F19">
              <w:rPr>
                <w:rFonts w:ascii="Calibri" w:hAnsi="Calibri"/>
              </w:rPr>
              <w:t>Only visible if Orphan drug status in EU field is completed Yes</w:t>
            </w:r>
          </w:p>
        </w:tc>
      </w:tr>
      <w:tr w:rsidR="001624AB" w:rsidRPr="004E03CE" w14:paraId="47433478" w14:textId="77777777" w:rsidTr="00F62E43">
        <w:tc>
          <w:tcPr>
            <w:tcW w:w="2518" w:type="dxa"/>
            <w:shd w:val="clear" w:color="auto" w:fill="auto"/>
          </w:tcPr>
          <w:p w14:paraId="77BCEA17"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Classified as an Advanced Therapy Medicinal Product (ATMP)</w:t>
            </w:r>
            <w:r>
              <w:rPr>
                <w:rFonts w:ascii="Calibri" w:hAnsi="Calibri"/>
              </w:rPr>
              <w:t xml:space="preserve"> in EU</w:t>
            </w:r>
          </w:p>
        </w:tc>
        <w:tc>
          <w:tcPr>
            <w:tcW w:w="1418" w:type="dxa"/>
            <w:shd w:val="clear" w:color="auto" w:fill="auto"/>
          </w:tcPr>
          <w:p w14:paraId="256D6EB7" w14:textId="77777777" w:rsidR="001624AB" w:rsidRPr="004E03CE" w:rsidRDefault="001624AB" w:rsidP="00F62E43">
            <w:pPr>
              <w:pStyle w:val="Paragraphnonumbers"/>
              <w:spacing w:after="0" w:line="240" w:lineRule="auto"/>
              <w:rPr>
                <w:rFonts w:ascii="Calibri" w:hAnsi="Calibri"/>
              </w:rPr>
            </w:pPr>
          </w:p>
        </w:tc>
        <w:tc>
          <w:tcPr>
            <w:tcW w:w="5953" w:type="dxa"/>
          </w:tcPr>
          <w:p w14:paraId="723D2DC8"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Please indicate if the European Medicines Agency (EMA) has agreed that the medicine is an advanced therapy medicinal product (ATMP), the type of ATMP and the date that the decision was made.</w:t>
            </w:r>
          </w:p>
        </w:tc>
        <w:tc>
          <w:tcPr>
            <w:tcW w:w="4253" w:type="dxa"/>
            <w:shd w:val="clear" w:color="auto" w:fill="auto"/>
          </w:tcPr>
          <w:p w14:paraId="3012408D"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Yes/No/Unknown</w:t>
            </w:r>
          </w:p>
        </w:tc>
      </w:tr>
      <w:tr w:rsidR="001624AB" w:rsidRPr="004E03CE" w14:paraId="64DB0F7E" w14:textId="77777777" w:rsidTr="00F62E43">
        <w:tc>
          <w:tcPr>
            <w:tcW w:w="2518" w:type="dxa"/>
            <w:shd w:val="clear" w:color="auto" w:fill="auto"/>
          </w:tcPr>
          <w:p w14:paraId="7840B1DD" w14:textId="77777777" w:rsidR="001624AB" w:rsidRPr="004E03CE" w:rsidRDefault="001624AB" w:rsidP="00F62E43">
            <w:pPr>
              <w:pStyle w:val="Paragraphnonumbers"/>
              <w:rPr>
                <w:rFonts w:ascii="Calibri" w:hAnsi="Calibri"/>
              </w:rPr>
            </w:pPr>
            <w:r w:rsidRPr="004E03CE">
              <w:rPr>
                <w:rFonts w:ascii="Calibri" w:hAnsi="Calibri"/>
              </w:rPr>
              <w:t>ATMP classification</w:t>
            </w:r>
          </w:p>
        </w:tc>
        <w:tc>
          <w:tcPr>
            <w:tcW w:w="1418" w:type="dxa"/>
            <w:shd w:val="clear" w:color="auto" w:fill="auto"/>
          </w:tcPr>
          <w:p w14:paraId="64F4560E" w14:textId="77777777" w:rsidR="001624AB" w:rsidRPr="004E03CE" w:rsidRDefault="001624AB" w:rsidP="00F62E43">
            <w:pPr>
              <w:pStyle w:val="Paragraphnonumbers"/>
              <w:spacing w:after="0" w:line="240" w:lineRule="auto"/>
              <w:rPr>
                <w:rFonts w:ascii="Calibri" w:hAnsi="Calibri"/>
              </w:rPr>
            </w:pPr>
          </w:p>
        </w:tc>
        <w:tc>
          <w:tcPr>
            <w:tcW w:w="5953" w:type="dxa"/>
          </w:tcPr>
          <w:p w14:paraId="0C965126"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7DB3CE28" w14:textId="77777777" w:rsidR="001624AB" w:rsidRPr="002878DF" w:rsidRDefault="001624AB" w:rsidP="00F62E43">
            <w:pPr>
              <w:pStyle w:val="Paragraphnonumbers"/>
              <w:spacing w:after="0" w:line="240" w:lineRule="auto"/>
              <w:rPr>
                <w:rFonts w:ascii="Calibri" w:hAnsi="Calibri"/>
              </w:rPr>
            </w:pPr>
            <w:r w:rsidRPr="002878DF">
              <w:rPr>
                <w:rFonts w:ascii="Calibri" w:hAnsi="Calibri"/>
              </w:rPr>
              <w:t xml:space="preserve">Only visible if Classified as an Advanced Therapy Medicinal Product (ATMP) in EU field is completed Yes </w:t>
            </w:r>
          </w:p>
          <w:p w14:paraId="75F8CCF0" w14:textId="77777777" w:rsidR="001624AB" w:rsidRPr="004E03CE" w:rsidRDefault="001624AB" w:rsidP="00F62E43">
            <w:pPr>
              <w:pStyle w:val="Paragraphnonumbers"/>
              <w:spacing w:after="0" w:line="240" w:lineRule="auto"/>
              <w:rPr>
                <w:rFonts w:ascii="Calibri" w:hAnsi="Calibri"/>
              </w:rPr>
            </w:pPr>
            <w:r w:rsidRPr="002878DF">
              <w:rPr>
                <w:rFonts w:ascii="Calibri" w:hAnsi="Calibri"/>
              </w:rPr>
              <w:t>Selected from drop-down list</w:t>
            </w:r>
          </w:p>
        </w:tc>
      </w:tr>
      <w:tr w:rsidR="001624AB" w:rsidRPr="004E03CE" w14:paraId="023D98D2" w14:textId="77777777" w:rsidTr="00F62E43">
        <w:tc>
          <w:tcPr>
            <w:tcW w:w="2518" w:type="dxa"/>
            <w:shd w:val="clear" w:color="auto" w:fill="auto"/>
          </w:tcPr>
          <w:p w14:paraId="42EE3BCD" w14:textId="77777777" w:rsidR="001624AB" w:rsidRPr="004E03CE" w:rsidRDefault="001624AB" w:rsidP="00F62E43">
            <w:pPr>
              <w:pStyle w:val="Paragraphnonumbers"/>
              <w:spacing w:after="0" w:line="240" w:lineRule="auto"/>
              <w:rPr>
                <w:rFonts w:ascii="Calibri" w:hAnsi="Calibri"/>
              </w:rPr>
            </w:pPr>
            <w:r w:rsidRPr="004E03CE">
              <w:rPr>
                <w:rFonts w:ascii="Calibri" w:hAnsi="Calibri"/>
              </w:rPr>
              <w:t>Date of recommendation on classification of ATMP</w:t>
            </w:r>
          </w:p>
        </w:tc>
        <w:tc>
          <w:tcPr>
            <w:tcW w:w="1418" w:type="dxa"/>
            <w:shd w:val="clear" w:color="auto" w:fill="auto"/>
          </w:tcPr>
          <w:p w14:paraId="4878F7F2" w14:textId="77777777" w:rsidR="001624AB" w:rsidRPr="004E03CE" w:rsidRDefault="001624AB" w:rsidP="00F62E43">
            <w:pPr>
              <w:pStyle w:val="Paragraphnonumbers"/>
              <w:spacing w:after="0" w:line="240" w:lineRule="auto"/>
              <w:rPr>
                <w:rFonts w:ascii="Calibri" w:hAnsi="Calibri"/>
              </w:rPr>
            </w:pPr>
          </w:p>
        </w:tc>
        <w:tc>
          <w:tcPr>
            <w:tcW w:w="5953" w:type="dxa"/>
          </w:tcPr>
          <w:p w14:paraId="63CCDBE6" w14:textId="77777777" w:rsidR="001624AB" w:rsidRPr="004E03CE" w:rsidRDefault="001624AB" w:rsidP="00F62E43">
            <w:pPr>
              <w:pStyle w:val="Paragraphnonumbers"/>
              <w:spacing w:after="0" w:line="240" w:lineRule="auto"/>
              <w:rPr>
                <w:rFonts w:ascii="Calibri" w:hAnsi="Calibri"/>
              </w:rPr>
            </w:pPr>
          </w:p>
        </w:tc>
        <w:tc>
          <w:tcPr>
            <w:tcW w:w="4253" w:type="dxa"/>
            <w:shd w:val="clear" w:color="auto" w:fill="auto"/>
          </w:tcPr>
          <w:p w14:paraId="451CF05A" w14:textId="77777777" w:rsidR="001624AB" w:rsidRPr="004E03CE" w:rsidRDefault="001624AB" w:rsidP="00F62E43">
            <w:pPr>
              <w:pStyle w:val="Paragraphnonumbers"/>
              <w:spacing w:after="0" w:line="240" w:lineRule="auto"/>
              <w:rPr>
                <w:rFonts w:ascii="Calibri" w:hAnsi="Calibri"/>
              </w:rPr>
            </w:pPr>
            <w:r w:rsidRPr="002878DF">
              <w:rPr>
                <w:rFonts w:ascii="Calibri" w:hAnsi="Calibri"/>
              </w:rPr>
              <w:t>Only visible if Classified as an Advanced Therapy Medicinal Product (ATMP) in EU field is completed Yes</w:t>
            </w:r>
          </w:p>
        </w:tc>
      </w:tr>
      <w:tr w:rsidR="001624AB" w:rsidRPr="004E03CE" w14:paraId="54E7A25F" w14:textId="77777777" w:rsidTr="00726607">
        <w:tc>
          <w:tcPr>
            <w:tcW w:w="2518" w:type="dxa"/>
            <w:shd w:val="clear" w:color="auto" w:fill="auto"/>
          </w:tcPr>
          <w:p w14:paraId="227AE3BC" w14:textId="77777777" w:rsidR="001624AB" w:rsidRDefault="001624AB" w:rsidP="00FA586C">
            <w:pPr>
              <w:pStyle w:val="Paragraphnonumbers"/>
              <w:spacing w:after="0" w:line="240" w:lineRule="auto"/>
              <w:rPr>
                <w:rFonts w:ascii="Calibri" w:hAnsi="Calibri"/>
              </w:rPr>
            </w:pPr>
          </w:p>
        </w:tc>
        <w:tc>
          <w:tcPr>
            <w:tcW w:w="1418" w:type="dxa"/>
            <w:shd w:val="clear" w:color="auto" w:fill="auto"/>
          </w:tcPr>
          <w:p w14:paraId="5F7F6468" w14:textId="77777777" w:rsidR="001624AB" w:rsidRPr="004E03CE" w:rsidRDefault="001624AB" w:rsidP="00FA586C">
            <w:pPr>
              <w:pStyle w:val="Paragraphnonumbers"/>
              <w:spacing w:after="0" w:line="240" w:lineRule="auto"/>
              <w:rPr>
                <w:rFonts w:ascii="Calibri" w:hAnsi="Calibri"/>
              </w:rPr>
            </w:pPr>
          </w:p>
        </w:tc>
        <w:tc>
          <w:tcPr>
            <w:tcW w:w="5953" w:type="dxa"/>
          </w:tcPr>
          <w:p w14:paraId="353BE411"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55A9246F" w14:textId="77777777" w:rsidR="001624AB" w:rsidRPr="004E03CE" w:rsidRDefault="001624AB" w:rsidP="00FA586C">
            <w:pPr>
              <w:pStyle w:val="Paragraphnonumbers"/>
              <w:spacing w:after="0" w:line="240" w:lineRule="auto"/>
              <w:rPr>
                <w:rFonts w:ascii="Calibri" w:hAnsi="Calibri"/>
              </w:rPr>
            </w:pPr>
          </w:p>
        </w:tc>
      </w:tr>
      <w:tr w:rsidR="001624AB" w:rsidRPr="004E03CE" w14:paraId="11FE07A8" w14:textId="77777777" w:rsidTr="00726607">
        <w:tc>
          <w:tcPr>
            <w:tcW w:w="2518" w:type="dxa"/>
            <w:shd w:val="clear" w:color="auto" w:fill="auto"/>
          </w:tcPr>
          <w:p w14:paraId="32B25B00" w14:textId="5361FDB1" w:rsidR="001624AB" w:rsidRDefault="001624AB" w:rsidP="00FA586C">
            <w:pPr>
              <w:pStyle w:val="Paragraphnonumbers"/>
              <w:spacing w:after="0" w:line="240" w:lineRule="auto"/>
              <w:rPr>
                <w:rFonts w:ascii="Calibri" w:hAnsi="Calibri"/>
              </w:rPr>
            </w:pPr>
            <w:r w:rsidRPr="004F14A6">
              <w:rPr>
                <w:rFonts w:asciiTheme="minorHAnsi" w:hAnsiTheme="minorHAnsi" w:cstheme="minorHAnsi"/>
                <w:b/>
                <w:bCs/>
                <w:u w:val="single"/>
              </w:rPr>
              <w:t>MHRA / international regulator Withdrawal, Suspension of Discontinuation status</w:t>
            </w:r>
          </w:p>
        </w:tc>
        <w:tc>
          <w:tcPr>
            <w:tcW w:w="1418" w:type="dxa"/>
            <w:shd w:val="clear" w:color="auto" w:fill="auto"/>
          </w:tcPr>
          <w:p w14:paraId="7F59EBD5" w14:textId="77777777" w:rsidR="001624AB" w:rsidRPr="004E03CE" w:rsidRDefault="001624AB" w:rsidP="00FA586C">
            <w:pPr>
              <w:pStyle w:val="Paragraphnonumbers"/>
              <w:spacing w:after="0" w:line="240" w:lineRule="auto"/>
              <w:rPr>
                <w:rFonts w:ascii="Calibri" w:hAnsi="Calibri"/>
              </w:rPr>
            </w:pPr>
          </w:p>
        </w:tc>
        <w:tc>
          <w:tcPr>
            <w:tcW w:w="5953" w:type="dxa"/>
          </w:tcPr>
          <w:p w14:paraId="37B94C9B" w14:textId="77777777" w:rsidR="001624AB" w:rsidRPr="004E03CE" w:rsidRDefault="001624AB" w:rsidP="00FA586C">
            <w:pPr>
              <w:pStyle w:val="Paragraphnonumbers"/>
              <w:spacing w:after="0" w:line="240" w:lineRule="auto"/>
              <w:rPr>
                <w:rFonts w:ascii="Calibri" w:hAnsi="Calibri"/>
              </w:rPr>
            </w:pPr>
          </w:p>
        </w:tc>
        <w:tc>
          <w:tcPr>
            <w:tcW w:w="4253" w:type="dxa"/>
            <w:shd w:val="clear" w:color="auto" w:fill="auto"/>
          </w:tcPr>
          <w:p w14:paraId="5ABCA475" w14:textId="77777777" w:rsidR="001624AB" w:rsidRPr="004E03CE" w:rsidRDefault="001624AB" w:rsidP="00FA586C">
            <w:pPr>
              <w:pStyle w:val="Paragraphnonumbers"/>
              <w:spacing w:after="0" w:line="240" w:lineRule="auto"/>
              <w:rPr>
                <w:rFonts w:ascii="Calibri" w:hAnsi="Calibri"/>
              </w:rPr>
            </w:pPr>
          </w:p>
        </w:tc>
      </w:tr>
      <w:tr w:rsidR="00FA586C" w:rsidRPr="004E03CE" w14:paraId="724E00A3" w14:textId="77777777" w:rsidTr="00726607">
        <w:tc>
          <w:tcPr>
            <w:tcW w:w="2518" w:type="dxa"/>
            <w:shd w:val="clear" w:color="auto" w:fill="auto"/>
          </w:tcPr>
          <w:p w14:paraId="3BF38E49" w14:textId="77777777" w:rsidR="00FA586C" w:rsidRPr="004E03CE" w:rsidRDefault="00FA586C" w:rsidP="00FA586C">
            <w:pPr>
              <w:pStyle w:val="Paragraphnonumbers"/>
              <w:spacing w:after="0" w:line="240" w:lineRule="auto"/>
              <w:rPr>
                <w:rFonts w:ascii="Calibri" w:hAnsi="Calibri"/>
              </w:rPr>
            </w:pPr>
            <w:r>
              <w:rPr>
                <w:rFonts w:ascii="Calibri" w:hAnsi="Calibri"/>
              </w:rPr>
              <w:lastRenderedPageBreak/>
              <w:t>W</w:t>
            </w:r>
            <w:r w:rsidRPr="004E03CE">
              <w:rPr>
                <w:rFonts w:ascii="Calibri" w:hAnsi="Calibri"/>
              </w:rPr>
              <w:t>ithdrawal date</w:t>
            </w:r>
          </w:p>
        </w:tc>
        <w:tc>
          <w:tcPr>
            <w:tcW w:w="1418" w:type="dxa"/>
            <w:shd w:val="clear" w:color="auto" w:fill="auto"/>
          </w:tcPr>
          <w:p w14:paraId="09A66190" w14:textId="77777777" w:rsidR="00FA586C" w:rsidRPr="004E03CE" w:rsidRDefault="00FA586C" w:rsidP="00FA586C">
            <w:pPr>
              <w:pStyle w:val="Paragraphnonumbers"/>
              <w:spacing w:after="0" w:line="240" w:lineRule="auto"/>
              <w:rPr>
                <w:rFonts w:ascii="Calibri" w:hAnsi="Calibri"/>
              </w:rPr>
            </w:pPr>
          </w:p>
        </w:tc>
        <w:tc>
          <w:tcPr>
            <w:tcW w:w="5953" w:type="dxa"/>
          </w:tcPr>
          <w:p w14:paraId="4EF97906" w14:textId="3A210A25" w:rsidR="00FA586C" w:rsidRPr="004E03CE" w:rsidRDefault="00257E03" w:rsidP="00FA586C">
            <w:pPr>
              <w:pStyle w:val="Paragraphnonumbers"/>
              <w:spacing w:after="0" w:line="240" w:lineRule="auto"/>
              <w:rPr>
                <w:rFonts w:ascii="Calibri" w:hAnsi="Calibri"/>
              </w:rPr>
            </w:pPr>
            <w:r w:rsidRPr="00257E03">
              <w:rPr>
                <w:rFonts w:ascii="Calibri" w:hAnsi="Calibri"/>
              </w:rPr>
              <w:t>This should relate to the International Reference Regulator that you selected in the MHRA regulatory procedure field.</w:t>
            </w:r>
          </w:p>
        </w:tc>
        <w:tc>
          <w:tcPr>
            <w:tcW w:w="4253" w:type="dxa"/>
            <w:shd w:val="clear" w:color="auto" w:fill="auto"/>
          </w:tcPr>
          <w:p w14:paraId="53A4BF5C" w14:textId="77777777" w:rsidR="00FA586C" w:rsidRPr="004E03CE" w:rsidRDefault="00FA586C" w:rsidP="00FA586C">
            <w:pPr>
              <w:pStyle w:val="Paragraphnonumbers"/>
              <w:spacing w:after="0" w:line="240" w:lineRule="auto"/>
              <w:rPr>
                <w:rFonts w:ascii="Calibri" w:hAnsi="Calibri"/>
              </w:rPr>
            </w:pPr>
          </w:p>
        </w:tc>
      </w:tr>
      <w:tr w:rsidR="00FA586C" w:rsidRPr="004E03CE" w14:paraId="0E11AB41" w14:textId="77777777" w:rsidTr="00726607">
        <w:tc>
          <w:tcPr>
            <w:tcW w:w="2518" w:type="dxa"/>
            <w:shd w:val="clear" w:color="auto" w:fill="auto"/>
          </w:tcPr>
          <w:p w14:paraId="357B73B6" w14:textId="77777777" w:rsidR="00FA586C" w:rsidRPr="004E03CE" w:rsidRDefault="00FA586C" w:rsidP="00FA586C">
            <w:pPr>
              <w:pStyle w:val="Paragraphnonumbers"/>
              <w:spacing w:after="0" w:line="240" w:lineRule="auto"/>
              <w:rPr>
                <w:rFonts w:ascii="Calibri" w:hAnsi="Calibri"/>
              </w:rPr>
            </w:pPr>
            <w:r>
              <w:rPr>
                <w:rFonts w:ascii="Calibri" w:hAnsi="Calibri"/>
              </w:rPr>
              <w:t>Reason for withdrawal</w:t>
            </w:r>
          </w:p>
        </w:tc>
        <w:tc>
          <w:tcPr>
            <w:tcW w:w="1418" w:type="dxa"/>
            <w:shd w:val="clear" w:color="auto" w:fill="auto"/>
          </w:tcPr>
          <w:p w14:paraId="5C12E8C1" w14:textId="77777777" w:rsidR="00FA586C" w:rsidRPr="004E03CE" w:rsidRDefault="00FA586C" w:rsidP="00FA586C">
            <w:pPr>
              <w:pStyle w:val="Paragraphnonumbers"/>
              <w:spacing w:after="0" w:line="240" w:lineRule="auto"/>
              <w:rPr>
                <w:rFonts w:ascii="Calibri" w:hAnsi="Calibri"/>
              </w:rPr>
            </w:pPr>
          </w:p>
        </w:tc>
        <w:tc>
          <w:tcPr>
            <w:tcW w:w="5953" w:type="dxa"/>
          </w:tcPr>
          <w:p w14:paraId="5C781392" w14:textId="6CADC162" w:rsidR="00FA586C" w:rsidRPr="004E03CE" w:rsidRDefault="00FA586C" w:rsidP="00FA586C">
            <w:pPr>
              <w:pStyle w:val="Paragraphnonumbers"/>
              <w:spacing w:after="0" w:line="240" w:lineRule="auto"/>
              <w:rPr>
                <w:rFonts w:ascii="Calibri" w:hAnsi="Calibri"/>
              </w:rPr>
            </w:pPr>
            <w:r w:rsidRPr="002878DF">
              <w:rPr>
                <w:rFonts w:ascii="Calibri" w:hAnsi="Calibri"/>
              </w:rPr>
              <w:t>Please state whether withdrawal is from MHRA</w:t>
            </w:r>
            <w:r w:rsidR="00C45E08">
              <w:rPr>
                <w:rFonts w:ascii="Calibri" w:hAnsi="Calibri"/>
              </w:rPr>
              <w:t>, International Reference Regulator</w:t>
            </w:r>
            <w:r w:rsidRPr="002878DF">
              <w:rPr>
                <w:rFonts w:ascii="Calibri" w:hAnsi="Calibri"/>
              </w:rPr>
              <w:t xml:space="preserve"> or </w:t>
            </w:r>
            <w:r w:rsidR="00C45E08">
              <w:rPr>
                <w:rFonts w:ascii="Calibri" w:hAnsi="Calibri"/>
              </w:rPr>
              <w:t>both</w:t>
            </w:r>
            <w:r w:rsidR="00C45E08">
              <w:rPr>
                <w:rFonts w:ascii="Calibri" w:hAnsi="Calibri"/>
                <w:color w:val="FF0000"/>
                <w:sz w:val="22"/>
                <w:szCs w:val="22"/>
              </w:rPr>
              <w:t>.</w:t>
            </w:r>
          </w:p>
        </w:tc>
        <w:tc>
          <w:tcPr>
            <w:tcW w:w="4253" w:type="dxa"/>
            <w:shd w:val="clear" w:color="auto" w:fill="auto"/>
          </w:tcPr>
          <w:p w14:paraId="0593B19E" w14:textId="77777777" w:rsidR="00FA586C" w:rsidRPr="004E03CE" w:rsidRDefault="00FA586C" w:rsidP="00FA586C">
            <w:pPr>
              <w:pStyle w:val="Paragraphnonumbers"/>
              <w:spacing w:after="0" w:line="240" w:lineRule="auto"/>
              <w:rPr>
                <w:rFonts w:ascii="Calibri" w:hAnsi="Calibri"/>
              </w:rPr>
            </w:pPr>
            <w:r w:rsidRPr="004E03CE">
              <w:rPr>
                <w:rFonts w:ascii="Calibri" w:hAnsi="Calibri" w:cs="Calibri"/>
                <w:color w:val="000000"/>
              </w:rPr>
              <w:t xml:space="preserve">Only visible if </w:t>
            </w:r>
            <w:r>
              <w:rPr>
                <w:rFonts w:ascii="Calibri" w:hAnsi="Calibri" w:cs="Calibri"/>
                <w:color w:val="000000"/>
              </w:rPr>
              <w:t>W</w:t>
            </w:r>
            <w:r w:rsidRPr="004E03CE">
              <w:rPr>
                <w:rFonts w:ascii="Calibri" w:hAnsi="Calibri" w:cs="Calibri"/>
                <w:color w:val="000000"/>
              </w:rPr>
              <w:t>ithdrawal date entered</w:t>
            </w:r>
          </w:p>
        </w:tc>
      </w:tr>
      <w:tr w:rsidR="00FA586C" w:rsidRPr="004E03CE" w14:paraId="58A3279B" w14:textId="77777777" w:rsidTr="00726607">
        <w:tc>
          <w:tcPr>
            <w:tcW w:w="2518" w:type="dxa"/>
            <w:shd w:val="clear" w:color="auto" w:fill="auto"/>
          </w:tcPr>
          <w:p w14:paraId="56E3A09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Are there further plans for trials/refiling?</w:t>
            </w:r>
          </w:p>
        </w:tc>
        <w:tc>
          <w:tcPr>
            <w:tcW w:w="1418" w:type="dxa"/>
            <w:shd w:val="clear" w:color="auto" w:fill="auto"/>
          </w:tcPr>
          <w:p w14:paraId="7593F793" w14:textId="77777777" w:rsidR="00FA586C" w:rsidRPr="004E03CE" w:rsidRDefault="00FA586C" w:rsidP="00FA586C">
            <w:pPr>
              <w:pStyle w:val="Paragraphnonumbers"/>
              <w:spacing w:after="0" w:line="240" w:lineRule="auto"/>
              <w:rPr>
                <w:rFonts w:ascii="Calibri" w:hAnsi="Calibri"/>
              </w:rPr>
            </w:pPr>
          </w:p>
        </w:tc>
        <w:tc>
          <w:tcPr>
            <w:tcW w:w="5953" w:type="dxa"/>
          </w:tcPr>
          <w:p w14:paraId="488DA9E1"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7DBAF0BB" w14:textId="77777777" w:rsidR="00FA586C" w:rsidRPr="004E03CE" w:rsidRDefault="00FA586C" w:rsidP="00FA586C">
            <w:pPr>
              <w:pStyle w:val="Paragraphnonumbers"/>
              <w:spacing w:after="0" w:line="240" w:lineRule="auto"/>
              <w:rPr>
                <w:rFonts w:ascii="Calibri" w:hAnsi="Calibri" w:cs="Calibri"/>
                <w:color w:val="000000"/>
              </w:rPr>
            </w:pPr>
            <w:r w:rsidRPr="004E03CE">
              <w:rPr>
                <w:rFonts w:ascii="Calibri" w:hAnsi="Calibri" w:cs="Calibri"/>
                <w:color w:val="000000"/>
              </w:rPr>
              <w:t>Only visible if withdrawal date entered</w:t>
            </w:r>
          </w:p>
          <w:p w14:paraId="07B2278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7B97638B" w14:textId="77777777" w:rsidTr="00726607">
        <w:tc>
          <w:tcPr>
            <w:tcW w:w="2518" w:type="dxa"/>
            <w:shd w:val="clear" w:color="auto" w:fill="auto"/>
          </w:tcPr>
          <w:p w14:paraId="06333CAE"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suspended, date of suspension</w:t>
            </w:r>
          </w:p>
        </w:tc>
        <w:tc>
          <w:tcPr>
            <w:tcW w:w="1418" w:type="dxa"/>
            <w:shd w:val="clear" w:color="auto" w:fill="auto"/>
          </w:tcPr>
          <w:p w14:paraId="76AB8ABE" w14:textId="77777777" w:rsidR="00FA586C" w:rsidRPr="004E03CE" w:rsidRDefault="00FA586C" w:rsidP="00FA586C">
            <w:pPr>
              <w:pStyle w:val="Paragraphnonumbers"/>
              <w:spacing w:after="0" w:line="240" w:lineRule="auto"/>
              <w:rPr>
                <w:rFonts w:ascii="Calibri" w:hAnsi="Calibri"/>
              </w:rPr>
            </w:pPr>
          </w:p>
        </w:tc>
        <w:tc>
          <w:tcPr>
            <w:tcW w:w="5953" w:type="dxa"/>
          </w:tcPr>
          <w:p w14:paraId="2DF68952"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65FED0A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Record will be suspended from this date</w:t>
            </w:r>
          </w:p>
        </w:tc>
      </w:tr>
      <w:tr w:rsidR="00FA586C" w:rsidRPr="004E03CE" w14:paraId="7E0218A2" w14:textId="77777777" w:rsidTr="00726607">
        <w:tc>
          <w:tcPr>
            <w:tcW w:w="2518" w:type="dxa"/>
            <w:shd w:val="clear" w:color="auto" w:fill="auto"/>
          </w:tcPr>
          <w:p w14:paraId="79D2B34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Reason for suspension</w:t>
            </w:r>
          </w:p>
        </w:tc>
        <w:tc>
          <w:tcPr>
            <w:tcW w:w="1418" w:type="dxa"/>
            <w:shd w:val="clear" w:color="auto" w:fill="auto"/>
          </w:tcPr>
          <w:p w14:paraId="23344DF0" w14:textId="77777777" w:rsidR="00FA586C" w:rsidRPr="004E03CE" w:rsidRDefault="00FA586C" w:rsidP="00FA586C">
            <w:pPr>
              <w:pStyle w:val="Paragraphnonumbers"/>
              <w:spacing w:after="0" w:line="240" w:lineRule="auto"/>
              <w:rPr>
                <w:rFonts w:ascii="Calibri" w:hAnsi="Calibri"/>
              </w:rPr>
            </w:pPr>
          </w:p>
        </w:tc>
        <w:tc>
          <w:tcPr>
            <w:tcW w:w="5953" w:type="dxa"/>
          </w:tcPr>
          <w:p w14:paraId="289EAB02"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6A1335C1" w14:textId="77777777" w:rsidR="00FA586C" w:rsidRPr="004E03CE" w:rsidRDefault="00FA586C" w:rsidP="00FA586C">
            <w:pPr>
              <w:pStyle w:val="Paragraphnonumbers"/>
              <w:spacing w:after="0" w:line="240" w:lineRule="auto"/>
              <w:rPr>
                <w:rFonts w:ascii="Calibri" w:hAnsi="Calibri"/>
              </w:rPr>
            </w:pPr>
            <w:r w:rsidRPr="004E03CE">
              <w:rPr>
                <w:rFonts w:ascii="Calibri" w:hAnsi="Calibri" w:cs="Calibri"/>
                <w:color w:val="000000"/>
              </w:rPr>
              <w:t>Only visible if suspension date entered</w:t>
            </w:r>
          </w:p>
        </w:tc>
      </w:tr>
      <w:tr w:rsidR="00FA586C" w:rsidRPr="004E03CE" w14:paraId="750DE338" w14:textId="77777777" w:rsidTr="00726607">
        <w:tc>
          <w:tcPr>
            <w:tcW w:w="2518" w:type="dxa"/>
            <w:shd w:val="clear" w:color="auto" w:fill="auto"/>
          </w:tcPr>
          <w:p w14:paraId="3177F1C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development i</w:t>
            </w:r>
            <w:r>
              <w:rPr>
                <w:rFonts w:ascii="Calibri" w:hAnsi="Calibri"/>
              </w:rPr>
              <w:t>s</w:t>
            </w:r>
            <w:r w:rsidRPr="004E03CE">
              <w:rPr>
                <w:rFonts w:ascii="Calibri" w:hAnsi="Calibri"/>
              </w:rPr>
              <w:t xml:space="preserve"> discontinued, date of discontinuation</w:t>
            </w:r>
          </w:p>
        </w:tc>
        <w:tc>
          <w:tcPr>
            <w:tcW w:w="1418" w:type="dxa"/>
            <w:shd w:val="clear" w:color="auto" w:fill="auto"/>
          </w:tcPr>
          <w:p w14:paraId="6183C4CC" w14:textId="77777777" w:rsidR="00FA586C" w:rsidRPr="004E03CE" w:rsidRDefault="00FA586C" w:rsidP="00FA586C">
            <w:pPr>
              <w:pStyle w:val="Paragraphnonumbers"/>
              <w:spacing w:after="0" w:line="240" w:lineRule="auto"/>
              <w:rPr>
                <w:rFonts w:ascii="Calibri" w:hAnsi="Calibri"/>
              </w:rPr>
            </w:pPr>
          </w:p>
        </w:tc>
        <w:tc>
          <w:tcPr>
            <w:tcW w:w="5953" w:type="dxa"/>
          </w:tcPr>
          <w:p w14:paraId="1721ADF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The technology entry will be archived 90 days from this date.</w:t>
            </w:r>
          </w:p>
        </w:tc>
        <w:tc>
          <w:tcPr>
            <w:tcW w:w="4253" w:type="dxa"/>
            <w:shd w:val="clear" w:color="auto" w:fill="auto"/>
          </w:tcPr>
          <w:p w14:paraId="021B86C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Record will be archived 90 days from this date</w:t>
            </w:r>
          </w:p>
        </w:tc>
      </w:tr>
      <w:tr w:rsidR="00FA586C" w:rsidRPr="004E03CE" w14:paraId="4D85C835" w14:textId="77777777" w:rsidTr="00726607">
        <w:tc>
          <w:tcPr>
            <w:tcW w:w="2518" w:type="dxa"/>
            <w:shd w:val="clear" w:color="auto" w:fill="auto"/>
          </w:tcPr>
          <w:p w14:paraId="30D2C94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Reason for</w:t>
            </w:r>
            <w:r>
              <w:rPr>
                <w:rFonts w:ascii="Calibri" w:hAnsi="Calibri"/>
              </w:rPr>
              <w:t xml:space="preserve"> </w:t>
            </w:r>
            <w:r w:rsidRPr="004E03CE">
              <w:rPr>
                <w:rFonts w:ascii="Calibri" w:hAnsi="Calibri"/>
              </w:rPr>
              <w:t>discontinuation</w:t>
            </w:r>
          </w:p>
        </w:tc>
        <w:tc>
          <w:tcPr>
            <w:tcW w:w="1418" w:type="dxa"/>
            <w:shd w:val="clear" w:color="auto" w:fill="auto"/>
          </w:tcPr>
          <w:p w14:paraId="21801218" w14:textId="77777777" w:rsidR="00FA586C" w:rsidRPr="004E03CE" w:rsidRDefault="00FA586C" w:rsidP="00FA586C">
            <w:pPr>
              <w:pStyle w:val="Paragraphnonumbers"/>
              <w:spacing w:after="0" w:line="240" w:lineRule="auto"/>
              <w:rPr>
                <w:rFonts w:ascii="Calibri" w:hAnsi="Calibri"/>
              </w:rPr>
            </w:pPr>
          </w:p>
        </w:tc>
        <w:tc>
          <w:tcPr>
            <w:tcW w:w="5953" w:type="dxa"/>
          </w:tcPr>
          <w:p w14:paraId="4942D4C5"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23E9704C" w14:textId="77777777" w:rsidR="00FA586C" w:rsidRPr="004E03CE" w:rsidRDefault="00FA586C" w:rsidP="00FA586C">
            <w:pPr>
              <w:pStyle w:val="Paragraphnonumbers"/>
              <w:spacing w:after="0" w:line="240" w:lineRule="auto"/>
              <w:rPr>
                <w:rFonts w:ascii="Calibri" w:hAnsi="Calibri"/>
              </w:rPr>
            </w:pPr>
            <w:r w:rsidRPr="004E03CE">
              <w:rPr>
                <w:rFonts w:ascii="Calibri" w:hAnsi="Calibri" w:cs="Calibri"/>
                <w:color w:val="000000"/>
              </w:rPr>
              <w:t>Only visible if discontinuation date entered</w:t>
            </w:r>
          </w:p>
        </w:tc>
      </w:tr>
      <w:tr w:rsidR="00FA586C" w:rsidRPr="004E03CE" w14:paraId="54F895B3" w14:textId="77777777" w:rsidTr="00726607">
        <w:tc>
          <w:tcPr>
            <w:tcW w:w="2518" w:type="dxa"/>
            <w:shd w:val="clear" w:color="auto" w:fill="auto"/>
          </w:tcPr>
          <w:p w14:paraId="205E86BA"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other reason for archival, date of decision to archive</w:t>
            </w:r>
          </w:p>
        </w:tc>
        <w:tc>
          <w:tcPr>
            <w:tcW w:w="1418" w:type="dxa"/>
            <w:shd w:val="clear" w:color="auto" w:fill="auto"/>
          </w:tcPr>
          <w:p w14:paraId="65634F81" w14:textId="77777777" w:rsidR="00FA586C" w:rsidRPr="004E03CE" w:rsidRDefault="00FA586C" w:rsidP="00FA586C">
            <w:pPr>
              <w:pStyle w:val="Paragraphnonumbers"/>
              <w:spacing w:after="0" w:line="240" w:lineRule="auto"/>
              <w:rPr>
                <w:rFonts w:ascii="Calibri" w:hAnsi="Calibri"/>
              </w:rPr>
            </w:pPr>
          </w:p>
        </w:tc>
        <w:tc>
          <w:tcPr>
            <w:tcW w:w="5953" w:type="dxa"/>
          </w:tcPr>
          <w:p w14:paraId="2DEE021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this record needs to be archived for a reason other than being discontinued or being made available in the UK, please enter the date and reasons.</w:t>
            </w:r>
          </w:p>
          <w:p w14:paraId="1ED2503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Other reasons for archival include: </w:t>
            </w:r>
          </w:p>
          <w:p w14:paraId="055B57F9" w14:textId="4F09C343" w:rsidR="00FA586C" w:rsidRPr="004E03CE" w:rsidRDefault="00FA586C" w:rsidP="00632A1F">
            <w:pPr>
              <w:pStyle w:val="Paragraphnonumbers"/>
              <w:numPr>
                <w:ilvl w:val="0"/>
                <w:numId w:val="83"/>
              </w:numPr>
              <w:spacing w:after="0" w:line="240" w:lineRule="auto"/>
              <w:rPr>
                <w:rFonts w:ascii="Calibri" w:hAnsi="Calibri"/>
              </w:rPr>
            </w:pPr>
            <w:r w:rsidRPr="004E03CE">
              <w:rPr>
                <w:rFonts w:ascii="Calibri" w:hAnsi="Calibri"/>
              </w:rPr>
              <w:t>Drug is not being taken forward in UK due to commercial reasons (but not available or discontinued)</w:t>
            </w:r>
          </w:p>
          <w:p w14:paraId="1C4A9BB7" w14:textId="1AA0F115" w:rsidR="00FA586C" w:rsidRPr="004E03CE" w:rsidRDefault="00FA586C" w:rsidP="00632A1F">
            <w:pPr>
              <w:pStyle w:val="Paragraphnonumbers"/>
              <w:numPr>
                <w:ilvl w:val="0"/>
                <w:numId w:val="83"/>
              </w:numPr>
              <w:spacing w:after="0" w:line="240" w:lineRule="auto"/>
              <w:rPr>
                <w:rFonts w:ascii="Calibri" w:hAnsi="Calibri"/>
              </w:rPr>
            </w:pPr>
            <w:r w:rsidRPr="004E03CE">
              <w:rPr>
                <w:rFonts w:ascii="Calibri" w:hAnsi="Calibri"/>
              </w:rPr>
              <w:t xml:space="preserve">Drug has been </w:t>
            </w:r>
            <w:proofErr w:type="gramStart"/>
            <w:r w:rsidRPr="004E03CE">
              <w:rPr>
                <w:rFonts w:ascii="Calibri" w:hAnsi="Calibri"/>
              </w:rPr>
              <w:t>out-licensed</w:t>
            </w:r>
            <w:proofErr w:type="gramEnd"/>
            <w:r w:rsidRPr="004E03CE">
              <w:rPr>
                <w:rFonts w:ascii="Calibri" w:hAnsi="Calibri"/>
              </w:rPr>
              <w:t xml:space="preserve"> to another company</w:t>
            </w:r>
          </w:p>
          <w:p w14:paraId="75446E0E" w14:textId="54080355" w:rsidR="00FA586C" w:rsidRPr="004E03CE" w:rsidRDefault="00FA586C" w:rsidP="00632A1F">
            <w:pPr>
              <w:pStyle w:val="Paragraphnonumbers"/>
              <w:numPr>
                <w:ilvl w:val="0"/>
                <w:numId w:val="83"/>
              </w:numPr>
              <w:spacing w:after="0" w:line="240" w:lineRule="auto"/>
              <w:rPr>
                <w:rFonts w:ascii="Calibri" w:hAnsi="Calibri"/>
              </w:rPr>
            </w:pPr>
            <w:r w:rsidRPr="004E03CE">
              <w:rPr>
                <w:rFonts w:ascii="Calibri" w:hAnsi="Calibri"/>
              </w:rPr>
              <w:t>Rights to drug have been returned to the originator company.</w:t>
            </w:r>
          </w:p>
        </w:tc>
        <w:tc>
          <w:tcPr>
            <w:tcW w:w="4253" w:type="dxa"/>
            <w:shd w:val="clear" w:color="auto" w:fill="auto"/>
          </w:tcPr>
          <w:p w14:paraId="5D3F003A"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Record will be archived 90 days from this date</w:t>
            </w:r>
          </w:p>
        </w:tc>
      </w:tr>
      <w:tr w:rsidR="00FA586C" w:rsidRPr="004E03CE" w14:paraId="5A5B4D50" w14:textId="77777777" w:rsidTr="00726607">
        <w:tc>
          <w:tcPr>
            <w:tcW w:w="2518" w:type="dxa"/>
            <w:shd w:val="clear" w:color="auto" w:fill="auto"/>
          </w:tcPr>
          <w:p w14:paraId="5F93CBB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Other reason for archival</w:t>
            </w:r>
          </w:p>
        </w:tc>
        <w:tc>
          <w:tcPr>
            <w:tcW w:w="1418" w:type="dxa"/>
            <w:shd w:val="clear" w:color="auto" w:fill="auto"/>
          </w:tcPr>
          <w:p w14:paraId="43FA3312" w14:textId="77777777" w:rsidR="00FA586C" w:rsidRPr="004E03CE" w:rsidRDefault="00FA586C" w:rsidP="00FA586C">
            <w:pPr>
              <w:pStyle w:val="Paragraphnonumbers"/>
              <w:spacing w:after="0" w:line="240" w:lineRule="auto"/>
              <w:rPr>
                <w:rFonts w:ascii="Calibri" w:hAnsi="Calibri"/>
              </w:rPr>
            </w:pPr>
          </w:p>
        </w:tc>
        <w:tc>
          <w:tcPr>
            <w:tcW w:w="5953" w:type="dxa"/>
          </w:tcPr>
          <w:p w14:paraId="70861759"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633A9B0E" w14:textId="77777777" w:rsidR="00FA586C" w:rsidRPr="004E03CE" w:rsidRDefault="00FA586C" w:rsidP="00FA586C">
            <w:pPr>
              <w:pStyle w:val="Paragraphnonumbers"/>
              <w:spacing w:after="0" w:line="240" w:lineRule="auto"/>
              <w:rPr>
                <w:rFonts w:ascii="Calibri" w:hAnsi="Calibri"/>
              </w:rPr>
            </w:pPr>
          </w:p>
        </w:tc>
      </w:tr>
      <w:tr w:rsidR="00FA586C" w:rsidRPr="004E03CE" w14:paraId="7C31119A" w14:textId="77777777" w:rsidTr="00726607">
        <w:tc>
          <w:tcPr>
            <w:tcW w:w="2518" w:type="dxa"/>
            <w:tcBorders>
              <w:right w:val="nil"/>
            </w:tcBorders>
            <w:shd w:val="clear" w:color="auto" w:fill="00B0F0"/>
          </w:tcPr>
          <w:p w14:paraId="2313FFAD" w14:textId="77777777" w:rsidR="00FA586C" w:rsidRPr="004E03CE" w:rsidRDefault="00FA586C" w:rsidP="00FA586C">
            <w:pPr>
              <w:pStyle w:val="Paragraphnonumbers"/>
              <w:spacing w:after="0" w:line="240" w:lineRule="auto"/>
              <w:rPr>
                <w:rFonts w:ascii="Calibri" w:hAnsi="Calibri"/>
                <w:b/>
              </w:rPr>
            </w:pPr>
            <w:r w:rsidRPr="004E03CE">
              <w:rPr>
                <w:rFonts w:ascii="Calibri" w:hAnsi="Calibri"/>
                <w:b/>
              </w:rPr>
              <w:t>Cost and budgets</w:t>
            </w:r>
          </w:p>
        </w:tc>
        <w:tc>
          <w:tcPr>
            <w:tcW w:w="1418" w:type="dxa"/>
            <w:tcBorders>
              <w:left w:val="nil"/>
              <w:right w:val="nil"/>
            </w:tcBorders>
            <w:shd w:val="clear" w:color="auto" w:fill="00B0F0"/>
          </w:tcPr>
          <w:p w14:paraId="51444845" w14:textId="77777777" w:rsidR="00FA586C" w:rsidRPr="004E03CE" w:rsidRDefault="00FA586C" w:rsidP="00FA586C">
            <w:pPr>
              <w:pStyle w:val="Paragraphnonumbers"/>
              <w:spacing w:after="0" w:line="240" w:lineRule="auto"/>
              <w:rPr>
                <w:rFonts w:ascii="Calibri" w:hAnsi="Calibri"/>
              </w:rPr>
            </w:pPr>
          </w:p>
        </w:tc>
        <w:tc>
          <w:tcPr>
            <w:tcW w:w="5953" w:type="dxa"/>
            <w:tcBorders>
              <w:left w:val="nil"/>
              <w:right w:val="nil"/>
            </w:tcBorders>
            <w:shd w:val="clear" w:color="auto" w:fill="00B0F0"/>
          </w:tcPr>
          <w:p w14:paraId="4395504A" w14:textId="77777777" w:rsidR="00FA586C" w:rsidRPr="004E03CE" w:rsidRDefault="00FA586C" w:rsidP="00FA586C">
            <w:pPr>
              <w:pStyle w:val="Paragraphnonumbers"/>
              <w:spacing w:after="0" w:line="240" w:lineRule="auto"/>
              <w:rPr>
                <w:rFonts w:ascii="Calibri" w:hAnsi="Calibri"/>
              </w:rPr>
            </w:pPr>
          </w:p>
        </w:tc>
        <w:tc>
          <w:tcPr>
            <w:tcW w:w="4253" w:type="dxa"/>
            <w:tcBorders>
              <w:left w:val="nil"/>
            </w:tcBorders>
            <w:shd w:val="clear" w:color="auto" w:fill="00B0F0"/>
          </w:tcPr>
          <w:p w14:paraId="5235FCD3" w14:textId="77777777" w:rsidR="00FA586C" w:rsidRPr="004E03CE" w:rsidRDefault="00FA586C" w:rsidP="00FA586C">
            <w:pPr>
              <w:pStyle w:val="Paragraphnonumbers"/>
              <w:spacing w:after="0" w:line="240" w:lineRule="auto"/>
              <w:rPr>
                <w:rFonts w:ascii="Calibri" w:hAnsi="Calibri"/>
              </w:rPr>
            </w:pPr>
          </w:p>
        </w:tc>
      </w:tr>
      <w:tr w:rsidR="00FA586C" w:rsidRPr="004E03CE" w14:paraId="64997EB2" w14:textId="77777777" w:rsidTr="00726607">
        <w:tc>
          <w:tcPr>
            <w:tcW w:w="2518" w:type="dxa"/>
            <w:shd w:val="clear" w:color="auto" w:fill="auto"/>
          </w:tcPr>
          <w:p w14:paraId="017D30D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Proposed average dose</w:t>
            </w:r>
          </w:p>
        </w:tc>
        <w:tc>
          <w:tcPr>
            <w:tcW w:w="1418" w:type="dxa"/>
            <w:shd w:val="clear" w:color="auto" w:fill="auto"/>
          </w:tcPr>
          <w:p w14:paraId="3AC67CBF" w14:textId="77777777" w:rsidR="00FA586C" w:rsidRPr="004E03CE" w:rsidRDefault="00FA586C" w:rsidP="00FA586C">
            <w:pPr>
              <w:pStyle w:val="Paragraphnonumbers"/>
              <w:spacing w:after="0" w:line="240" w:lineRule="auto"/>
              <w:rPr>
                <w:rFonts w:ascii="Calibri" w:hAnsi="Calibri"/>
              </w:rPr>
            </w:pPr>
          </w:p>
        </w:tc>
        <w:tc>
          <w:tcPr>
            <w:tcW w:w="5953" w:type="dxa"/>
          </w:tcPr>
          <w:p w14:paraId="6BAC756A"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52215A7E" w14:textId="77777777" w:rsidR="00FA586C" w:rsidRPr="004E03CE" w:rsidRDefault="00FA586C" w:rsidP="00FA586C">
            <w:pPr>
              <w:pStyle w:val="Paragraphnonumbers"/>
              <w:spacing w:after="0" w:line="240" w:lineRule="auto"/>
              <w:rPr>
                <w:rFonts w:ascii="Calibri" w:hAnsi="Calibri"/>
              </w:rPr>
            </w:pPr>
          </w:p>
        </w:tc>
      </w:tr>
      <w:tr w:rsidR="00FA586C" w:rsidRPr="004E03CE" w14:paraId="72F5BBE9" w14:textId="77777777" w:rsidTr="00726607">
        <w:tc>
          <w:tcPr>
            <w:tcW w:w="2518" w:type="dxa"/>
            <w:shd w:val="clear" w:color="auto" w:fill="auto"/>
          </w:tcPr>
          <w:p w14:paraId="6F9E543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Place in therapy</w:t>
            </w:r>
          </w:p>
        </w:tc>
        <w:tc>
          <w:tcPr>
            <w:tcW w:w="1418" w:type="dxa"/>
            <w:shd w:val="clear" w:color="auto" w:fill="auto"/>
          </w:tcPr>
          <w:p w14:paraId="2811D537" w14:textId="77777777" w:rsidR="00FA586C" w:rsidRPr="004E03CE" w:rsidRDefault="00FA586C" w:rsidP="00FA586C">
            <w:pPr>
              <w:pStyle w:val="Paragraphnonumbers"/>
              <w:spacing w:after="0" w:line="240" w:lineRule="auto"/>
              <w:rPr>
                <w:rFonts w:ascii="Calibri" w:hAnsi="Calibri"/>
              </w:rPr>
            </w:pPr>
          </w:p>
        </w:tc>
        <w:tc>
          <w:tcPr>
            <w:tcW w:w="5953" w:type="dxa"/>
          </w:tcPr>
          <w:p w14:paraId="4F2D75F9"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1E13A6E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Selected from drop-down list</w:t>
            </w:r>
          </w:p>
        </w:tc>
      </w:tr>
      <w:tr w:rsidR="00FA586C" w:rsidRPr="004E03CE" w14:paraId="4E38D9F6" w14:textId="77777777" w:rsidTr="00726607">
        <w:tc>
          <w:tcPr>
            <w:tcW w:w="2518" w:type="dxa"/>
            <w:shd w:val="clear" w:color="auto" w:fill="auto"/>
          </w:tcPr>
          <w:p w14:paraId="5836BFF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lastRenderedPageBreak/>
              <w:t>Estimated length of treatment</w:t>
            </w:r>
          </w:p>
        </w:tc>
        <w:tc>
          <w:tcPr>
            <w:tcW w:w="1418" w:type="dxa"/>
            <w:shd w:val="clear" w:color="auto" w:fill="auto"/>
          </w:tcPr>
          <w:p w14:paraId="47707845" w14:textId="77777777" w:rsidR="00FA586C" w:rsidRPr="004E03CE" w:rsidRDefault="00FA586C" w:rsidP="00FA586C">
            <w:pPr>
              <w:pStyle w:val="Paragraphnonumbers"/>
              <w:spacing w:after="0" w:line="240" w:lineRule="auto"/>
              <w:rPr>
                <w:rFonts w:ascii="Calibri" w:hAnsi="Calibri"/>
              </w:rPr>
            </w:pPr>
          </w:p>
        </w:tc>
        <w:tc>
          <w:tcPr>
            <w:tcW w:w="5953" w:type="dxa"/>
          </w:tcPr>
          <w:p w14:paraId="40C2D8B7"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0E00C2A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tc>
      </w:tr>
      <w:tr w:rsidR="00FA586C" w:rsidRPr="004E03CE" w14:paraId="47F9D666" w14:textId="77777777" w:rsidTr="00726607">
        <w:tc>
          <w:tcPr>
            <w:tcW w:w="2518" w:type="dxa"/>
            <w:shd w:val="clear" w:color="auto" w:fill="auto"/>
          </w:tcPr>
          <w:p w14:paraId="760E82EA"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Drug cost range (per patient per year or patient per episode if less than one year)</w:t>
            </w:r>
          </w:p>
        </w:tc>
        <w:tc>
          <w:tcPr>
            <w:tcW w:w="1418" w:type="dxa"/>
            <w:shd w:val="clear" w:color="auto" w:fill="auto"/>
          </w:tcPr>
          <w:p w14:paraId="25C12EF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w:t>
            </w:r>
          </w:p>
        </w:tc>
        <w:tc>
          <w:tcPr>
            <w:tcW w:w="5953" w:type="dxa"/>
          </w:tcPr>
          <w:p w14:paraId="7F33793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It is acknowledged that providing a cost estimate up to one year in advance of product launch is challenging. This is, however, an essential aspect of horizon scanning processes as financial planners use the cost projections to support the budget setting process. This is done in advance of the financial year in which the new product is likely to be launched.</w:t>
            </w:r>
          </w:p>
          <w:p w14:paraId="74BD473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 a range representative of the estimated acquisition cost (or cost range) of the new product and the dosing regimen (or potential dose range) associated with this cost. If accurate estimates are unavailable, a range or ‘</w:t>
            </w:r>
            <w:proofErr w:type="gramStart"/>
            <w:r w:rsidRPr="004E03CE">
              <w:rPr>
                <w:rFonts w:ascii="Calibri" w:hAnsi="Calibri"/>
              </w:rPr>
              <w:t>ball-park</w:t>
            </w:r>
            <w:proofErr w:type="gramEnd"/>
            <w:r w:rsidRPr="004E03CE">
              <w:rPr>
                <w:rFonts w:ascii="Calibri" w:hAnsi="Calibri"/>
              </w:rPr>
              <w:t xml:space="preserve">’ possible estimates are acceptable. Please indicate if the figures are accurate estimates or </w:t>
            </w:r>
            <w:proofErr w:type="gramStart"/>
            <w:r w:rsidRPr="004E03CE">
              <w:rPr>
                <w:rFonts w:ascii="Calibri" w:hAnsi="Calibri"/>
              </w:rPr>
              <w:t>ball park</w:t>
            </w:r>
            <w:proofErr w:type="gramEnd"/>
            <w:r w:rsidRPr="004E03CE">
              <w:rPr>
                <w:rFonts w:ascii="Calibri" w:hAnsi="Calibri"/>
              </w:rPr>
              <w:t xml:space="preserve"> figures in the free text ‘Drug cost notes’ field below.</w:t>
            </w:r>
          </w:p>
          <w:p w14:paraId="1C629B2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the ranges are too narrow, please enter your own cost range in the free text ‘Drug cost notes’ field below.</w:t>
            </w:r>
          </w:p>
        </w:tc>
        <w:tc>
          <w:tcPr>
            <w:tcW w:w="4253" w:type="dxa"/>
            <w:shd w:val="clear" w:color="auto" w:fill="auto"/>
          </w:tcPr>
          <w:p w14:paraId="0DE6A5E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647718A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Selected from drop-down list</w:t>
            </w:r>
          </w:p>
        </w:tc>
      </w:tr>
      <w:tr w:rsidR="00FA586C" w:rsidRPr="004E03CE" w14:paraId="0B0DC08F" w14:textId="77777777" w:rsidTr="00726607">
        <w:tc>
          <w:tcPr>
            <w:tcW w:w="2518" w:type="dxa"/>
            <w:shd w:val="clear" w:color="auto" w:fill="auto"/>
          </w:tcPr>
          <w:p w14:paraId="56A2DA1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Drug cost notes</w:t>
            </w:r>
          </w:p>
        </w:tc>
        <w:tc>
          <w:tcPr>
            <w:tcW w:w="1418" w:type="dxa"/>
            <w:shd w:val="clear" w:color="auto" w:fill="auto"/>
          </w:tcPr>
          <w:p w14:paraId="4094EEA2" w14:textId="77777777" w:rsidR="00FA586C" w:rsidRPr="004E03CE" w:rsidRDefault="00FA586C" w:rsidP="00FA586C">
            <w:pPr>
              <w:pStyle w:val="Paragraphnonumbers"/>
              <w:spacing w:after="0" w:line="240" w:lineRule="auto"/>
              <w:rPr>
                <w:rFonts w:ascii="Calibri" w:hAnsi="Calibri"/>
              </w:rPr>
            </w:pPr>
          </w:p>
        </w:tc>
        <w:tc>
          <w:tcPr>
            <w:tcW w:w="5953" w:type="dxa"/>
          </w:tcPr>
          <w:p w14:paraId="2C938DA0"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If ranges in previous field are too narrow, please enter your own cost range here (minimum and maximum values).</w:t>
            </w:r>
          </w:p>
          <w:p w14:paraId="33AD059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Please indicate if the figures are accurate estimates or </w:t>
            </w:r>
            <w:proofErr w:type="gramStart"/>
            <w:r w:rsidRPr="004E03CE">
              <w:rPr>
                <w:rFonts w:ascii="Calibri" w:hAnsi="Calibri"/>
              </w:rPr>
              <w:t>ball park</w:t>
            </w:r>
            <w:proofErr w:type="gramEnd"/>
            <w:r w:rsidRPr="004E03CE">
              <w:rPr>
                <w:rFonts w:ascii="Calibri" w:hAnsi="Calibri"/>
              </w:rPr>
              <w:t xml:space="preserve"> figures.</w:t>
            </w:r>
          </w:p>
          <w:p w14:paraId="0FBD7E14" w14:textId="77777777" w:rsidR="00FA586C" w:rsidRPr="004E03CE" w:rsidRDefault="00FA586C" w:rsidP="00FA586C">
            <w:pPr>
              <w:pStyle w:val="Paragraphnonumbers"/>
              <w:tabs>
                <w:tab w:val="left" w:pos="4950"/>
              </w:tabs>
              <w:spacing w:after="0" w:line="240" w:lineRule="auto"/>
              <w:rPr>
                <w:rFonts w:ascii="Calibri" w:hAnsi="Calibri"/>
              </w:rPr>
            </w:pPr>
            <w:r w:rsidRPr="004E03CE">
              <w:rPr>
                <w:rFonts w:ascii="Calibri" w:hAnsi="Calibri"/>
              </w:rPr>
              <w:t>State clearly whether costs include or exclude VAT.</w:t>
            </w:r>
            <w:r w:rsidRPr="004E03CE">
              <w:rPr>
                <w:rFonts w:ascii="Calibri" w:hAnsi="Calibri"/>
              </w:rPr>
              <w:tab/>
            </w:r>
          </w:p>
        </w:tc>
        <w:tc>
          <w:tcPr>
            <w:tcW w:w="4253" w:type="dxa"/>
            <w:shd w:val="clear" w:color="auto" w:fill="auto"/>
          </w:tcPr>
          <w:p w14:paraId="739A8C85"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tc>
      </w:tr>
      <w:tr w:rsidR="00FA586C" w:rsidRPr="004E03CE" w14:paraId="1F9FBA43" w14:textId="77777777" w:rsidTr="00726607">
        <w:tc>
          <w:tcPr>
            <w:tcW w:w="2518" w:type="dxa"/>
            <w:shd w:val="clear" w:color="auto" w:fill="auto"/>
          </w:tcPr>
          <w:p w14:paraId="29A0D35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Is a Patient Access Scheme or alternative discount arrangement planned for this indication?</w:t>
            </w:r>
          </w:p>
        </w:tc>
        <w:tc>
          <w:tcPr>
            <w:tcW w:w="1418" w:type="dxa"/>
            <w:shd w:val="clear" w:color="auto" w:fill="auto"/>
          </w:tcPr>
          <w:p w14:paraId="19D87C96" w14:textId="77777777" w:rsidR="00FA586C" w:rsidRPr="004E03CE" w:rsidRDefault="00FA586C" w:rsidP="00FA586C">
            <w:pPr>
              <w:pStyle w:val="Paragraphnonumbers"/>
              <w:spacing w:after="0" w:line="240" w:lineRule="auto"/>
              <w:rPr>
                <w:rFonts w:ascii="Calibri" w:hAnsi="Calibri"/>
              </w:rPr>
            </w:pPr>
          </w:p>
        </w:tc>
        <w:tc>
          <w:tcPr>
            <w:tcW w:w="5953" w:type="dxa"/>
          </w:tcPr>
          <w:p w14:paraId="2130410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Patient access schemes are ways in which pharmaceutical companies can propose financial arrangements to enable patients to gain access to medicines. The Pharmaceutical Price Regulation Scheme 2014 makes provisions for companies to submit proposals for patient access schemes to the Department of Health. These schemes involve innovative pricing agreements designed to improve cost effectiveness and facilitate patient access to specific drugs </w:t>
            </w:r>
            <w:r w:rsidRPr="004E03CE">
              <w:rPr>
                <w:rFonts w:ascii="Calibri" w:hAnsi="Calibri"/>
              </w:rPr>
              <w:lastRenderedPageBreak/>
              <w:t>or other technologies. Companies that are not part of the PPRS can submit proposals for similar alternative discount arrangements. Please add any additional detail to the ‘Comments’ free text field below.</w:t>
            </w:r>
          </w:p>
        </w:tc>
        <w:tc>
          <w:tcPr>
            <w:tcW w:w="4253" w:type="dxa"/>
            <w:shd w:val="clear" w:color="auto" w:fill="auto"/>
          </w:tcPr>
          <w:p w14:paraId="533AE49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lastRenderedPageBreak/>
              <w:t>Commercial in confidence field</w:t>
            </w:r>
          </w:p>
          <w:p w14:paraId="15610A5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p w14:paraId="46D5908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England</w:t>
            </w:r>
          </w:p>
          <w:p w14:paraId="0A157ED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Wales</w:t>
            </w:r>
          </w:p>
          <w:p w14:paraId="75B050C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England &amp; Wales</w:t>
            </w:r>
          </w:p>
          <w:p w14:paraId="0818BFF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Scotland</w:t>
            </w:r>
          </w:p>
          <w:p w14:paraId="3889F59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Northern Ireland</w:t>
            </w:r>
          </w:p>
        </w:tc>
      </w:tr>
      <w:tr w:rsidR="00FA586C" w:rsidRPr="004E03CE" w14:paraId="2D606BAC" w14:textId="77777777" w:rsidTr="00726607">
        <w:tc>
          <w:tcPr>
            <w:tcW w:w="2518" w:type="dxa"/>
            <w:shd w:val="clear" w:color="auto" w:fill="auto"/>
          </w:tcPr>
          <w:p w14:paraId="4DB9615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14:paraId="5BD87856" w14:textId="77777777" w:rsidR="00FA586C" w:rsidRPr="004E03CE" w:rsidRDefault="00FA586C" w:rsidP="00FA586C">
            <w:pPr>
              <w:pStyle w:val="Paragraphnonumbers"/>
              <w:spacing w:after="0" w:line="240" w:lineRule="auto"/>
              <w:rPr>
                <w:rFonts w:ascii="Calibri" w:hAnsi="Calibri"/>
              </w:rPr>
            </w:pPr>
          </w:p>
        </w:tc>
        <w:tc>
          <w:tcPr>
            <w:tcW w:w="5953" w:type="dxa"/>
          </w:tcPr>
          <w:p w14:paraId="1A8D4F64"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3A2B622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tc>
      </w:tr>
      <w:tr w:rsidR="00FA586C" w:rsidRPr="004E03CE" w14:paraId="43A24CF9" w14:textId="77777777" w:rsidTr="00726607">
        <w:tc>
          <w:tcPr>
            <w:tcW w:w="2518" w:type="dxa"/>
            <w:shd w:val="clear" w:color="auto" w:fill="auto"/>
          </w:tcPr>
          <w:p w14:paraId="670F7D9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Is the technology available on a compassionate basis pre-licence in the UK other than clinical trials?</w:t>
            </w:r>
          </w:p>
        </w:tc>
        <w:tc>
          <w:tcPr>
            <w:tcW w:w="1418" w:type="dxa"/>
            <w:shd w:val="clear" w:color="auto" w:fill="auto"/>
          </w:tcPr>
          <w:p w14:paraId="585247CC" w14:textId="77777777" w:rsidR="00FA586C" w:rsidRPr="004E03CE" w:rsidRDefault="00FA586C" w:rsidP="00FA586C">
            <w:pPr>
              <w:pStyle w:val="Paragraphnonumbers"/>
              <w:spacing w:after="0" w:line="240" w:lineRule="auto"/>
              <w:rPr>
                <w:rFonts w:ascii="Calibri" w:hAnsi="Calibri"/>
              </w:rPr>
            </w:pPr>
          </w:p>
        </w:tc>
        <w:tc>
          <w:tcPr>
            <w:tcW w:w="5953" w:type="dxa"/>
          </w:tcPr>
          <w:p w14:paraId="6799488E"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7E815B8E"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6D5A6944" w14:textId="77777777" w:rsidTr="00726607">
        <w:tc>
          <w:tcPr>
            <w:tcW w:w="2518" w:type="dxa"/>
            <w:shd w:val="clear" w:color="auto" w:fill="auto"/>
          </w:tcPr>
          <w:p w14:paraId="446FC5F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Service impact</w:t>
            </w:r>
          </w:p>
        </w:tc>
        <w:tc>
          <w:tcPr>
            <w:tcW w:w="1418" w:type="dxa"/>
            <w:shd w:val="clear" w:color="auto" w:fill="auto"/>
          </w:tcPr>
          <w:p w14:paraId="0F0BA3CD" w14:textId="77777777" w:rsidR="00FA586C" w:rsidRPr="004E03CE" w:rsidRDefault="00FA586C" w:rsidP="00FA586C">
            <w:pPr>
              <w:pStyle w:val="Paragraphnonumbers"/>
              <w:spacing w:after="0" w:line="240" w:lineRule="auto"/>
              <w:rPr>
                <w:rFonts w:ascii="Calibri" w:hAnsi="Calibri"/>
              </w:rPr>
            </w:pPr>
          </w:p>
        </w:tc>
        <w:tc>
          <w:tcPr>
            <w:tcW w:w="5953" w:type="dxa"/>
          </w:tcPr>
          <w:p w14:paraId="4C97B2F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Please indicate what the potential impact (other than drug acquisition cost) of the new product may be to the NHS. For example, cost of testing or new equipment associated with its </w:t>
            </w:r>
            <w:proofErr w:type="gramStart"/>
            <w:r w:rsidRPr="004E03CE">
              <w:rPr>
                <w:rFonts w:ascii="Calibri" w:hAnsi="Calibri"/>
              </w:rPr>
              <w:t>use;</w:t>
            </w:r>
            <w:proofErr w:type="gramEnd"/>
            <w:r w:rsidRPr="004E03CE">
              <w:rPr>
                <w:rFonts w:ascii="Calibri" w:hAnsi="Calibri"/>
              </w:rPr>
              <w:t xml:space="preserve"> impact on staffing or service provision. Note whether the impact is expected to be significant.</w:t>
            </w:r>
          </w:p>
        </w:tc>
        <w:tc>
          <w:tcPr>
            <w:tcW w:w="4253" w:type="dxa"/>
            <w:shd w:val="clear" w:color="auto" w:fill="auto"/>
          </w:tcPr>
          <w:p w14:paraId="72BA3A45" w14:textId="77777777" w:rsidR="00FA586C" w:rsidRPr="004E03CE" w:rsidRDefault="00FA586C" w:rsidP="00FA586C">
            <w:pPr>
              <w:pStyle w:val="Paragraphnonumbers"/>
              <w:spacing w:after="0" w:line="240" w:lineRule="auto"/>
              <w:rPr>
                <w:rFonts w:ascii="Calibri" w:hAnsi="Calibri"/>
              </w:rPr>
            </w:pPr>
          </w:p>
        </w:tc>
      </w:tr>
      <w:tr w:rsidR="00FA586C" w:rsidRPr="004E03CE" w14:paraId="1B313D75" w14:textId="77777777" w:rsidTr="00726607">
        <w:tc>
          <w:tcPr>
            <w:tcW w:w="2518" w:type="dxa"/>
            <w:shd w:val="clear" w:color="auto" w:fill="auto"/>
          </w:tcPr>
          <w:p w14:paraId="40854DD0"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Impact on patients and carers</w:t>
            </w:r>
          </w:p>
        </w:tc>
        <w:tc>
          <w:tcPr>
            <w:tcW w:w="1418" w:type="dxa"/>
            <w:shd w:val="clear" w:color="auto" w:fill="auto"/>
          </w:tcPr>
          <w:p w14:paraId="550704FF" w14:textId="77777777" w:rsidR="00FA586C" w:rsidRPr="004E03CE" w:rsidRDefault="00FA586C" w:rsidP="00FA586C">
            <w:pPr>
              <w:pStyle w:val="Paragraphnonumbers"/>
              <w:spacing w:after="0" w:line="240" w:lineRule="auto"/>
              <w:rPr>
                <w:rFonts w:ascii="Calibri" w:hAnsi="Calibri"/>
              </w:rPr>
            </w:pPr>
          </w:p>
        </w:tc>
        <w:tc>
          <w:tcPr>
            <w:tcW w:w="5953" w:type="dxa"/>
          </w:tcPr>
          <w:p w14:paraId="09577BB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Please provide information on potential health impact of the new product, in terms of quality of life and survival. Include such aspects as patient preferences, adherence and if </w:t>
            </w:r>
            <w:proofErr w:type="gramStart"/>
            <w:r w:rsidRPr="004E03CE">
              <w:rPr>
                <w:rFonts w:ascii="Calibri" w:hAnsi="Calibri"/>
              </w:rPr>
              <w:t>possible</w:t>
            </w:r>
            <w:proofErr w:type="gramEnd"/>
            <w:r w:rsidRPr="004E03CE">
              <w:rPr>
                <w:rFonts w:ascii="Calibri" w:hAnsi="Calibri"/>
              </w:rPr>
              <w:t xml:space="preserve"> consider the wider societal health impact of the therapy.</w:t>
            </w:r>
          </w:p>
        </w:tc>
        <w:tc>
          <w:tcPr>
            <w:tcW w:w="4253" w:type="dxa"/>
            <w:shd w:val="clear" w:color="auto" w:fill="auto"/>
          </w:tcPr>
          <w:p w14:paraId="7C31BD1F" w14:textId="77777777" w:rsidR="00FA586C" w:rsidRPr="004E03CE" w:rsidRDefault="00FA586C" w:rsidP="00FA586C">
            <w:pPr>
              <w:pStyle w:val="Paragraphnonumbers"/>
              <w:spacing w:after="0" w:line="240" w:lineRule="auto"/>
              <w:rPr>
                <w:rFonts w:ascii="Calibri" w:hAnsi="Calibri"/>
              </w:rPr>
            </w:pPr>
          </w:p>
        </w:tc>
      </w:tr>
      <w:tr w:rsidR="00FA586C" w:rsidRPr="004E03CE" w14:paraId="18D5A96A" w14:textId="77777777" w:rsidTr="00726607">
        <w:tc>
          <w:tcPr>
            <w:tcW w:w="2518" w:type="dxa"/>
            <w:shd w:val="clear" w:color="auto" w:fill="auto"/>
          </w:tcPr>
          <w:p w14:paraId="4B0F7A4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UK patient population range</w:t>
            </w:r>
          </w:p>
        </w:tc>
        <w:tc>
          <w:tcPr>
            <w:tcW w:w="1418" w:type="dxa"/>
            <w:shd w:val="clear" w:color="auto" w:fill="auto"/>
          </w:tcPr>
          <w:p w14:paraId="2BD21E21"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w:t>
            </w:r>
          </w:p>
        </w:tc>
        <w:tc>
          <w:tcPr>
            <w:tcW w:w="5953" w:type="dxa"/>
          </w:tcPr>
          <w:p w14:paraId="36DA9DE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 a range representative of the UK patient population range of the new product. Please provide accurate estimates, along with additional information in the free text ‘UK patient population notes’ field below.</w:t>
            </w:r>
          </w:p>
        </w:tc>
        <w:tc>
          <w:tcPr>
            <w:tcW w:w="4253" w:type="dxa"/>
            <w:shd w:val="clear" w:color="auto" w:fill="auto"/>
          </w:tcPr>
          <w:p w14:paraId="7BE8461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Selected from drop-down list</w:t>
            </w:r>
          </w:p>
        </w:tc>
      </w:tr>
      <w:tr w:rsidR="00FA586C" w:rsidRPr="004E03CE" w14:paraId="24B7A815" w14:textId="77777777" w:rsidTr="00726607">
        <w:tc>
          <w:tcPr>
            <w:tcW w:w="2518" w:type="dxa"/>
            <w:shd w:val="clear" w:color="auto" w:fill="auto"/>
          </w:tcPr>
          <w:p w14:paraId="57D0FEE1" w14:textId="77777777" w:rsidR="00FA586C" w:rsidRPr="004E03CE" w:rsidRDefault="00FA586C" w:rsidP="00FA586C">
            <w:pPr>
              <w:pStyle w:val="Paragraphnonumbers"/>
              <w:spacing w:line="240" w:lineRule="auto"/>
              <w:rPr>
                <w:rFonts w:ascii="Calibri" w:hAnsi="Calibri"/>
              </w:rPr>
            </w:pPr>
            <w:r w:rsidRPr="004E03CE">
              <w:rPr>
                <w:rFonts w:ascii="Calibri" w:hAnsi="Calibri"/>
              </w:rPr>
              <w:t>UK patient population notes</w:t>
            </w:r>
          </w:p>
        </w:tc>
        <w:tc>
          <w:tcPr>
            <w:tcW w:w="1418" w:type="dxa"/>
            <w:shd w:val="clear" w:color="auto" w:fill="auto"/>
          </w:tcPr>
          <w:p w14:paraId="07CEE07F" w14:textId="77777777" w:rsidR="00FA586C" w:rsidRPr="004E03CE" w:rsidRDefault="00FA586C" w:rsidP="00FA586C">
            <w:pPr>
              <w:pStyle w:val="Paragraphnonumbers"/>
              <w:spacing w:line="240" w:lineRule="auto"/>
              <w:rPr>
                <w:rFonts w:ascii="Calibri" w:hAnsi="Calibri"/>
              </w:rPr>
            </w:pPr>
          </w:p>
        </w:tc>
        <w:tc>
          <w:tcPr>
            <w:tcW w:w="5953" w:type="dxa"/>
            <w:shd w:val="clear" w:color="auto" w:fill="auto"/>
          </w:tcPr>
          <w:p w14:paraId="26872B0D" w14:textId="77777777" w:rsidR="00FA586C" w:rsidRPr="004E03CE" w:rsidRDefault="00FA586C" w:rsidP="00FA586C">
            <w:pPr>
              <w:pStyle w:val="Paragraphnonumbers"/>
              <w:spacing w:after="120" w:line="240" w:lineRule="auto"/>
              <w:rPr>
                <w:rFonts w:ascii="Calibri" w:hAnsi="Calibri"/>
              </w:rPr>
            </w:pPr>
            <w:r w:rsidRPr="004E03CE">
              <w:rPr>
                <w:rFonts w:ascii="Calibri" w:hAnsi="Calibri"/>
              </w:rPr>
              <w:t>Where possible UK data should be used but if this is not available, English or Welsh data from reliable sources (e.g. guidance from the National Institute for Health and Care Excellence [NICE]) or Scottish data (e.g. epidemiology data from NHS National Services Scotland [NHS NSS] or Health Protection Scotland [HPS] or Welsh data (</w:t>
            </w:r>
            <w:proofErr w:type="spellStart"/>
            <w:r w:rsidRPr="004E03CE">
              <w:rPr>
                <w:rFonts w:ascii="Calibri" w:hAnsi="Calibri"/>
              </w:rPr>
              <w:t>eg</w:t>
            </w:r>
            <w:proofErr w:type="spellEnd"/>
            <w:r w:rsidRPr="004E03CE">
              <w:rPr>
                <w:rFonts w:ascii="Calibri" w:hAnsi="Calibri"/>
              </w:rPr>
              <w:t xml:space="preserve"> </w:t>
            </w:r>
            <w:r w:rsidRPr="004E03CE">
              <w:rPr>
                <w:rFonts w:ascii="Calibri" w:hAnsi="Calibri"/>
              </w:rPr>
              <w:lastRenderedPageBreak/>
              <w:t>http://www.infoandstats.wales.nhs.uk/) should be used and extrapolated to produce estimates.</w:t>
            </w:r>
          </w:p>
          <w:p w14:paraId="2A8B4D11" w14:textId="77777777" w:rsidR="00FA586C" w:rsidRPr="004E03CE" w:rsidRDefault="00FA586C" w:rsidP="00FA586C">
            <w:pPr>
              <w:pStyle w:val="Paragraphnonumbers"/>
              <w:spacing w:after="120" w:line="240" w:lineRule="auto"/>
              <w:rPr>
                <w:rFonts w:ascii="Calibri" w:hAnsi="Calibri"/>
              </w:rPr>
            </w:pPr>
            <w:r w:rsidRPr="004E03CE">
              <w:rPr>
                <w:rFonts w:ascii="Calibri" w:hAnsi="Calibri"/>
              </w:rPr>
              <w:t>Information on the epidemiology of the condition obtained through a systematic search of the published literature can be used to check the estimates derived from these epidemiological data or may be used instead, if these data are not available. Please state reference sources used for epidemiological data.</w:t>
            </w:r>
          </w:p>
          <w:p w14:paraId="3D18599F" w14:textId="77777777" w:rsidR="00FA586C" w:rsidRPr="004E03CE" w:rsidRDefault="00FA586C" w:rsidP="00FA586C">
            <w:pPr>
              <w:pStyle w:val="Paragraphnonumbers"/>
              <w:spacing w:after="120" w:line="240" w:lineRule="auto"/>
              <w:rPr>
                <w:rFonts w:ascii="Calibri" w:hAnsi="Calibri"/>
              </w:rPr>
            </w:pPr>
            <w:r w:rsidRPr="004E03CE">
              <w:rPr>
                <w:rFonts w:ascii="Calibri" w:hAnsi="Calibri"/>
              </w:rPr>
              <w:t>Where the eligible population is estimated from an extrapolation of figures in published literature, population data should be taken from the latest mid-year population estimates.</w:t>
            </w:r>
          </w:p>
          <w:p w14:paraId="6A32F76F" w14:textId="77777777" w:rsidR="00FA586C" w:rsidRPr="004E03CE" w:rsidRDefault="00FA586C" w:rsidP="00FA586C">
            <w:pPr>
              <w:pStyle w:val="Paragraphnonumbers"/>
              <w:spacing w:after="120" w:line="240" w:lineRule="auto"/>
              <w:rPr>
                <w:rFonts w:ascii="Calibri" w:hAnsi="Calibri"/>
              </w:rPr>
            </w:pPr>
            <w:r w:rsidRPr="004E03CE">
              <w:rPr>
                <w:rFonts w:ascii="Calibri" w:hAnsi="Calibri"/>
              </w:rPr>
              <w:t>Details should be provided for any complex calculations and any assumptions used in calculating estimated patient population should be outlined.</w:t>
            </w:r>
          </w:p>
        </w:tc>
        <w:tc>
          <w:tcPr>
            <w:tcW w:w="4253" w:type="dxa"/>
            <w:shd w:val="clear" w:color="auto" w:fill="auto"/>
          </w:tcPr>
          <w:p w14:paraId="404B52E3" w14:textId="77777777" w:rsidR="00FA586C" w:rsidRPr="004E03CE" w:rsidRDefault="00FA586C" w:rsidP="00FA586C">
            <w:pPr>
              <w:pStyle w:val="Paragraphnonumbers"/>
              <w:spacing w:line="240" w:lineRule="auto"/>
              <w:rPr>
                <w:rFonts w:ascii="Calibri" w:hAnsi="Calibri"/>
              </w:rPr>
            </w:pPr>
            <w:r w:rsidRPr="004E03CE">
              <w:rPr>
                <w:rFonts w:ascii="Calibri" w:hAnsi="Calibri"/>
              </w:rPr>
              <w:lastRenderedPageBreak/>
              <w:t>State reference sources used for epidemiological data</w:t>
            </w:r>
            <w:r w:rsidRPr="004E03CE">
              <w:rPr>
                <w:rFonts w:ascii="Calibri" w:hAnsi="Calibri"/>
              </w:rPr>
              <w:br/>
            </w:r>
          </w:p>
        </w:tc>
      </w:tr>
      <w:tr w:rsidR="00FA586C" w:rsidRPr="004E03CE" w14:paraId="14CD4480" w14:textId="77777777" w:rsidTr="00726607">
        <w:tc>
          <w:tcPr>
            <w:tcW w:w="2518" w:type="dxa"/>
            <w:shd w:val="clear" w:color="auto" w:fill="auto"/>
          </w:tcPr>
          <w:p w14:paraId="34B7EA66"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Estimated eligible patient population</w:t>
            </w:r>
          </w:p>
        </w:tc>
        <w:tc>
          <w:tcPr>
            <w:tcW w:w="1418" w:type="dxa"/>
            <w:shd w:val="clear" w:color="auto" w:fill="auto"/>
          </w:tcPr>
          <w:p w14:paraId="0EA80A73" w14:textId="77777777" w:rsidR="00FA586C" w:rsidRPr="004E03CE" w:rsidRDefault="00FA586C" w:rsidP="00FA586C">
            <w:pPr>
              <w:pStyle w:val="Paragraphnonumbers"/>
              <w:spacing w:after="0" w:line="240" w:lineRule="auto"/>
              <w:rPr>
                <w:rFonts w:ascii="Calibri" w:hAnsi="Calibri"/>
              </w:rPr>
            </w:pPr>
          </w:p>
        </w:tc>
        <w:tc>
          <w:tcPr>
            <w:tcW w:w="5953" w:type="dxa"/>
          </w:tcPr>
          <w:p w14:paraId="5FA5848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Enter details of assumptions used to estimate the number of patients who would be eligible for treatment with the new product or licence. Enter details of any factors or issues that create uncertainty around the estimate of eligible population, for example limitations of data used to estimate mean patient numbers for a rare condition or disease; or potential disparity in the distribution of patients across the UK for rare diseases with a genetic component.</w:t>
            </w:r>
            <w:r w:rsidRPr="004E03CE">
              <w:rPr>
                <w:rFonts w:ascii="Calibri" w:hAnsi="Calibri"/>
              </w:rPr>
              <w:br/>
              <w:t>Please state any reference sources used and include details of any complex calculations.</w:t>
            </w:r>
            <w:r w:rsidRPr="004E03CE">
              <w:rPr>
                <w:rFonts w:ascii="Calibri" w:hAnsi="Calibri"/>
              </w:rPr>
              <w:br/>
              <w:t>One example given.</w:t>
            </w:r>
          </w:p>
        </w:tc>
        <w:tc>
          <w:tcPr>
            <w:tcW w:w="4253" w:type="dxa"/>
            <w:shd w:val="clear" w:color="auto" w:fill="auto"/>
          </w:tcPr>
          <w:p w14:paraId="6BD99245" w14:textId="77777777" w:rsidR="00FA586C" w:rsidRPr="004E03CE" w:rsidRDefault="00FA586C" w:rsidP="00FA586C">
            <w:pPr>
              <w:pStyle w:val="Paragraphnonumbers"/>
              <w:spacing w:after="0" w:line="240" w:lineRule="auto"/>
              <w:rPr>
                <w:rFonts w:ascii="Calibri" w:hAnsi="Calibri"/>
              </w:rPr>
            </w:pPr>
          </w:p>
        </w:tc>
      </w:tr>
      <w:tr w:rsidR="00FA586C" w:rsidRPr="004E03CE" w14:paraId="0210292F" w14:textId="77777777" w:rsidTr="00726607">
        <w:tc>
          <w:tcPr>
            <w:tcW w:w="2518" w:type="dxa"/>
            <w:shd w:val="clear" w:color="auto" w:fill="auto"/>
          </w:tcPr>
          <w:p w14:paraId="21C9977A"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Is the drug likely to have a significant service impact?</w:t>
            </w:r>
          </w:p>
        </w:tc>
        <w:tc>
          <w:tcPr>
            <w:tcW w:w="1418" w:type="dxa"/>
            <w:shd w:val="clear" w:color="auto" w:fill="auto"/>
          </w:tcPr>
          <w:p w14:paraId="4DC4E6E8" w14:textId="77777777" w:rsidR="00FA586C" w:rsidRPr="004E03CE" w:rsidRDefault="00FA586C" w:rsidP="00FA586C">
            <w:pPr>
              <w:pStyle w:val="Paragraphnonumbers"/>
              <w:spacing w:after="0" w:line="240" w:lineRule="auto"/>
              <w:rPr>
                <w:rFonts w:ascii="Calibri" w:hAnsi="Calibri"/>
              </w:rPr>
            </w:pPr>
          </w:p>
        </w:tc>
        <w:tc>
          <w:tcPr>
            <w:tcW w:w="5953" w:type="dxa"/>
          </w:tcPr>
          <w:p w14:paraId="15DB25FB"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134CBD8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p>
        </w:tc>
      </w:tr>
      <w:tr w:rsidR="00FA586C" w:rsidRPr="004E03CE" w14:paraId="01740CB2" w14:textId="77777777" w:rsidTr="00726607">
        <w:tc>
          <w:tcPr>
            <w:tcW w:w="2518" w:type="dxa"/>
            <w:shd w:val="clear" w:color="auto" w:fill="auto"/>
          </w:tcPr>
          <w:p w14:paraId="41089F9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lastRenderedPageBreak/>
              <w:t>Please specify</w:t>
            </w:r>
          </w:p>
        </w:tc>
        <w:tc>
          <w:tcPr>
            <w:tcW w:w="1418" w:type="dxa"/>
            <w:shd w:val="clear" w:color="auto" w:fill="auto"/>
          </w:tcPr>
          <w:p w14:paraId="02DED0C1" w14:textId="77777777" w:rsidR="00FA586C" w:rsidRPr="004E03CE" w:rsidRDefault="00FA586C" w:rsidP="00FA586C">
            <w:pPr>
              <w:pStyle w:val="Paragraphnonumbers"/>
              <w:spacing w:after="0" w:line="240" w:lineRule="auto"/>
              <w:rPr>
                <w:rFonts w:ascii="Calibri" w:hAnsi="Calibri"/>
              </w:rPr>
            </w:pPr>
          </w:p>
        </w:tc>
        <w:tc>
          <w:tcPr>
            <w:tcW w:w="5953" w:type="dxa"/>
          </w:tcPr>
          <w:p w14:paraId="38FB3A61"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18FB72E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drug likely to have a significant service impact? </w:t>
            </w:r>
            <w:r>
              <w:rPr>
                <w:rFonts w:ascii="Calibri" w:hAnsi="Calibri"/>
              </w:rPr>
              <w:t xml:space="preserve">is completed </w:t>
            </w:r>
            <w:r w:rsidRPr="004E03CE">
              <w:rPr>
                <w:rFonts w:ascii="Calibri" w:hAnsi="Calibri"/>
              </w:rPr>
              <w:t>Yes</w:t>
            </w:r>
          </w:p>
        </w:tc>
      </w:tr>
      <w:tr w:rsidR="00FA586C" w:rsidRPr="004E03CE" w14:paraId="4F6C9B97" w14:textId="77777777" w:rsidTr="00726607">
        <w:tc>
          <w:tcPr>
            <w:tcW w:w="2518" w:type="dxa"/>
            <w:shd w:val="clear" w:color="auto" w:fill="auto"/>
          </w:tcPr>
          <w:p w14:paraId="5C17B70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Is the net budget impact for the UK greater than £5million at year 5?</w:t>
            </w:r>
          </w:p>
        </w:tc>
        <w:tc>
          <w:tcPr>
            <w:tcW w:w="1418" w:type="dxa"/>
            <w:shd w:val="clear" w:color="auto" w:fill="auto"/>
          </w:tcPr>
          <w:p w14:paraId="14D60B8C" w14:textId="77777777" w:rsidR="00FA586C" w:rsidRPr="004E03CE" w:rsidRDefault="00FA586C" w:rsidP="00FA586C">
            <w:pPr>
              <w:pStyle w:val="Paragraphnonumbers"/>
              <w:spacing w:after="0" w:line="240" w:lineRule="auto"/>
              <w:rPr>
                <w:rFonts w:ascii="Calibri" w:hAnsi="Calibri"/>
              </w:rPr>
            </w:pPr>
          </w:p>
        </w:tc>
        <w:tc>
          <w:tcPr>
            <w:tcW w:w="5953" w:type="dxa"/>
          </w:tcPr>
          <w:p w14:paraId="7285C409"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10BE86BB"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Commercial in confidence field </w:t>
            </w:r>
          </w:p>
          <w:p w14:paraId="78437857"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r w:rsidRPr="004E03CE">
              <w:rPr>
                <w:rFonts w:ascii="Calibri" w:hAnsi="Calibri"/>
              </w:rPr>
              <w:br/>
            </w:r>
          </w:p>
        </w:tc>
      </w:tr>
      <w:tr w:rsidR="00FA586C" w:rsidRPr="004E03CE" w14:paraId="1C3343C5" w14:textId="77777777" w:rsidTr="00726607">
        <w:tc>
          <w:tcPr>
            <w:tcW w:w="2518" w:type="dxa"/>
            <w:shd w:val="clear" w:color="auto" w:fill="auto"/>
          </w:tcPr>
          <w:p w14:paraId="1499BE9C"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Estimated uptake</w:t>
            </w:r>
          </w:p>
        </w:tc>
        <w:tc>
          <w:tcPr>
            <w:tcW w:w="1418" w:type="dxa"/>
            <w:shd w:val="clear" w:color="auto" w:fill="auto"/>
          </w:tcPr>
          <w:p w14:paraId="69321679" w14:textId="77777777" w:rsidR="00FA586C" w:rsidRPr="004E03CE" w:rsidRDefault="00FA586C" w:rsidP="00FA586C">
            <w:pPr>
              <w:pStyle w:val="Paragraphnonumbers"/>
              <w:spacing w:after="0" w:line="240" w:lineRule="auto"/>
              <w:rPr>
                <w:rFonts w:ascii="Calibri" w:hAnsi="Calibri"/>
              </w:rPr>
            </w:pPr>
          </w:p>
        </w:tc>
        <w:tc>
          <w:tcPr>
            <w:tcW w:w="5953" w:type="dxa"/>
          </w:tcPr>
          <w:p w14:paraId="41951BD0"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1058DE1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3C4C1468"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p w14:paraId="4DB7B8A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State any reference sources used and include details of any complex calculations</w:t>
            </w:r>
          </w:p>
        </w:tc>
      </w:tr>
      <w:tr w:rsidR="00FA586C" w:rsidRPr="004E03CE" w14:paraId="59568C80" w14:textId="77777777" w:rsidTr="00726607">
        <w:tc>
          <w:tcPr>
            <w:tcW w:w="2518" w:type="dxa"/>
            <w:shd w:val="clear" w:color="auto" w:fill="auto"/>
          </w:tcPr>
          <w:p w14:paraId="75BBAE6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Estimated net incremental drug acquisition costs per annum at year 1 and 5</w:t>
            </w:r>
          </w:p>
        </w:tc>
        <w:tc>
          <w:tcPr>
            <w:tcW w:w="1418" w:type="dxa"/>
            <w:shd w:val="clear" w:color="auto" w:fill="auto"/>
          </w:tcPr>
          <w:p w14:paraId="3C1DF34B" w14:textId="77777777" w:rsidR="00FA586C" w:rsidRPr="004E03CE" w:rsidRDefault="00FA586C" w:rsidP="00FA586C">
            <w:pPr>
              <w:pStyle w:val="Paragraphnonumbers"/>
              <w:spacing w:after="0" w:line="240" w:lineRule="auto"/>
              <w:rPr>
                <w:rFonts w:ascii="Calibri" w:hAnsi="Calibri"/>
              </w:rPr>
            </w:pPr>
          </w:p>
        </w:tc>
        <w:tc>
          <w:tcPr>
            <w:tcW w:w="5953" w:type="dxa"/>
          </w:tcPr>
          <w:p w14:paraId="640B4A4D"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202E65CF"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2F04770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tc>
      </w:tr>
      <w:tr w:rsidR="00FA586C" w:rsidRPr="004E03CE" w14:paraId="4E4F77E9" w14:textId="77777777" w:rsidTr="00726607">
        <w:tc>
          <w:tcPr>
            <w:tcW w:w="2518" w:type="dxa"/>
            <w:shd w:val="clear" w:color="auto" w:fill="auto"/>
          </w:tcPr>
          <w:p w14:paraId="6858DF3E"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What will be the net budget impact at year 1 and 5?</w:t>
            </w:r>
          </w:p>
        </w:tc>
        <w:tc>
          <w:tcPr>
            <w:tcW w:w="1418" w:type="dxa"/>
            <w:shd w:val="clear" w:color="auto" w:fill="auto"/>
          </w:tcPr>
          <w:p w14:paraId="34793813" w14:textId="77777777" w:rsidR="00FA586C" w:rsidRPr="004E03CE" w:rsidRDefault="00FA586C" w:rsidP="00FA586C">
            <w:pPr>
              <w:pStyle w:val="Paragraphnonumbers"/>
              <w:spacing w:after="0" w:line="240" w:lineRule="auto"/>
              <w:rPr>
                <w:rFonts w:ascii="Calibri" w:hAnsi="Calibri"/>
              </w:rPr>
            </w:pPr>
          </w:p>
        </w:tc>
        <w:tc>
          <w:tcPr>
            <w:tcW w:w="5953" w:type="dxa"/>
          </w:tcPr>
          <w:p w14:paraId="2968EF9E"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39BD5B83"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Commercial in confidence field</w:t>
            </w:r>
          </w:p>
          <w:p w14:paraId="306C85A2"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tc>
      </w:tr>
      <w:tr w:rsidR="00FA586C" w:rsidRPr="004E03CE" w14:paraId="66167E2D" w14:textId="77777777" w:rsidTr="00726607">
        <w:tc>
          <w:tcPr>
            <w:tcW w:w="2518" w:type="dxa"/>
            <w:shd w:val="clear" w:color="auto" w:fill="auto"/>
          </w:tcPr>
          <w:p w14:paraId="59B7FA3D"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Budget impact model available from the company on request</w:t>
            </w:r>
          </w:p>
        </w:tc>
        <w:tc>
          <w:tcPr>
            <w:tcW w:w="1418" w:type="dxa"/>
            <w:shd w:val="clear" w:color="auto" w:fill="auto"/>
          </w:tcPr>
          <w:p w14:paraId="0207D2C7" w14:textId="77777777" w:rsidR="00FA586C" w:rsidRPr="004E03CE" w:rsidRDefault="00FA586C" w:rsidP="00FA586C">
            <w:pPr>
              <w:pStyle w:val="Paragraphnonumbers"/>
              <w:spacing w:after="0" w:line="240" w:lineRule="auto"/>
              <w:rPr>
                <w:rFonts w:ascii="Calibri" w:hAnsi="Calibri"/>
              </w:rPr>
            </w:pPr>
          </w:p>
        </w:tc>
        <w:tc>
          <w:tcPr>
            <w:tcW w:w="5953" w:type="dxa"/>
          </w:tcPr>
          <w:p w14:paraId="012DBCE4" w14:textId="77777777" w:rsidR="00FA586C" w:rsidRPr="004E03CE" w:rsidRDefault="00FA586C" w:rsidP="00FA586C">
            <w:pPr>
              <w:pStyle w:val="Paragraphnonumbers"/>
              <w:spacing w:after="0" w:line="240" w:lineRule="auto"/>
              <w:rPr>
                <w:rFonts w:ascii="Calibri" w:hAnsi="Calibri"/>
              </w:rPr>
            </w:pPr>
          </w:p>
        </w:tc>
        <w:tc>
          <w:tcPr>
            <w:tcW w:w="4253" w:type="dxa"/>
            <w:shd w:val="clear" w:color="auto" w:fill="auto"/>
          </w:tcPr>
          <w:p w14:paraId="52B42AD4"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p w14:paraId="64DBFA19" w14:textId="77777777" w:rsidR="00FA586C" w:rsidRPr="004E03CE" w:rsidRDefault="00FA586C" w:rsidP="00FA586C">
            <w:pPr>
              <w:pStyle w:val="Paragraphnonumbers"/>
              <w:spacing w:after="0" w:line="240" w:lineRule="auto"/>
              <w:rPr>
                <w:rFonts w:ascii="Calibri" w:hAnsi="Calibri"/>
              </w:rPr>
            </w:pPr>
            <w:r w:rsidRPr="004E03CE">
              <w:rPr>
                <w:rFonts w:ascii="Calibri" w:hAnsi="Calibri"/>
              </w:rPr>
              <w:t>Yes/No/Unknown</w:t>
            </w:r>
            <w:r w:rsidRPr="004E03CE">
              <w:rPr>
                <w:rFonts w:ascii="Calibri" w:hAnsi="Calibri"/>
              </w:rPr>
              <w:br/>
            </w:r>
          </w:p>
        </w:tc>
      </w:tr>
    </w:tbl>
    <w:p w14:paraId="35ADF077" w14:textId="77777777" w:rsidR="009773C7" w:rsidRDefault="009773C7" w:rsidP="00CE61AA">
      <w:pPr>
        <w:sectPr w:rsidR="009773C7" w:rsidSect="009773C7">
          <w:footerReference w:type="default" r:id="rId79"/>
          <w:pgSz w:w="16838" w:h="11906" w:orient="landscape"/>
          <w:pgMar w:top="992" w:right="851" w:bottom="1134" w:left="992" w:header="709" w:footer="510" w:gutter="0"/>
          <w:cols w:space="708"/>
          <w:docGrid w:linePitch="360"/>
        </w:sectPr>
      </w:pPr>
    </w:p>
    <w:p w14:paraId="71305DF5" w14:textId="386F55B9" w:rsidR="008B786C" w:rsidRPr="0093190B" w:rsidRDefault="00CE61AA" w:rsidP="00357E43">
      <w:pPr>
        <w:pStyle w:val="Heading1"/>
        <w:numPr>
          <w:ilvl w:val="0"/>
          <w:numId w:val="0"/>
        </w:numPr>
        <w:ind w:left="858"/>
      </w:pPr>
      <w:bookmarkStart w:id="223" w:name="_Appendix_2:_UK"/>
      <w:bookmarkStart w:id="224" w:name="_Toc133483986"/>
      <w:bookmarkEnd w:id="223"/>
      <w:r w:rsidRPr="0093190B">
        <w:lastRenderedPageBreak/>
        <w:t xml:space="preserve">Appendix </w:t>
      </w:r>
      <w:r w:rsidR="005179EC">
        <w:t>2</w:t>
      </w:r>
      <w:r w:rsidRPr="0093190B">
        <w:t>:</w:t>
      </w:r>
      <w:r w:rsidRPr="005B1B8D">
        <w:t xml:space="preserve"> </w:t>
      </w:r>
      <w:r w:rsidRPr="005179EC">
        <w:t>U</w:t>
      </w:r>
      <w:r w:rsidR="008B786C" w:rsidRPr="00672BB6">
        <w:rPr>
          <w:iCs/>
        </w:rPr>
        <w:t xml:space="preserve">K </w:t>
      </w:r>
      <w:proofErr w:type="spellStart"/>
      <w:r w:rsidR="008B786C" w:rsidRPr="00672BB6">
        <w:rPr>
          <w:iCs/>
        </w:rPr>
        <w:t>PharmaScan</w:t>
      </w:r>
      <w:proofErr w:type="spellEnd"/>
      <w:r w:rsidR="008B786C" w:rsidRPr="00672BB6">
        <w:rPr>
          <w:iCs/>
        </w:rPr>
        <w:t xml:space="preserve"> – </w:t>
      </w:r>
      <w:r w:rsidR="008B786C">
        <w:rPr>
          <w:iCs/>
        </w:rPr>
        <w:t>D</w:t>
      </w:r>
      <w:r w:rsidR="008B786C">
        <w:t>ropdown response options</w:t>
      </w:r>
      <w:bookmarkEnd w:id="224"/>
      <w:r w:rsidR="008B786C">
        <w:t xml:space="preserve"> </w:t>
      </w:r>
    </w:p>
    <w:p w14:paraId="67916E72" w14:textId="77777777" w:rsidR="008B786C" w:rsidRDefault="008B786C" w:rsidP="008B786C"/>
    <w:p w14:paraId="514701BA" w14:textId="30B87EED" w:rsidR="008B786C" w:rsidRDefault="008B786C" w:rsidP="008B786C">
      <w:r>
        <w:t xml:space="preserve">The tables below provide the response options for fields in UK </w:t>
      </w:r>
      <w:proofErr w:type="spellStart"/>
      <w:r>
        <w:t>PharmaScan</w:t>
      </w:r>
      <w:proofErr w:type="spellEnd"/>
      <w:r>
        <w:t xml:space="preserve"> which use dropdown lists in the following sections:</w:t>
      </w:r>
    </w:p>
    <w:p w14:paraId="2C1A0F25" w14:textId="77777777" w:rsidR="008B786C" w:rsidRDefault="008B786C" w:rsidP="001763A1">
      <w:pPr>
        <w:pStyle w:val="ListParagraph"/>
        <w:numPr>
          <w:ilvl w:val="0"/>
          <w:numId w:val="74"/>
        </w:numPr>
      </w:pPr>
      <w:r>
        <w:t>Formulation</w:t>
      </w:r>
    </w:p>
    <w:p w14:paraId="7EC3B85C" w14:textId="77777777" w:rsidR="008B786C" w:rsidRDefault="008B786C" w:rsidP="001763A1">
      <w:pPr>
        <w:pStyle w:val="ListParagraph"/>
        <w:numPr>
          <w:ilvl w:val="0"/>
          <w:numId w:val="74"/>
        </w:numPr>
      </w:pPr>
      <w:r>
        <w:t>Details</w:t>
      </w:r>
    </w:p>
    <w:p w14:paraId="35848AEC" w14:textId="77777777" w:rsidR="008B786C" w:rsidRDefault="008B786C" w:rsidP="001763A1">
      <w:pPr>
        <w:pStyle w:val="ListParagraph"/>
        <w:numPr>
          <w:ilvl w:val="0"/>
          <w:numId w:val="74"/>
        </w:numPr>
      </w:pPr>
      <w:r>
        <w:t>Clinical trial information</w:t>
      </w:r>
    </w:p>
    <w:p w14:paraId="38D24FFC" w14:textId="77777777" w:rsidR="008B786C" w:rsidRDefault="008B786C" w:rsidP="001763A1">
      <w:pPr>
        <w:pStyle w:val="ListParagraph"/>
        <w:numPr>
          <w:ilvl w:val="0"/>
          <w:numId w:val="74"/>
        </w:numPr>
      </w:pPr>
      <w:r>
        <w:t>Regulatory information</w:t>
      </w:r>
    </w:p>
    <w:p w14:paraId="77533EA0" w14:textId="77777777" w:rsidR="008B786C" w:rsidRDefault="008B786C" w:rsidP="001763A1">
      <w:pPr>
        <w:pStyle w:val="ListParagraph"/>
        <w:numPr>
          <w:ilvl w:val="0"/>
          <w:numId w:val="74"/>
        </w:numPr>
      </w:pPr>
      <w:r>
        <w:t>Cost and budgets.</w:t>
      </w:r>
    </w:p>
    <w:p w14:paraId="4F967649" w14:textId="77777777" w:rsidR="008B786C" w:rsidRDefault="008B786C" w:rsidP="008B786C"/>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6"/>
        <w:gridCol w:w="3402"/>
        <w:gridCol w:w="1466"/>
        <w:gridCol w:w="3969"/>
        <w:gridCol w:w="2126"/>
      </w:tblGrid>
      <w:tr w:rsidR="008B786C" w14:paraId="402044AD" w14:textId="77777777" w:rsidTr="00837AA3">
        <w:trPr>
          <w:jc w:val="center"/>
        </w:trPr>
        <w:tc>
          <w:tcPr>
            <w:tcW w:w="3916" w:type="dxa"/>
            <w:shd w:val="clear" w:color="auto" w:fill="00B0F0"/>
          </w:tcPr>
          <w:p w14:paraId="5A44B997" w14:textId="77777777" w:rsidR="008B786C" w:rsidRDefault="008B786C" w:rsidP="00C44325">
            <w:pPr>
              <w:spacing w:before="0" w:after="0"/>
              <w:jc w:val="center"/>
              <w:rPr>
                <w:rFonts w:asciiTheme="minorHAnsi" w:hAnsiTheme="minorHAnsi" w:cstheme="minorHAnsi"/>
                <w:b/>
              </w:rPr>
            </w:pPr>
            <w:r w:rsidRPr="00672BB6">
              <w:rPr>
                <w:rFonts w:asciiTheme="minorHAnsi" w:hAnsiTheme="minorHAnsi" w:cstheme="minorHAnsi"/>
                <w:b/>
              </w:rPr>
              <w:t>Formulation</w:t>
            </w:r>
          </w:p>
          <w:p w14:paraId="1990C55A" w14:textId="77777777" w:rsidR="008B786C" w:rsidRPr="00672BB6" w:rsidRDefault="008B786C" w:rsidP="00C44325">
            <w:pPr>
              <w:spacing w:before="0" w:after="0"/>
              <w:jc w:val="center"/>
              <w:rPr>
                <w:rFonts w:asciiTheme="minorHAnsi" w:hAnsiTheme="minorHAnsi" w:cstheme="minorHAnsi"/>
                <w:b/>
              </w:rPr>
            </w:pPr>
          </w:p>
        </w:tc>
        <w:tc>
          <w:tcPr>
            <w:tcW w:w="8837" w:type="dxa"/>
            <w:gridSpan w:val="3"/>
            <w:shd w:val="clear" w:color="auto" w:fill="00B0F0"/>
          </w:tcPr>
          <w:p w14:paraId="61EFCBF5" w14:textId="77777777" w:rsidR="008B786C" w:rsidRPr="00672BB6" w:rsidRDefault="008B786C" w:rsidP="00C44325">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Details</w:t>
            </w:r>
          </w:p>
        </w:tc>
        <w:tc>
          <w:tcPr>
            <w:tcW w:w="2126" w:type="dxa"/>
            <w:shd w:val="clear" w:color="auto" w:fill="00B0F0"/>
          </w:tcPr>
          <w:p w14:paraId="47707408" w14:textId="77777777" w:rsidR="008B786C" w:rsidRPr="00672BB6" w:rsidRDefault="008B786C" w:rsidP="00C44325">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Clinical trial information</w:t>
            </w:r>
          </w:p>
        </w:tc>
      </w:tr>
      <w:tr w:rsidR="00837AA3" w14:paraId="0068CBA0" w14:textId="77777777" w:rsidTr="00837AA3">
        <w:trPr>
          <w:jc w:val="center"/>
        </w:trPr>
        <w:tc>
          <w:tcPr>
            <w:tcW w:w="3916" w:type="dxa"/>
            <w:shd w:val="clear" w:color="auto" w:fill="92D050"/>
          </w:tcPr>
          <w:p w14:paraId="30F77EA9" w14:textId="77777777" w:rsidR="00837AA3" w:rsidRPr="00672BB6" w:rsidRDefault="00837AA3" w:rsidP="00C44325">
            <w:pPr>
              <w:spacing w:before="0" w:after="0"/>
              <w:jc w:val="center"/>
              <w:rPr>
                <w:rFonts w:asciiTheme="minorHAnsi" w:hAnsiTheme="minorHAnsi" w:cstheme="minorHAnsi"/>
                <w:b/>
              </w:rPr>
            </w:pPr>
            <w:r w:rsidRPr="00672BB6">
              <w:rPr>
                <w:rFonts w:asciiTheme="minorHAnsi" w:hAnsiTheme="minorHAnsi" w:cstheme="minorHAnsi"/>
                <w:b/>
              </w:rPr>
              <w:t>Formulation</w:t>
            </w:r>
          </w:p>
        </w:tc>
        <w:tc>
          <w:tcPr>
            <w:tcW w:w="3402" w:type="dxa"/>
            <w:shd w:val="clear" w:color="auto" w:fill="92D050"/>
          </w:tcPr>
          <w:p w14:paraId="21C2DCC2" w14:textId="77777777" w:rsidR="00837AA3" w:rsidRPr="00672BB6" w:rsidRDefault="00837AA3" w:rsidP="00C44325">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Technology status</w:t>
            </w:r>
          </w:p>
        </w:tc>
        <w:tc>
          <w:tcPr>
            <w:tcW w:w="1466" w:type="dxa"/>
            <w:shd w:val="clear" w:color="auto" w:fill="92D050"/>
          </w:tcPr>
          <w:p w14:paraId="4B9BBD44" w14:textId="77777777" w:rsidR="00837AA3" w:rsidRPr="00672BB6" w:rsidRDefault="00837AA3" w:rsidP="00C44325">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Route</w:t>
            </w:r>
          </w:p>
        </w:tc>
        <w:tc>
          <w:tcPr>
            <w:tcW w:w="3969" w:type="dxa"/>
            <w:shd w:val="clear" w:color="auto" w:fill="92D050"/>
          </w:tcPr>
          <w:p w14:paraId="30B8BBC9" w14:textId="77777777" w:rsidR="00837AA3" w:rsidRDefault="00837AA3" w:rsidP="00C44325">
            <w:pPr>
              <w:overflowPunct w:val="0"/>
              <w:autoSpaceDE w:val="0"/>
              <w:autoSpaceDN w:val="0"/>
              <w:adjustRightInd w:val="0"/>
              <w:spacing w:before="0" w:after="0"/>
              <w:jc w:val="center"/>
              <w:textAlignment w:val="baseline"/>
              <w:rPr>
                <w:rFonts w:asciiTheme="minorHAnsi" w:hAnsiTheme="minorHAnsi" w:cstheme="minorHAnsi"/>
                <w:b/>
              </w:rPr>
            </w:pPr>
            <w:r>
              <w:rPr>
                <w:rFonts w:asciiTheme="minorHAnsi" w:hAnsiTheme="minorHAnsi" w:cstheme="minorHAnsi"/>
                <w:b/>
              </w:rPr>
              <w:t>BNF Chapter</w:t>
            </w:r>
          </w:p>
        </w:tc>
        <w:tc>
          <w:tcPr>
            <w:tcW w:w="2126" w:type="dxa"/>
            <w:shd w:val="clear" w:color="auto" w:fill="92D050"/>
          </w:tcPr>
          <w:p w14:paraId="015DA3FD" w14:textId="16178C85" w:rsidR="00837AA3" w:rsidRPr="00672BB6" w:rsidRDefault="00837AA3" w:rsidP="00C44325">
            <w:pPr>
              <w:overflowPunct w:val="0"/>
              <w:autoSpaceDE w:val="0"/>
              <w:autoSpaceDN w:val="0"/>
              <w:adjustRightInd w:val="0"/>
              <w:spacing w:before="0" w:after="0"/>
              <w:jc w:val="center"/>
              <w:textAlignment w:val="baseline"/>
              <w:rPr>
                <w:rFonts w:asciiTheme="minorHAnsi" w:hAnsiTheme="minorHAnsi" w:cstheme="minorHAnsi"/>
                <w:b/>
              </w:rPr>
            </w:pPr>
            <w:r>
              <w:rPr>
                <w:rFonts w:asciiTheme="minorHAnsi" w:hAnsiTheme="minorHAnsi" w:cstheme="minorHAnsi"/>
                <w:b/>
              </w:rPr>
              <w:t>Phase</w:t>
            </w:r>
          </w:p>
        </w:tc>
      </w:tr>
      <w:tr w:rsidR="00837AA3" w:rsidRPr="00AA26F7" w14:paraId="33E869BE" w14:textId="77777777" w:rsidTr="00837AA3">
        <w:trPr>
          <w:jc w:val="center"/>
        </w:trPr>
        <w:tc>
          <w:tcPr>
            <w:tcW w:w="3916" w:type="dxa"/>
            <w:shd w:val="clear" w:color="auto" w:fill="auto"/>
          </w:tcPr>
          <w:p w14:paraId="4F585AC5"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Buccal tablet</w:t>
            </w:r>
          </w:p>
          <w:p w14:paraId="0B9F0BE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 xml:space="preserve">Capsule </w:t>
            </w:r>
          </w:p>
          <w:p w14:paraId="6F9839D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Chewable tablet</w:t>
            </w:r>
          </w:p>
          <w:p w14:paraId="3DEFCB4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Cream</w:t>
            </w:r>
          </w:p>
          <w:p w14:paraId="3356BC29"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Cutaneous solution</w:t>
            </w:r>
          </w:p>
          <w:p w14:paraId="217D486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Dispersible tablet</w:t>
            </w:r>
          </w:p>
          <w:p w14:paraId="5E4FC3F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Dry powder inhaler</w:t>
            </w:r>
          </w:p>
          <w:p w14:paraId="351E33E0"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Ear drops</w:t>
            </w:r>
          </w:p>
          <w:p w14:paraId="62B8DAFC"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Enema</w:t>
            </w:r>
          </w:p>
          <w:p w14:paraId="68B5E1BE"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Enteric coated tablet</w:t>
            </w:r>
          </w:p>
          <w:p w14:paraId="24A21AF4"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Eye drops</w:t>
            </w:r>
          </w:p>
          <w:p w14:paraId="79F0CFD0"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Gel</w:t>
            </w:r>
          </w:p>
          <w:p w14:paraId="26616237"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Granules</w:t>
            </w:r>
          </w:p>
          <w:p w14:paraId="01019101"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Implant</w:t>
            </w:r>
          </w:p>
          <w:p w14:paraId="34248F9B"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Inhalation powder</w:t>
            </w:r>
          </w:p>
          <w:p w14:paraId="79A608A5"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Inhaler</w:t>
            </w:r>
          </w:p>
          <w:p w14:paraId="71A69764"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lastRenderedPageBreak/>
              <w:t>Intra-articular injection</w:t>
            </w:r>
          </w:p>
          <w:p w14:paraId="1F0AB9B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Intradermal injection</w:t>
            </w:r>
          </w:p>
          <w:p w14:paraId="7983419F"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Intralesional injection</w:t>
            </w:r>
          </w:p>
          <w:p w14:paraId="3B796E0B"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Intramuscular injection</w:t>
            </w:r>
          </w:p>
          <w:p w14:paraId="3C7F6A72"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Intra-ocular injection</w:t>
            </w:r>
          </w:p>
          <w:p w14:paraId="7F237811"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Intrathecal injection</w:t>
            </w:r>
          </w:p>
          <w:p w14:paraId="0EC23085"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proofErr w:type="spellStart"/>
            <w:r w:rsidRPr="00D75411">
              <w:rPr>
                <w:rFonts w:asciiTheme="minorHAnsi" w:hAnsiTheme="minorHAnsi" w:cstheme="minorHAnsi"/>
              </w:rPr>
              <w:t>Intratumoural</w:t>
            </w:r>
            <w:proofErr w:type="spellEnd"/>
            <w:r w:rsidRPr="00D75411">
              <w:rPr>
                <w:rFonts w:asciiTheme="minorHAnsi" w:hAnsiTheme="minorHAnsi" w:cstheme="minorHAnsi"/>
              </w:rPr>
              <w:t xml:space="preserve"> injection</w:t>
            </w:r>
          </w:p>
          <w:p w14:paraId="4ACC1A09"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Intrauterine device (when carrying drugs e.g. progesterone)</w:t>
            </w:r>
          </w:p>
          <w:p w14:paraId="130F9C32"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Intravenous infusion</w:t>
            </w:r>
          </w:p>
          <w:p w14:paraId="58E7E43B"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Intravenous injection</w:t>
            </w:r>
          </w:p>
          <w:p w14:paraId="532BA2DE" w14:textId="6943A151" w:rsidR="00837AA3"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Intravitreal injection</w:t>
            </w:r>
          </w:p>
          <w:p w14:paraId="6290929D" w14:textId="6FA92EBA"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753B7B">
              <w:rPr>
                <w:rFonts w:asciiTheme="minorHAnsi" w:hAnsiTheme="minorHAnsi" w:cstheme="minorHAnsi"/>
              </w:rPr>
              <w:t>Iontophoretic transdermal system</w:t>
            </w:r>
          </w:p>
          <w:p w14:paraId="4C140D04"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Long-acting release (LAR) depot injection</w:t>
            </w:r>
          </w:p>
          <w:p w14:paraId="384441A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Metered dose inhaler</w:t>
            </w:r>
          </w:p>
          <w:p w14:paraId="2D974610"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Modified release capsule</w:t>
            </w:r>
          </w:p>
          <w:p w14:paraId="1F67959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Modified release tablet</w:t>
            </w:r>
          </w:p>
          <w:p w14:paraId="63E2FAD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Nasal spray</w:t>
            </w:r>
          </w:p>
          <w:p w14:paraId="15BE6918"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Nose drops</w:t>
            </w:r>
          </w:p>
          <w:p w14:paraId="44D286C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Ocular implant</w:t>
            </w:r>
          </w:p>
          <w:p w14:paraId="5B893797"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Ointment</w:t>
            </w:r>
          </w:p>
          <w:p w14:paraId="3A2677A5"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formulation</w:t>
            </w:r>
          </w:p>
          <w:p w14:paraId="70C8BBF9"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solution</w:t>
            </w:r>
          </w:p>
          <w:p w14:paraId="5FE020C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suspension</w:t>
            </w:r>
          </w:p>
          <w:p w14:paraId="3456BD6D"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proofErr w:type="spellStart"/>
            <w:r w:rsidRPr="00D75411">
              <w:rPr>
                <w:rFonts w:asciiTheme="minorHAnsi" w:hAnsiTheme="minorHAnsi" w:cstheme="minorHAnsi"/>
              </w:rPr>
              <w:t>Oromucosal</w:t>
            </w:r>
            <w:proofErr w:type="spellEnd"/>
            <w:r w:rsidRPr="00D75411">
              <w:rPr>
                <w:rFonts w:asciiTheme="minorHAnsi" w:hAnsiTheme="minorHAnsi" w:cstheme="minorHAnsi"/>
              </w:rPr>
              <w:t xml:space="preserve"> solution</w:t>
            </w:r>
          </w:p>
          <w:p w14:paraId="7EADC27B"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Other</w:t>
            </w:r>
          </w:p>
          <w:p w14:paraId="6B0AD840"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Parenteral formulation</w:t>
            </w:r>
          </w:p>
          <w:p w14:paraId="1A16FAED"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Pessary</w:t>
            </w:r>
          </w:p>
          <w:p w14:paraId="7EA50A52"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Powder for oral solution</w:t>
            </w:r>
          </w:p>
          <w:p w14:paraId="1C89DCC9"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Powder for solution for infusion</w:t>
            </w:r>
          </w:p>
          <w:p w14:paraId="6FE7BB32"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lastRenderedPageBreak/>
              <w:t>Powder for solution for injection</w:t>
            </w:r>
          </w:p>
          <w:p w14:paraId="28056580"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Sealant powder</w:t>
            </w:r>
          </w:p>
          <w:p w14:paraId="7213AE8C"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Solid oral dosage formulation</w:t>
            </w:r>
          </w:p>
          <w:p w14:paraId="781C22E6"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Soluble capsule</w:t>
            </w:r>
          </w:p>
          <w:p w14:paraId="6A73BD13"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Solution for nebuliser</w:t>
            </w:r>
          </w:p>
          <w:p w14:paraId="752974EA"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Subcutaneous infusion</w:t>
            </w:r>
          </w:p>
          <w:p w14:paraId="52772E3E"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Subcutaneous injection</w:t>
            </w:r>
          </w:p>
          <w:p w14:paraId="4135D677"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Sublingual spray</w:t>
            </w:r>
          </w:p>
          <w:p w14:paraId="49717A2F"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Sublingual tablet</w:t>
            </w:r>
          </w:p>
          <w:p w14:paraId="21692695"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 xml:space="preserve">Suppository </w:t>
            </w:r>
          </w:p>
          <w:p w14:paraId="59F9DCDF"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Tablet</w:t>
            </w:r>
          </w:p>
          <w:p w14:paraId="619B406F"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Topical implant</w:t>
            </w:r>
          </w:p>
          <w:p w14:paraId="1C03D1F8"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Topical solution</w:t>
            </w:r>
          </w:p>
          <w:p w14:paraId="599AE34B"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Transdermal patch</w:t>
            </w:r>
          </w:p>
          <w:p w14:paraId="260EAA09" w14:textId="77777777" w:rsidR="00837AA3" w:rsidRPr="00D75411"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Transdermal systems</w:t>
            </w:r>
          </w:p>
          <w:p w14:paraId="1B9DE36E"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Unknown at present</w:t>
            </w:r>
          </w:p>
        </w:tc>
        <w:tc>
          <w:tcPr>
            <w:tcW w:w="3402" w:type="dxa"/>
            <w:shd w:val="clear" w:color="auto" w:fill="auto"/>
          </w:tcPr>
          <w:p w14:paraId="132AA35E"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lastRenderedPageBreak/>
              <w:t>Biosimilar</w:t>
            </w:r>
          </w:p>
          <w:p w14:paraId="65CA0DA9"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chemical / biological entity </w:t>
            </w:r>
          </w:p>
          <w:p w14:paraId="137AF54C"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dosing regimen </w:t>
            </w:r>
          </w:p>
          <w:p w14:paraId="6F212379"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formulation </w:t>
            </w:r>
          </w:p>
          <w:p w14:paraId="655AC201"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indication </w:t>
            </w:r>
          </w:p>
          <w:p w14:paraId="65D193AD" w14:textId="77777777" w:rsidR="00837AA3" w:rsidRPr="00672BB6" w:rsidRDefault="00837AA3" w:rsidP="00C44325">
            <w:pPr>
              <w:spacing w:before="0" w:after="0"/>
              <w:rPr>
                <w:rFonts w:asciiTheme="minorHAnsi" w:hAnsiTheme="minorHAnsi" w:cstheme="minorHAnsi"/>
              </w:rPr>
            </w:pPr>
            <w:r w:rsidRPr="00672BB6">
              <w:rPr>
                <w:rFonts w:asciiTheme="minorHAnsi" w:hAnsiTheme="minorHAnsi" w:cstheme="minorHAnsi"/>
              </w:rPr>
              <w:t>New presentation</w:t>
            </w:r>
          </w:p>
        </w:tc>
        <w:tc>
          <w:tcPr>
            <w:tcW w:w="1466" w:type="dxa"/>
            <w:shd w:val="clear" w:color="auto" w:fill="auto"/>
          </w:tcPr>
          <w:p w14:paraId="341B4298"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Enteral</w:t>
            </w:r>
          </w:p>
          <w:p w14:paraId="14D68688"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Inhaled</w:t>
            </w:r>
          </w:p>
          <w:p w14:paraId="04F3C38F"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Parenteral</w:t>
            </w:r>
          </w:p>
          <w:p w14:paraId="16A2089D"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TBC</w:t>
            </w:r>
          </w:p>
          <w:p w14:paraId="61312355" w14:textId="77777777"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Topical</w:t>
            </w:r>
          </w:p>
        </w:tc>
        <w:tc>
          <w:tcPr>
            <w:tcW w:w="3969" w:type="dxa"/>
          </w:tcPr>
          <w:p w14:paraId="35256BD7"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1 - Gastro-intestinal system </w:t>
            </w:r>
          </w:p>
          <w:p w14:paraId="77A6E986"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2 - Cardiovascular system </w:t>
            </w:r>
          </w:p>
          <w:p w14:paraId="5959B263"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3 - Respiratory system </w:t>
            </w:r>
          </w:p>
          <w:p w14:paraId="611D71C7"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4 - Central nervous system </w:t>
            </w:r>
          </w:p>
          <w:p w14:paraId="41A2DC20"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5 - Infections </w:t>
            </w:r>
          </w:p>
          <w:p w14:paraId="1FE382A1"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6 - Endocrine system </w:t>
            </w:r>
          </w:p>
          <w:p w14:paraId="76172D81"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7 - Obstetrics, gynaecology, and urinary-tract disorders </w:t>
            </w:r>
          </w:p>
          <w:p w14:paraId="7239B7F4"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8 - Malignant disease and immunosuppression </w:t>
            </w:r>
          </w:p>
          <w:p w14:paraId="2B5302DA"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9 - Nutrition and blood </w:t>
            </w:r>
          </w:p>
          <w:p w14:paraId="2AA13EBC"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10 - Musculoskeletal and joint diseases </w:t>
            </w:r>
          </w:p>
          <w:p w14:paraId="06F08E76"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11 - Eye </w:t>
            </w:r>
          </w:p>
          <w:p w14:paraId="55960860"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12 - Ear, nose, and oropharynx </w:t>
            </w:r>
          </w:p>
          <w:p w14:paraId="77CC3DF6"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13 - Skin </w:t>
            </w:r>
          </w:p>
          <w:p w14:paraId="71720691" w14:textId="77777777" w:rsidR="00837AA3" w:rsidRPr="00FB3FFB"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lastRenderedPageBreak/>
              <w:t xml:space="preserve">14 - Immunological products and vaccines </w:t>
            </w:r>
          </w:p>
          <w:p w14:paraId="3E72E0C9" w14:textId="77777777" w:rsidR="00837AA3" w:rsidRDefault="00837AA3" w:rsidP="00C44325">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15 - Anaesthesia</w:t>
            </w:r>
          </w:p>
        </w:tc>
        <w:tc>
          <w:tcPr>
            <w:tcW w:w="2126" w:type="dxa"/>
          </w:tcPr>
          <w:p w14:paraId="454BF3C8" w14:textId="77777777" w:rsidR="00837AA3" w:rsidRDefault="00837AA3" w:rsidP="00C44325">
            <w:pPr>
              <w:overflowPunct w:val="0"/>
              <w:autoSpaceDE w:val="0"/>
              <w:autoSpaceDN w:val="0"/>
              <w:adjustRightInd w:val="0"/>
              <w:spacing w:before="0" w:after="0"/>
              <w:textAlignment w:val="baseline"/>
              <w:rPr>
                <w:rFonts w:asciiTheme="minorHAnsi" w:hAnsiTheme="minorHAnsi" w:cstheme="minorHAnsi"/>
              </w:rPr>
            </w:pPr>
            <w:r>
              <w:rPr>
                <w:rFonts w:asciiTheme="minorHAnsi" w:hAnsiTheme="minorHAnsi" w:cstheme="minorHAnsi"/>
              </w:rPr>
              <w:lastRenderedPageBreak/>
              <w:t>Phase II</w:t>
            </w:r>
          </w:p>
          <w:p w14:paraId="5BE323FC" w14:textId="0DD42C3B" w:rsidR="00837AA3" w:rsidRPr="00672BB6" w:rsidRDefault="00837AA3" w:rsidP="00C44325">
            <w:pPr>
              <w:overflowPunct w:val="0"/>
              <w:autoSpaceDE w:val="0"/>
              <w:autoSpaceDN w:val="0"/>
              <w:adjustRightInd w:val="0"/>
              <w:spacing w:before="0" w:after="0"/>
              <w:textAlignment w:val="baseline"/>
              <w:rPr>
                <w:rFonts w:asciiTheme="minorHAnsi" w:hAnsiTheme="minorHAnsi" w:cstheme="minorHAnsi"/>
              </w:rPr>
            </w:pPr>
            <w:r>
              <w:rPr>
                <w:rFonts w:asciiTheme="minorHAnsi" w:hAnsiTheme="minorHAnsi" w:cstheme="minorHAnsi"/>
              </w:rPr>
              <w:t>Phase III</w:t>
            </w:r>
          </w:p>
        </w:tc>
      </w:tr>
    </w:tbl>
    <w:p w14:paraId="762D66C7" w14:textId="77777777" w:rsidR="008B786C" w:rsidRDefault="008B786C" w:rsidP="008B786C"/>
    <w:p w14:paraId="46CCC871" w14:textId="22385FF8" w:rsidR="008B786C" w:rsidRDefault="008B786C">
      <w:pPr>
        <w:spacing w:before="0" w:after="0"/>
      </w:pPr>
      <w:r>
        <w:br w:type="page"/>
      </w:r>
    </w:p>
    <w:p w14:paraId="67C664B0" w14:textId="77777777" w:rsidR="008B786C" w:rsidRDefault="008B786C" w:rsidP="008B786C"/>
    <w:tbl>
      <w:tblPr>
        <w:tblW w:w="14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552"/>
        <w:gridCol w:w="1843"/>
        <w:gridCol w:w="2126"/>
        <w:gridCol w:w="1984"/>
        <w:gridCol w:w="2330"/>
      </w:tblGrid>
      <w:tr w:rsidR="00064C89" w:rsidRPr="002778FB" w14:paraId="7E1A18C5" w14:textId="77777777" w:rsidTr="00064C89">
        <w:trPr>
          <w:jc w:val="center"/>
        </w:trPr>
        <w:tc>
          <w:tcPr>
            <w:tcW w:w="14232" w:type="dxa"/>
            <w:gridSpan w:val="6"/>
            <w:shd w:val="clear" w:color="auto" w:fill="00B0F0"/>
          </w:tcPr>
          <w:p w14:paraId="39328379" w14:textId="224C3904" w:rsidR="00064C89" w:rsidRDefault="00064C89" w:rsidP="00C44325">
            <w:pPr>
              <w:spacing w:before="0" w:after="0"/>
              <w:jc w:val="center"/>
              <w:rPr>
                <w:rFonts w:asciiTheme="minorHAnsi" w:hAnsiTheme="minorHAnsi" w:cstheme="minorHAnsi"/>
                <w:b/>
              </w:rPr>
            </w:pPr>
            <w:r w:rsidRPr="002778FB">
              <w:rPr>
                <w:rFonts w:asciiTheme="minorHAnsi" w:hAnsiTheme="minorHAnsi" w:cstheme="minorHAnsi"/>
                <w:b/>
              </w:rPr>
              <w:t xml:space="preserve">Regulatory </w:t>
            </w:r>
            <w:r>
              <w:rPr>
                <w:rFonts w:asciiTheme="minorHAnsi" w:hAnsiTheme="minorHAnsi" w:cstheme="minorHAnsi"/>
                <w:b/>
              </w:rPr>
              <w:t>i</w:t>
            </w:r>
            <w:r w:rsidRPr="002778FB">
              <w:rPr>
                <w:rFonts w:asciiTheme="minorHAnsi" w:hAnsiTheme="minorHAnsi" w:cstheme="minorHAnsi"/>
                <w:b/>
              </w:rPr>
              <w:t>nformation</w:t>
            </w:r>
          </w:p>
          <w:p w14:paraId="61EA8C6D" w14:textId="77777777" w:rsidR="00064C89" w:rsidRPr="002778FB" w:rsidRDefault="00064C89" w:rsidP="00C44325">
            <w:pPr>
              <w:spacing w:before="0" w:after="0"/>
              <w:jc w:val="center"/>
              <w:rPr>
                <w:rFonts w:asciiTheme="minorHAnsi" w:hAnsiTheme="minorHAnsi" w:cstheme="minorHAnsi"/>
                <w:b/>
              </w:rPr>
            </w:pPr>
          </w:p>
        </w:tc>
      </w:tr>
      <w:tr w:rsidR="00064C89" w:rsidRPr="002778FB" w14:paraId="1B198A50" w14:textId="77777777" w:rsidTr="00064C89">
        <w:trPr>
          <w:jc w:val="center"/>
        </w:trPr>
        <w:tc>
          <w:tcPr>
            <w:tcW w:w="3397" w:type="dxa"/>
            <w:shd w:val="clear" w:color="auto" w:fill="92D050"/>
          </w:tcPr>
          <w:p w14:paraId="4A354257" w14:textId="3CA51C9F" w:rsidR="00064C89" w:rsidRPr="002778FB" w:rsidRDefault="00064C89" w:rsidP="00064C89">
            <w:pPr>
              <w:spacing w:before="0" w:after="0"/>
              <w:jc w:val="center"/>
              <w:rPr>
                <w:rFonts w:asciiTheme="minorHAnsi" w:hAnsiTheme="minorHAnsi" w:cstheme="minorHAnsi"/>
                <w:b/>
              </w:rPr>
            </w:pPr>
            <w:r>
              <w:rPr>
                <w:rFonts w:asciiTheme="minorHAnsi" w:hAnsiTheme="minorHAnsi" w:cstheme="minorHAnsi"/>
                <w:b/>
              </w:rPr>
              <w:t>MHRA regulatory procedure</w:t>
            </w:r>
          </w:p>
        </w:tc>
        <w:tc>
          <w:tcPr>
            <w:tcW w:w="2552" w:type="dxa"/>
            <w:shd w:val="clear" w:color="auto" w:fill="92D050"/>
          </w:tcPr>
          <w:p w14:paraId="783ED859" w14:textId="2547D21C" w:rsidR="00064C89" w:rsidRPr="002778FB" w:rsidRDefault="00064C89" w:rsidP="00064C89">
            <w:pPr>
              <w:spacing w:before="0" w:after="0"/>
              <w:jc w:val="center"/>
              <w:rPr>
                <w:rFonts w:asciiTheme="minorHAnsi" w:hAnsiTheme="minorHAnsi" w:cstheme="minorHAnsi"/>
                <w:b/>
              </w:rPr>
            </w:pPr>
            <w:r w:rsidRPr="002778FB">
              <w:rPr>
                <w:rFonts w:asciiTheme="minorHAnsi" w:hAnsiTheme="minorHAnsi" w:cstheme="minorHAnsi"/>
                <w:b/>
              </w:rPr>
              <w:t>ATMP classification</w:t>
            </w:r>
            <w:r>
              <w:rPr>
                <w:rFonts w:asciiTheme="minorHAnsi" w:hAnsiTheme="minorHAnsi" w:cstheme="minorHAnsi"/>
                <w:b/>
              </w:rPr>
              <w:t xml:space="preserve"> (MHRA and EU)</w:t>
            </w:r>
          </w:p>
        </w:tc>
        <w:tc>
          <w:tcPr>
            <w:tcW w:w="1843" w:type="dxa"/>
            <w:shd w:val="clear" w:color="auto" w:fill="92D050"/>
          </w:tcPr>
          <w:p w14:paraId="1DFEB8E2" w14:textId="4F54478D" w:rsidR="00064C89" w:rsidRPr="002778FB" w:rsidRDefault="00064C89" w:rsidP="00064C89">
            <w:pPr>
              <w:spacing w:before="0" w:after="0"/>
              <w:jc w:val="center"/>
              <w:rPr>
                <w:rFonts w:asciiTheme="minorHAnsi" w:hAnsiTheme="minorHAnsi" w:cstheme="minorHAnsi"/>
                <w:b/>
              </w:rPr>
            </w:pPr>
            <w:r w:rsidRPr="002778FB">
              <w:rPr>
                <w:rFonts w:asciiTheme="minorHAnsi" w:hAnsiTheme="minorHAnsi" w:cstheme="minorHAnsi"/>
                <w:b/>
              </w:rPr>
              <w:t>EAMS scientific opinion decision</w:t>
            </w:r>
          </w:p>
        </w:tc>
        <w:tc>
          <w:tcPr>
            <w:tcW w:w="2126" w:type="dxa"/>
            <w:shd w:val="clear" w:color="auto" w:fill="92D050"/>
          </w:tcPr>
          <w:p w14:paraId="500774F7" w14:textId="6F49BBB8" w:rsidR="00064C89" w:rsidRPr="002778FB" w:rsidRDefault="00064C89" w:rsidP="00064C89">
            <w:pPr>
              <w:spacing w:before="0" w:after="0"/>
              <w:jc w:val="center"/>
              <w:rPr>
                <w:rFonts w:asciiTheme="minorHAnsi" w:hAnsiTheme="minorHAnsi" w:cstheme="minorHAnsi"/>
                <w:b/>
              </w:rPr>
            </w:pPr>
            <w:r w:rsidRPr="002778FB">
              <w:rPr>
                <w:rFonts w:asciiTheme="minorHAnsi" w:hAnsiTheme="minorHAnsi" w:cstheme="minorHAnsi"/>
                <w:b/>
              </w:rPr>
              <w:t>Current EU stage of development</w:t>
            </w:r>
          </w:p>
        </w:tc>
        <w:tc>
          <w:tcPr>
            <w:tcW w:w="1984" w:type="dxa"/>
            <w:shd w:val="clear" w:color="auto" w:fill="92D050"/>
          </w:tcPr>
          <w:p w14:paraId="491F10C8" w14:textId="7AB37754" w:rsidR="00064C89" w:rsidRPr="002778FB" w:rsidRDefault="00064C89" w:rsidP="00064C89">
            <w:pPr>
              <w:spacing w:before="0" w:after="0"/>
              <w:jc w:val="center"/>
              <w:rPr>
                <w:rFonts w:asciiTheme="minorHAnsi" w:hAnsiTheme="minorHAnsi" w:cstheme="minorHAnsi"/>
                <w:b/>
              </w:rPr>
            </w:pPr>
            <w:r w:rsidRPr="002778FB">
              <w:rPr>
                <w:rFonts w:asciiTheme="minorHAnsi" w:hAnsiTheme="minorHAnsi" w:cstheme="minorHAnsi"/>
                <w:b/>
              </w:rPr>
              <w:t>Regulatory procedure</w:t>
            </w:r>
          </w:p>
        </w:tc>
        <w:tc>
          <w:tcPr>
            <w:tcW w:w="2330" w:type="dxa"/>
            <w:shd w:val="clear" w:color="auto" w:fill="92D050"/>
          </w:tcPr>
          <w:p w14:paraId="47D39575" w14:textId="77777777" w:rsidR="00064C89" w:rsidRPr="002778FB" w:rsidRDefault="00064C89" w:rsidP="00064C89">
            <w:pPr>
              <w:spacing w:before="0" w:after="0"/>
              <w:jc w:val="center"/>
              <w:rPr>
                <w:rFonts w:asciiTheme="minorHAnsi" w:hAnsiTheme="minorHAnsi" w:cstheme="minorHAnsi"/>
                <w:b/>
              </w:rPr>
            </w:pPr>
            <w:r w:rsidRPr="002778FB">
              <w:rPr>
                <w:rFonts w:asciiTheme="minorHAnsi" w:hAnsiTheme="minorHAnsi" w:cstheme="minorHAnsi"/>
                <w:b/>
              </w:rPr>
              <w:t>Development in the US</w:t>
            </w:r>
          </w:p>
        </w:tc>
      </w:tr>
      <w:tr w:rsidR="00064C89" w:rsidRPr="002778FB" w14:paraId="180E1C54" w14:textId="77777777" w:rsidTr="00064C89">
        <w:trPr>
          <w:jc w:val="center"/>
        </w:trPr>
        <w:tc>
          <w:tcPr>
            <w:tcW w:w="3397" w:type="dxa"/>
            <w:shd w:val="clear" w:color="auto" w:fill="auto"/>
          </w:tcPr>
          <w:p w14:paraId="51348435"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European Union as reference regulator</w:t>
            </w:r>
          </w:p>
          <w:p w14:paraId="66C0D053"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United States as reference regulator</w:t>
            </w:r>
          </w:p>
          <w:p w14:paraId="0E04EFA6"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Australia as reference regulator</w:t>
            </w:r>
          </w:p>
          <w:p w14:paraId="6E6A7191"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Canada as reference regulator</w:t>
            </w:r>
          </w:p>
          <w:p w14:paraId="0493C5B6"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Japan as reference regulator</w:t>
            </w:r>
          </w:p>
          <w:p w14:paraId="34147850"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Singapore as reference regulator</w:t>
            </w:r>
          </w:p>
          <w:p w14:paraId="10585A73"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Switzerland as reference regulator</w:t>
            </w:r>
          </w:p>
          <w:p w14:paraId="2892A8E6"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MHRA national assessment procedure - accelerated</w:t>
            </w:r>
          </w:p>
          <w:p w14:paraId="1D663F19"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lastRenderedPageBreak/>
              <w:t>MHRA national assessment procedure - standard</w:t>
            </w:r>
          </w:p>
          <w:p w14:paraId="768F56C1"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EC decision reliance procedure</w:t>
            </w:r>
          </w:p>
          <w:p w14:paraId="74001E8D"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EU mutual recognition reliance procedure</w:t>
            </w:r>
          </w:p>
          <w:p w14:paraId="43A0EB8D"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EU decentralised reliance procedure</w:t>
            </w:r>
          </w:p>
          <w:p w14:paraId="0F796275"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Rolling Review Procedure </w:t>
            </w:r>
          </w:p>
          <w:p w14:paraId="3EC2DB00" w14:textId="77777777" w:rsidR="000176A4" w:rsidRPr="000176A4"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Access Consortium</w:t>
            </w:r>
          </w:p>
          <w:p w14:paraId="2B4019F8" w14:textId="54586731" w:rsidR="00064C89" w:rsidRPr="002778FB" w:rsidRDefault="000176A4" w:rsidP="000176A4">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Orbis</w:t>
            </w:r>
          </w:p>
        </w:tc>
        <w:tc>
          <w:tcPr>
            <w:tcW w:w="2552" w:type="dxa"/>
          </w:tcPr>
          <w:p w14:paraId="3BC8697A" w14:textId="77777777" w:rsidR="00064C89" w:rsidRPr="002778FB" w:rsidRDefault="00064C89" w:rsidP="00064C89">
            <w:pPr>
              <w:pStyle w:val="Default"/>
              <w:rPr>
                <w:rFonts w:asciiTheme="minorHAnsi" w:hAnsiTheme="minorHAnsi" w:cstheme="minorHAnsi"/>
              </w:rPr>
            </w:pPr>
            <w:r w:rsidRPr="002778FB">
              <w:rPr>
                <w:rFonts w:asciiTheme="minorHAnsi" w:hAnsiTheme="minorHAnsi" w:cstheme="minorHAnsi"/>
              </w:rPr>
              <w:lastRenderedPageBreak/>
              <w:t xml:space="preserve">Tissue engineered medicinal product </w:t>
            </w:r>
          </w:p>
          <w:p w14:paraId="128333AE" w14:textId="77777777" w:rsidR="00064C89" w:rsidRPr="002778FB" w:rsidRDefault="00064C89" w:rsidP="00064C89">
            <w:pPr>
              <w:pStyle w:val="Default"/>
              <w:rPr>
                <w:rFonts w:asciiTheme="minorHAnsi" w:hAnsiTheme="minorHAnsi" w:cstheme="minorHAnsi"/>
              </w:rPr>
            </w:pPr>
            <w:r w:rsidRPr="002778FB">
              <w:rPr>
                <w:rFonts w:asciiTheme="minorHAnsi" w:hAnsiTheme="minorHAnsi" w:cstheme="minorHAnsi"/>
              </w:rPr>
              <w:t xml:space="preserve">Gene therapy medicinal product </w:t>
            </w:r>
          </w:p>
          <w:p w14:paraId="5662A193" w14:textId="4E626331"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Somatic cell therapy medicinal product </w:t>
            </w:r>
          </w:p>
        </w:tc>
        <w:tc>
          <w:tcPr>
            <w:tcW w:w="1843" w:type="dxa"/>
            <w:shd w:val="clear" w:color="auto" w:fill="auto"/>
          </w:tcPr>
          <w:p w14:paraId="2F84257F"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Positive</w:t>
            </w:r>
          </w:p>
          <w:p w14:paraId="692D0E68" w14:textId="7B9F32AE" w:rsidR="00064C89" w:rsidRPr="002778FB" w:rsidRDefault="00064C89" w:rsidP="00064C89">
            <w:pPr>
              <w:spacing w:before="0" w:after="0"/>
              <w:rPr>
                <w:rFonts w:asciiTheme="minorHAnsi" w:hAnsiTheme="minorHAnsi" w:cstheme="minorHAnsi"/>
              </w:rPr>
            </w:pPr>
            <w:r w:rsidRPr="002778FB">
              <w:rPr>
                <w:rFonts w:asciiTheme="minorHAnsi" w:hAnsiTheme="minorHAnsi" w:cstheme="minorHAnsi"/>
              </w:rPr>
              <w:t>Negative</w:t>
            </w:r>
          </w:p>
        </w:tc>
        <w:tc>
          <w:tcPr>
            <w:tcW w:w="2126" w:type="dxa"/>
            <w:shd w:val="clear" w:color="auto" w:fill="auto"/>
          </w:tcPr>
          <w:p w14:paraId="25682A3C"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w:t>
            </w:r>
          </w:p>
          <w:p w14:paraId="2828FE5D"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w:t>
            </w:r>
          </w:p>
          <w:p w14:paraId="47B302F6"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III</w:t>
            </w:r>
          </w:p>
          <w:p w14:paraId="398574A7"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Pre-registration</w:t>
            </w:r>
          </w:p>
          <w:p w14:paraId="4FD909FA"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CHMP opinion</w:t>
            </w:r>
          </w:p>
          <w:p w14:paraId="54609775"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Licenced in member state</w:t>
            </w:r>
          </w:p>
          <w:p w14:paraId="189F42F7"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Approved in EU</w:t>
            </w:r>
          </w:p>
          <w:p w14:paraId="6CC3C4A0" w14:textId="30D8C0F1"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Available in UK</w:t>
            </w:r>
          </w:p>
        </w:tc>
        <w:tc>
          <w:tcPr>
            <w:tcW w:w="1984" w:type="dxa"/>
            <w:shd w:val="clear" w:color="auto" w:fill="auto"/>
          </w:tcPr>
          <w:p w14:paraId="066EB4C5"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Centralised</w:t>
            </w:r>
          </w:p>
          <w:p w14:paraId="6019AD86"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Decentralised</w:t>
            </w:r>
          </w:p>
          <w:p w14:paraId="42693C0F" w14:textId="5422E43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Mutual recognition</w:t>
            </w:r>
          </w:p>
        </w:tc>
        <w:tc>
          <w:tcPr>
            <w:tcW w:w="2330" w:type="dxa"/>
            <w:shd w:val="clear" w:color="auto" w:fill="auto"/>
          </w:tcPr>
          <w:p w14:paraId="5A31F313"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w:t>
            </w:r>
          </w:p>
          <w:p w14:paraId="494701C2"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III</w:t>
            </w:r>
          </w:p>
          <w:p w14:paraId="441B51DC"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Filed</w:t>
            </w:r>
          </w:p>
          <w:p w14:paraId="67202B5A"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Recommended for approval</w:t>
            </w:r>
          </w:p>
          <w:p w14:paraId="582C1202"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Approved</w:t>
            </w:r>
          </w:p>
          <w:p w14:paraId="2DBBA94D"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Launched </w:t>
            </w:r>
          </w:p>
          <w:p w14:paraId="135AA8E5" w14:textId="77777777" w:rsidR="00064C89" w:rsidRPr="002778FB" w:rsidRDefault="00064C89" w:rsidP="00064C89">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Not recommended for approval</w:t>
            </w:r>
          </w:p>
        </w:tc>
      </w:tr>
    </w:tbl>
    <w:p w14:paraId="706192C3" w14:textId="7E3A699A" w:rsidR="008B786C" w:rsidRDefault="008B786C" w:rsidP="008B786C"/>
    <w:p w14:paraId="21F22931" w14:textId="6222F42C" w:rsidR="008B786C" w:rsidRDefault="008B786C" w:rsidP="008B786C"/>
    <w:p w14:paraId="71FE1EBD" w14:textId="77777777" w:rsidR="008B786C" w:rsidRDefault="008B786C" w:rsidP="008B786C"/>
    <w:tbl>
      <w:tblPr>
        <w:tblW w:w="13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3511"/>
        <w:gridCol w:w="4694"/>
      </w:tblGrid>
      <w:tr w:rsidR="008B786C" w:rsidRPr="002778FB" w14:paraId="471B072A" w14:textId="77777777" w:rsidTr="00C44325">
        <w:trPr>
          <w:jc w:val="center"/>
        </w:trPr>
        <w:tc>
          <w:tcPr>
            <w:tcW w:w="13695" w:type="dxa"/>
            <w:gridSpan w:val="3"/>
            <w:shd w:val="clear" w:color="auto" w:fill="00B0F0"/>
          </w:tcPr>
          <w:p w14:paraId="6A483148" w14:textId="70CC2FC6" w:rsidR="008B786C" w:rsidRDefault="008B786C" w:rsidP="00C44325">
            <w:pPr>
              <w:spacing w:before="0" w:after="0"/>
              <w:jc w:val="center"/>
              <w:rPr>
                <w:rFonts w:asciiTheme="minorHAnsi" w:hAnsiTheme="minorHAnsi" w:cstheme="minorHAnsi"/>
                <w:b/>
              </w:rPr>
            </w:pPr>
            <w:r w:rsidRPr="002778FB">
              <w:rPr>
                <w:rFonts w:asciiTheme="minorHAnsi" w:hAnsiTheme="minorHAnsi" w:cstheme="minorHAnsi"/>
                <w:b/>
              </w:rPr>
              <w:t xml:space="preserve">Cost and </w:t>
            </w:r>
            <w:r w:rsidR="005845B6">
              <w:rPr>
                <w:rFonts w:asciiTheme="minorHAnsi" w:hAnsiTheme="minorHAnsi" w:cstheme="minorHAnsi"/>
                <w:b/>
              </w:rPr>
              <w:t>b</w:t>
            </w:r>
            <w:r w:rsidRPr="002778FB">
              <w:rPr>
                <w:rFonts w:asciiTheme="minorHAnsi" w:hAnsiTheme="minorHAnsi" w:cstheme="minorHAnsi"/>
                <w:b/>
              </w:rPr>
              <w:t>udgets</w:t>
            </w:r>
          </w:p>
          <w:p w14:paraId="6E978D77" w14:textId="77777777" w:rsidR="008B786C" w:rsidRPr="002778FB" w:rsidRDefault="008B786C" w:rsidP="00C44325">
            <w:pPr>
              <w:spacing w:before="0" w:after="0"/>
              <w:jc w:val="center"/>
              <w:rPr>
                <w:rFonts w:asciiTheme="minorHAnsi" w:hAnsiTheme="minorHAnsi" w:cstheme="minorHAnsi"/>
                <w:b/>
              </w:rPr>
            </w:pPr>
          </w:p>
        </w:tc>
      </w:tr>
      <w:tr w:rsidR="008B786C" w:rsidRPr="00325E72" w14:paraId="014685AD" w14:textId="77777777" w:rsidTr="00C44325">
        <w:trPr>
          <w:jc w:val="center"/>
        </w:trPr>
        <w:tc>
          <w:tcPr>
            <w:tcW w:w="5490" w:type="dxa"/>
            <w:shd w:val="clear" w:color="auto" w:fill="92D050"/>
            <w:vAlign w:val="center"/>
          </w:tcPr>
          <w:p w14:paraId="72EEB6B0" w14:textId="77777777" w:rsidR="008B786C" w:rsidRPr="002778FB" w:rsidRDefault="008B786C" w:rsidP="00C44325">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Place in therapy</w:t>
            </w:r>
          </w:p>
        </w:tc>
        <w:tc>
          <w:tcPr>
            <w:tcW w:w="3511" w:type="dxa"/>
            <w:shd w:val="clear" w:color="auto" w:fill="92D050"/>
            <w:vAlign w:val="center"/>
          </w:tcPr>
          <w:p w14:paraId="4AE3755F" w14:textId="77777777" w:rsidR="008B786C" w:rsidRPr="002778FB" w:rsidRDefault="008B786C" w:rsidP="00C44325">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Drug cost range</w:t>
            </w:r>
          </w:p>
        </w:tc>
        <w:tc>
          <w:tcPr>
            <w:tcW w:w="4694" w:type="dxa"/>
            <w:shd w:val="clear" w:color="auto" w:fill="92D050"/>
            <w:vAlign w:val="center"/>
          </w:tcPr>
          <w:p w14:paraId="131AAC09" w14:textId="77777777" w:rsidR="008B786C" w:rsidRPr="002778FB" w:rsidRDefault="008B786C" w:rsidP="00C44325">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UK Patient population range</w:t>
            </w:r>
          </w:p>
        </w:tc>
      </w:tr>
      <w:tr w:rsidR="008B786C" w:rsidRPr="002778FB" w14:paraId="0C746919" w14:textId="77777777" w:rsidTr="00C44325">
        <w:trPr>
          <w:jc w:val="center"/>
        </w:trPr>
        <w:tc>
          <w:tcPr>
            <w:tcW w:w="5490" w:type="dxa"/>
          </w:tcPr>
          <w:p w14:paraId="0982FE5D" w14:textId="77777777" w:rsidR="008B786C" w:rsidRPr="002778FB" w:rsidRDefault="008B786C" w:rsidP="00C44325">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Add on therapy </w:t>
            </w:r>
          </w:p>
          <w:p w14:paraId="0164F854" w14:textId="77777777" w:rsidR="008B786C" w:rsidRPr="002778FB" w:rsidRDefault="008B786C" w:rsidP="00C44325">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No other treatment apart from best support care </w:t>
            </w:r>
          </w:p>
          <w:p w14:paraId="19975285" w14:textId="77777777" w:rsidR="008B786C" w:rsidRPr="002778FB" w:rsidRDefault="008B786C" w:rsidP="00C44325">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Other</w:t>
            </w:r>
          </w:p>
          <w:p w14:paraId="5D4589A7" w14:textId="77777777" w:rsidR="008B786C" w:rsidRPr="002778FB" w:rsidRDefault="008B786C" w:rsidP="00C44325">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Substitute</w:t>
            </w:r>
          </w:p>
        </w:tc>
        <w:tc>
          <w:tcPr>
            <w:tcW w:w="3511" w:type="dxa"/>
            <w:shd w:val="clear" w:color="auto" w:fill="auto"/>
          </w:tcPr>
          <w:p w14:paraId="4FBEA462"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&lt;£1,000 </w:t>
            </w:r>
          </w:p>
          <w:p w14:paraId="5FB51FD6"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£1,000 and £5,000 </w:t>
            </w:r>
          </w:p>
          <w:p w14:paraId="42934596"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£5,000 and £10,000 </w:t>
            </w:r>
          </w:p>
          <w:p w14:paraId="26E15419"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£10,000 and £20,000 </w:t>
            </w:r>
          </w:p>
          <w:p w14:paraId="2D641D4C"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£20,000 and £30,000 </w:t>
            </w:r>
          </w:p>
          <w:p w14:paraId="74C4BAC2"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£30,000 and £40,000 </w:t>
            </w:r>
          </w:p>
          <w:p w14:paraId="3A3D8FA0"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£40,000 and £50,000 </w:t>
            </w:r>
          </w:p>
          <w:p w14:paraId="66BBBD5F"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£50,000 and £100,000 </w:t>
            </w:r>
          </w:p>
          <w:p w14:paraId="4B5CD3F5"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&gt;£100,000 </w:t>
            </w:r>
          </w:p>
          <w:p w14:paraId="433C2DCD"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Not known </w:t>
            </w:r>
          </w:p>
          <w:p w14:paraId="76B5FC78" w14:textId="77777777" w:rsidR="008B786C" w:rsidRPr="002778FB" w:rsidRDefault="008B786C" w:rsidP="00C44325">
            <w:pPr>
              <w:overflowPunct w:val="0"/>
              <w:autoSpaceDE w:val="0"/>
              <w:autoSpaceDN w:val="0"/>
              <w:adjustRightInd w:val="0"/>
              <w:spacing w:before="0" w:after="0"/>
              <w:textAlignment w:val="baseline"/>
              <w:rPr>
                <w:rFonts w:asciiTheme="minorHAnsi" w:hAnsiTheme="minorHAnsi" w:cstheme="minorHAnsi"/>
              </w:rPr>
            </w:pPr>
          </w:p>
        </w:tc>
        <w:tc>
          <w:tcPr>
            <w:tcW w:w="4694" w:type="dxa"/>
            <w:shd w:val="clear" w:color="auto" w:fill="auto"/>
          </w:tcPr>
          <w:p w14:paraId="3EA3701E"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Less than 1 per 50,000 </w:t>
            </w:r>
          </w:p>
          <w:p w14:paraId="1F1117BA"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1 per 50,000 and 25 per 100,000 </w:t>
            </w:r>
          </w:p>
          <w:p w14:paraId="6DC7F277"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25 and 50 per 100,000 </w:t>
            </w:r>
          </w:p>
          <w:p w14:paraId="2AADAC67"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50 and 150 per 100,000 </w:t>
            </w:r>
          </w:p>
          <w:p w14:paraId="63BBB7EB"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150 and 250 per 100,000 </w:t>
            </w:r>
          </w:p>
          <w:p w14:paraId="338B9DAB"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250 and 500 per 100,000 </w:t>
            </w:r>
          </w:p>
          <w:p w14:paraId="0E2C8729"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500 and 750 per 100,000 </w:t>
            </w:r>
          </w:p>
          <w:p w14:paraId="5D49E1CC"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750 and 1,000 per 100,000 </w:t>
            </w:r>
          </w:p>
          <w:p w14:paraId="766827E5"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1,000 and 1,500 per 100,000 </w:t>
            </w:r>
          </w:p>
          <w:p w14:paraId="14CF85C3"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1,500 and 2,000 per 100,000 </w:t>
            </w:r>
          </w:p>
          <w:p w14:paraId="784B5032"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Between 2,000 and 3,000 per 100,000 </w:t>
            </w:r>
          </w:p>
          <w:p w14:paraId="7C507D81" w14:textId="77777777" w:rsidR="008B786C" w:rsidRPr="002778FB" w:rsidRDefault="008B786C" w:rsidP="00C44325">
            <w:pPr>
              <w:pStyle w:val="Default"/>
              <w:rPr>
                <w:rFonts w:asciiTheme="minorHAnsi" w:hAnsiTheme="minorHAnsi" w:cstheme="minorHAnsi"/>
              </w:rPr>
            </w:pPr>
            <w:r w:rsidRPr="002778FB">
              <w:rPr>
                <w:rFonts w:asciiTheme="minorHAnsi" w:hAnsiTheme="minorHAnsi" w:cstheme="minorHAnsi"/>
              </w:rPr>
              <w:t xml:space="preserve">Over 3,000 per 100,000 </w:t>
            </w:r>
          </w:p>
          <w:p w14:paraId="36EBBB12" w14:textId="77777777" w:rsidR="008B786C" w:rsidRPr="002778FB" w:rsidRDefault="008B786C" w:rsidP="00C44325">
            <w:pPr>
              <w:spacing w:before="0" w:after="0"/>
              <w:rPr>
                <w:rFonts w:asciiTheme="minorHAnsi" w:hAnsiTheme="minorHAnsi" w:cstheme="minorHAnsi"/>
              </w:rPr>
            </w:pPr>
            <w:r w:rsidRPr="002778FB">
              <w:rPr>
                <w:rFonts w:asciiTheme="minorHAnsi" w:hAnsiTheme="minorHAnsi" w:cstheme="minorHAnsi"/>
              </w:rPr>
              <w:t xml:space="preserve">Not known </w:t>
            </w:r>
          </w:p>
        </w:tc>
      </w:tr>
    </w:tbl>
    <w:p w14:paraId="148F60F2" w14:textId="10DF0F92" w:rsidR="00ED2C68" w:rsidRPr="00580D13" w:rsidRDefault="00ED2C68" w:rsidP="00814D6D">
      <w:pPr>
        <w:spacing w:before="0" w:after="0"/>
      </w:pPr>
    </w:p>
    <w:sectPr w:rsidR="00ED2C68" w:rsidRPr="00580D13" w:rsidSect="00CE61AA">
      <w:footerReference w:type="default" r:id="rId80"/>
      <w:pgSz w:w="16838" w:h="11906" w:orient="landscape"/>
      <w:pgMar w:top="1135" w:right="851" w:bottom="1133"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E59D1" w14:textId="77777777" w:rsidR="00860C34" w:rsidRDefault="00860C34">
      <w:pPr>
        <w:spacing w:before="0" w:after="0"/>
      </w:pPr>
      <w:r>
        <w:separator/>
      </w:r>
    </w:p>
  </w:endnote>
  <w:endnote w:type="continuationSeparator" w:id="0">
    <w:p w14:paraId="2BAA4F66" w14:textId="77777777" w:rsidR="00860C34" w:rsidRDefault="00860C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D5D75" w14:textId="77777777" w:rsidR="00C5479D" w:rsidRDefault="00C5479D" w:rsidP="0057578C">
    <w:pPr>
      <w:pStyle w:val="Footer"/>
      <w:spacing w:before="0" w:after="0"/>
      <w:rPr>
        <w:rFonts w:cs="Arial"/>
        <w:i/>
        <w:sz w:val="20"/>
        <w:szCs w:val="20"/>
      </w:rPr>
    </w:pPr>
  </w:p>
  <w:p w14:paraId="06C748CB" w14:textId="2E5FE2EA" w:rsidR="00C5479D" w:rsidRPr="0009081A" w:rsidRDefault="00C5479D" w:rsidP="0057578C">
    <w:pPr>
      <w:pStyle w:val="Footer"/>
      <w:spacing w:before="0" w:after="0"/>
      <w:rPr>
        <w:sz w:val="20"/>
        <w:szCs w:val="20"/>
      </w:rPr>
    </w:pPr>
    <w:r w:rsidRPr="007032C6">
      <w:rPr>
        <w:rFonts w:cs="Arial"/>
        <w:iCs/>
        <w:sz w:val="20"/>
        <w:szCs w:val="20"/>
      </w:rPr>
      <w:t xml:space="preserve">UK </w:t>
    </w:r>
    <w:proofErr w:type="spellStart"/>
    <w:r w:rsidRPr="007032C6">
      <w:rPr>
        <w:rFonts w:cs="Arial"/>
        <w:iCs/>
        <w:sz w:val="20"/>
        <w:szCs w:val="20"/>
      </w:rPr>
      <w:t>PharmaScan</w:t>
    </w:r>
    <w:proofErr w:type="spellEnd"/>
    <w:r>
      <w:rPr>
        <w:rFonts w:cs="Arial"/>
        <w:sz w:val="20"/>
        <w:szCs w:val="20"/>
      </w:rPr>
      <w:t xml:space="preserve"> User Manual | 2020</w:t>
    </w:r>
  </w:p>
  <w:p w14:paraId="26404DD1" w14:textId="77777777" w:rsidR="00C5479D" w:rsidRDefault="00C5479D" w:rsidP="00282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40D50" w14:textId="77777777" w:rsidR="00C5479D" w:rsidRDefault="00C5479D" w:rsidP="00582A97">
    <w:pPr>
      <w:pStyle w:val="Footer"/>
      <w:spacing w:before="0"/>
      <w:jc w:val="right"/>
    </w:pPr>
    <w:r w:rsidRPr="00582A97">
      <w:rPr>
        <w:sz w:val="20"/>
        <w:szCs w:val="20"/>
      </w:rPr>
      <w:fldChar w:fldCharType="begin"/>
    </w:r>
    <w:r w:rsidRPr="00582A97">
      <w:rPr>
        <w:sz w:val="20"/>
        <w:szCs w:val="20"/>
      </w:rPr>
      <w:instrText xml:space="preserve"> PAGE   \* MERGEFORMAT </w:instrText>
    </w:r>
    <w:r w:rsidRPr="00582A97">
      <w:rPr>
        <w:sz w:val="20"/>
        <w:szCs w:val="20"/>
      </w:rPr>
      <w:fldChar w:fldCharType="separate"/>
    </w:r>
    <w:r>
      <w:rPr>
        <w:noProof/>
        <w:sz w:val="20"/>
        <w:szCs w:val="20"/>
      </w:rPr>
      <w:t>21</w:t>
    </w:r>
    <w:r w:rsidRPr="00582A97">
      <w:rPr>
        <w:noProof/>
        <w:sz w:val="20"/>
        <w:szCs w:val="20"/>
      </w:rPr>
      <w:fldChar w:fldCharType="end"/>
    </w:r>
  </w:p>
  <w:p w14:paraId="424FA57B" w14:textId="16C5F6CC" w:rsidR="00C5479D" w:rsidRPr="0009081A" w:rsidRDefault="00C5479D" w:rsidP="00CE3D6C">
    <w:pPr>
      <w:pStyle w:val="Footer"/>
      <w:spacing w:before="0" w:after="0"/>
      <w:rPr>
        <w:sz w:val="20"/>
        <w:szCs w:val="20"/>
      </w:rPr>
    </w:pPr>
    <w:r w:rsidRPr="00C65517">
      <w:rPr>
        <w:rFonts w:cs="Arial"/>
        <w:iCs/>
        <w:sz w:val="20"/>
        <w:szCs w:val="20"/>
      </w:rPr>
      <w:t xml:space="preserve">UK </w:t>
    </w:r>
    <w:proofErr w:type="spellStart"/>
    <w:r w:rsidRPr="00C65517">
      <w:rPr>
        <w:rFonts w:cs="Arial"/>
        <w:iCs/>
        <w:sz w:val="20"/>
        <w:szCs w:val="20"/>
      </w:rPr>
      <w:t>PharmaScan</w:t>
    </w:r>
    <w:proofErr w:type="spellEnd"/>
    <w:r>
      <w:rPr>
        <w:rFonts w:cs="Arial"/>
        <w:sz w:val="20"/>
        <w:szCs w:val="20"/>
      </w:rPr>
      <w:t xml:space="preserve"> User Manual | Updated </w:t>
    </w:r>
    <w:r w:rsidR="008B114B">
      <w:rPr>
        <w:rFonts w:cs="Arial"/>
        <w:sz w:val="20"/>
        <w:szCs w:val="20"/>
      </w:rPr>
      <w:t xml:space="preserve">Jan </w:t>
    </w:r>
    <w:r>
      <w:rPr>
        <w:rFonts w:cs="Arial"/>
        <w:sz w:val="20"/>
        <w:szCs w:val="20"/>
      </w:rPr>
      <w:t>202</w:t>
    </w:r>
    <w:r w:rsidR="008B114B">
      <w:rPr>
        <w:rFonts w:cs="Arial"/>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1058F" w14:textId="00EC89C5" w:rsidR="00C5479D" w:rsidRPr="0009081A" w:rsidRDefault="00C5479D" w:rsidP="00B77600">
    <w:pPr>
      <w:pStyle w:val="Footer"/>
      <w:spacing w:after="0"/>
      <w:rPr>
        <w:sz w:val="20"/>
        <w:szCs w:val="20"/>
      </w:rPr>
    </w:pPr>
    <w:r>
      <w:rPr>
        <w:rFonts w:cs="Arial"/>
        <w:sz w:val="20"/>
        <w:szCs w:val="20"/>
      </w:rPr>
      <w:tab/>
    </w:r>
    <w:r>
      <w:t xml:space="preserve">                      </w:t>
    </w:r>
    <w:r w:rsidRPr="0009081A">
      <w:rPr>
        <w:sz w:val="20"/>
        <w:szCs w:val="20"/>
      </w:rPr>
      <w:fldChar w:fldCharType="begin"/>
    </w:r>
    <w:r w:rsidRPr="0009081A">
      <w:rPr>
        <w:sz w:val="20"/>
        <w:szCs w:val="20"/>
      </w:rPr>
      <w:instrText xml:space="preserve"> PAGE   \* MERGEFORMAT </w:instrText>
    </w:r>
    <w:r w:rsidRPr="0009081A">
      <w:rPr>
        <w:sz w:val="20"/>
        <w:szCs w:val="20"/>
      </w:rPr>
      <w:fldChar w:fldCharType="separate"/>
    </w:r>
    <w:r>
      <w:rPr>
        <w:noProof/>
        <w:sz w:val="20"/>
        <w:szCs w:val="20"/>
      </w:rPr>
      <w:t>64</w:t>
    </w:r>
    <w:r w:rsidRPr="0009081A">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1D229" w14:textId="0B6A8C61" w:rsidR="00C5479D" w:rsidRDefault="00C5479D" w:rsidP="00582A97">
    <w:pPr>
      <w:pStyle w:val="Footer"/>
      <w:tabs>
        <w:tab w:val="clear" w:pos="8640"/>
        <w:tab w:val="right" w:pos="9780"/>
      </w:tabs>
      <w:spacing w:before="240"/>
    </w:pPr>
    <w:r w:rsidRPr="008B786C">
      <w:rPr>
        <w:rFonts w:cs="Arial"/>
        <w:iCs/>
        <w:sz w:val="20"/>
      </w:rPr>
      <w:t xml:space="preserve">UK </w:t>
    </w:r>
    <w:proofErr w:type="spellStart"/>
    <w:r w:rsidRPr="008B786C">
      <w:rPr>
        <w:rFonts w:cs="Arial"/>
        <w:iCs/>
        <w:sz w:val="20"/>
      </w:rPr>
      <w:t>PharmaScan</w:t>
    </w:r>
    <w:proofErr w:type="spellEnd"/>
    <w:r>
      <w:rPr>
        <w:rFonts w:cs="Arial"/>
        <w:sz w:val="20"/>
      </w:rPr>
      <w:t xml:space="preserve"> User Manual: Appendix 1</w:t>
    </w:r>
    <w:r>
      <w:rPr>
        <w:rFonts w:cs="Arial"/>
        <w:sz w:val="20"/>
      </w:rPr>
      <w:tab/>
    </w:r>
    <w:r>
      <w:rPr>
        <w:rFonts w:cs="Arial"/>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FA43" w14:textId="77777777" w:rsidR="00C5479D" w:rsidRDefault="00C5479D" w:rsidP="00D344C3">
    <w:pPr>
      <w:pStyle w:val="Footer"/>
      <w:spacing w:before="240"/>
      <w:rPr>
        <w:rFonts w:cs="Arial"/>
        <w:i/>
        <w:sz w:val="20"/>
        <w:szCs w:val="20"/>
      </w:rPr>
    </w:pPr>
  </w:p>
  <w:p w14:paraId="10A09045" w14:textId="1481D772" w:rsidR="00C5479D" w:rsidRPr="0093190B" w:rsidRDefault="00C5479D" w:rsidP="00D344C3">
    <w:pPr>
      <w:pStyle w:val="Footer"/>
      <w:spacing w:before="24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FC6D6" w14:textId="77777777" w:rsidR="00860C34" w:rsidRDefault="00860C34">
      <w:pPr>
        <w:spacing w:before="0" w:after="0"/>
      </w:pPr>
      <w:r>
        <w:separator/>
      </w:r>
    </w:p>
  </w:footnote>
  <w:footnote w:type="continuationSeparator" w:id="0">
    <w:p w14:paraId="0D332C94" w14:textId="77777777" w:rsidR="00860C34" w:rsidRDefault="00860C3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C758B" w14:textId="77777777" w:rsidR="00C5479D" w:rsidRDefault="00C5479D" w:rsidP="007032C6">
    <w:pPr>
      <w:pStyle w:val="Title"/>
      <w:jc w:val="left"/>
    </w:pPr>
  </w:p>
  <w:p w14:paraId="4F49B98E" w14:textId="7E65984D" w:rsidR="00C5479D" w:rsidRPr="0033395A" w:rsidRDefault="00C5479D" w:rsidP="00345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3929E08"/>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42FADE32"/>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6E4F64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990432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1F8F33E"/>
    <w:lvl w:ilvl="0">
      <w:start w:val="1"/>
      <w:numFmt w:val="decimal"/>
      <w:pStyle w:val="ListNumber"/>
      <w:lvlText w:val="%1."/>
      <w:lvlJc w:val="left"/>
      <w:pPr>
        <w:tabs>
          <w:tab w:val="num" w:pos="360"/>
        </w:tabs>
        <w:ind w:left="360" w:hanging="360"/>
      </w:pPr>
    </w:lvl>
  </w:abstractNum>
  <w:abstractNum w:abstractNumId="5" w15:restartNumberingAfterBreak="0">
    <w:nsid w:val="02D55E64"/>
    <w:multiLevelType w:val="hybridMultilevel"/>
    <w:tmpl w:val="938613C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111F4D"/>
    <w:multiLevelType w:val="hybridMultilevel"/>
    <w:tmpl w:val="19AAFA9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1A5C0A"/>
    <w:multiLevelType w:val="hybridMultilevel"/>
    <w:tmpl w:val="BD224B1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9" w15:restartNumberingAfterBreak="0">
    <w:nsid w:val="08F66966"/>
    <w:multiLevelType w:val="hybridMultilevel"/>
    <w:tmpl w:val="7CC04D1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1" w15:restartNumberingAfterBreak="0">
    <w:nsid w:val="10E37EDD"/>
    <w:multiLevelType w:val="hybridMultilevel"/>
    <w:tmpl w:val="69CE7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797935"/>
    <w:multiLevelType w:val="hybridMultilevel"/>
    <w:tmpl w:val="7BDC4960"/>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4" w15:restartNumberingAfterBreak="0">
    <w:nsid w:val="167132C1"/>
    <w:multiLevelType w:val="hybridMultilevel"/>
    <w:tmpl w:val="A87C3454"/>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DD126E"/>
    <w:multiLevelType w:val="hybridMultilevel"/>
    <w:tmpl w:val="55BA164C"/>
    <w:lvl w:ilvl="0" w:tplc="C2D2877C">
      <w:start w:val="1"/>
      <w:numFmt w:val="lowerLetter"/>
      <w:pStyle w:val="Section4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99D64B5"/>
    <w:multiLevelType w:val="hybridMultilevel"/>
    <w:tmpl w:val="7F34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7D7397"/>
    <w:multiLevelType w:val="hybridMultilevel"/>
    <w:tmpl w:val="569C2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BC72AC"/>
    <w:multiLevelType w:val="hybridMultilevel"/>
    <w:tmpl w:val="5EA8B59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82154F"/>
    <w:multiLevelType w:val="hybridMultilevel"/>
    <w:tmpl w:val="7C58E3B2"/>
    <w:lvl w:ilvl="0" w:tplc="6B96DAE0">
      <w:start w:val="1"/>
      <w:numFmt w:val="decimal"/>
      <w:pStyle w:val="References"/>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21D7243"/>
    <w:multiLevelType w:val="multilevel"/>
    <w:tmpl w:val="9F98283E"/>
    <w:lvl w:ilvl="0">
      <w:start w:val="1"/>
      <w:numFmt w:val="decimal"/>
      <w:pStyle w:val="Title1"/>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E853F9"/>
    <w:multiLevelType w:val="hybridMultilevel"/>
    <w:tmpl w:val="D94A8EF0"/>
    <w:lvl w:ilvl="0" w:tplc="F47034B4">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FB310C"/>
    <w:multiLevelType w:val="hybridMultilevel"/>
    <w:tmpl w:val="A572AD82"/>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7F707D"/>
    <w:multiLevelType w:val="hybridMultilevel"/>
    <w:tmpl w:val="B01CC2F0"/>
    <w:lvl w:ilvl="0" w:tplc="E2649A9E">
      <w:start w:val="1"/>
      <w:numFmt w:val="upperLetter"/>
      <w:pStyle w:val="Appendixlevel1"/>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4311EA2"/>
    <w:multiLevelType w:val="hybridMultilevel"/>
    <w:tmpl w:val="B1E2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795F8B"/>
    <w:multiLevelType w:val="hybridMultilevel"/>
    <w:tmpl w:val="516AA892"/>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1843B4"/>
    <w:multiLevelType w:val="hybridMultilevel"/>
    <w:tmpl w:val="07B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C76F41"/>
    <w:multiLevelType w:val="hybridMultilevel"/>
    <w:tmpl w:val="D83855E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76625D"/>
    <w:multiLevelType w:val="hybridMultilevel"/>
    <w:tmpl w:val="B14E9A54"/>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8B178C"/>
    <w:multiLevelType w:val="hybridMultilevel"/>
    <w:tmpl w:val="2648DF1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2" w15:restartNumberingAfterBreak="0">
    <w:nsid w:val="29CC3584"/>
    <w:multiLevelType w:val="multilevel"/>
    <w:tmpl w:val="8EE42484"/>
    <w:name w:val="numberedheadings"/>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3" w15:restartNumberingAfterBreak="0">
    <w:nsid w:val="2A4C5A6D"/>
    <w:multiLevelType w:val="hybridMultilevel"/>
    <w:tmpl w:val="13029528"/>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FD5868"/>
    <w:multiLevelType w:val="hybridMultilevel"/>
    <w:tmpl w:val="AB90297E"/>
    <w:lvl w:ilvl="0" w:tplc="FFFFFFFF">
      <w:start w:val="1"/>
      <w:numFmt w:val="bullet"/>
      <w:pStyle w:val="RequirementBulleted"/>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B51007E"/>
    <w:multiLevelType w:val="hybridMultilevel"/>
    <w:tmpl w:val="01B6F4C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6" w15:restartNumberingAfterBreak="0">
    <w:nsid w:val="2C9057BE"/>
    <w:multiLevelType w:val="hybridMultilevel"/>
    <w:tmpl w:val="D00ACD5C"/>
    <w:lvl w:ilvl="0" w:tplc="20582D18">
      <w:start w:val="1"/>
      <w:numFmt w:val="lowerLetter"/>
      <w:pStyle w:val="Section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2D9C6B73"/>
    <w:multiLevelType w:val="hybridMultilevel"/>
    <w:tmpl w:val="B97450E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AE32D4"/>
    <w:multiLevelType w:val="hybridMultilevel"/>
    <w:tmpl w:val="D280F9DE"/>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ED43D3"/>
    <w:multiLevelType w:val="hybridMultilevel"/>
    <w:tmpl w:val="7410EE22"/>
    <w:lvl w:ilvl="0" w:tplc="488EDB3E">
      <w:start w:val="1"/>
      <w:numFmt w:val="bullet"/>
      <w:lvlText w:val=""/>
      <w:lvlJc w:val="left"/>
      <w:pPr>
        <w:ind w:left="720" w:hanging="360"/>
      </w:pPr>
      <w:rPr>
        <w:rFonts w:ascii="Wingdings" w:hAnsi="Wingdings" w:hint="default"/>
        <w:color w:val="00B0F0"/>
      </w:rPr>
    </w:lvl>
    <w:lvl w:ilvl="1" w:tplc="4FC0D484">
      <w:numFmt w:val="bullet"/>
      <w:lvlText w:val="-"/>
      <w:lvlJc w:val="left"/>
      <w:pPr>
        <w:ind w:left="1440" w:hanging="360"/>
      </w:pPr>
      <w:rPr>
        <w:rFonts w:ascii="Arial" w:eastAsia="Time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051DE8"/>
    <w:multiLevelType w:val="multilevel"/>
    <w:tmpl w:val="EEFAAD1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2C02534"/>
    <w:multiLevelType w:val="hybridMultilevel"/>
    <w:tmpl w:val="CA48A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34526E2E"/>
    <w:multiLevelType w:val="hybridMultilevel"/>
    <w:tmpl w:val="5EB82B2A"/>
    <w:lvl w:ilvl="0" w:tplc="C824C56C">
      <w:start w:val="1"/>
      <w:numFmt w:val="lowerLetter"/>
      <w:pStyle w:val="Section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36EA747E"/>
    <w:multiLevelType w:val="hybridMultilevel"/>
    <w:tmpl w:val="9FDADE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37BD105E"/>
    <w:multiLevelType w:val="hybridMultilevel"/>
    <w:tmpl w:val="47001F08"/>
    <w:lvl w:ilvl="0" w:tplc="50AA0F7C">
      <w:start w:val="1"/>
      <w:numFmt w:val="lowerLetter"/>
      <w:pStyle w:val="Section411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3A452F7E"/>
    <w:multiLevelType w:val="hybridMultilevel"/>
    <w:tmpl w:val="65C83C70"/>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A57AFF"/>
    <w:multiLevelType w:val="hybridMultilevel"/>
    <w:tmpl w:val="DCAA09C0"/>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47" w15:restartNumberingAfterBreak="0">
    <w:nsid w:val="3EC66E10"/>
    <w:multiLevelType w:val="hybridMultilevel"/>
    <w:tmpl w:val="25F8F33E"/>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3C1C02"/>
    <w:multiLevelType w:val="hybridMultilevel"/>
    <w:tmpl w:val="4A82D29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9" w15:restartNumberingAfterBreak="0">
    <w:nsid w:val="441B7135"/>
    <w:multiLevelType w:val="multilevel"/>
    <w:tmpl w:val="A710AC7A"/>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50" w15:restartNumberingAfterBreak="0">
    <w:nsid w:val="44B51518"/>
    <w:multiLevelType w:val="hybridMultilevel"/>
    <w:tmpl w:val="87EA949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DD483B"/>
    <w:multiLevelType w:val="hybridMultilevel"/>
    <w:tmpl w:val="72F22FB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53" w15:restartNumberingAfterBreak="0">
    <w:nsid w:val="47350AED"/>
    <w:multiLevelType w:val="hybridMultilevel"/>
    <w:tmpl w:val="8AEAB70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775E89"/>
    <w:multiLevelType w:val="hybridMultilevel"/>
    <w:tmpl w:val="DA4AF1B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DC4674"/>
    <w:multiLevelType w:val="hybridMultilevel"/>
    <w:tmpl w:val="3FC0F57A"/>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BD783C"/>
    <w:multiLevelType w:val="hybridMultilevel"/>
    <w:tmpl w:val="D62A8D68"/>
    <w:lvl w:ilvl="0" w:tplc="9B3CE8E0">
      <w:start w:val="1"/>
      <w:numFmt w:val="upperRoman"/>
      <w:pStyle w:val="Appendixlevel2"/>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4D044A2E"/>
    <w:multiLevelType w:val="hybridMultilevel"/>
    <w:tmpl w:val="8FF6640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B3258F"/>
    <w:multiLevelType w:val="hybridMultilevel"/>
    <w:tmpl w:val="E17CD650"/>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532047D9"/>
    <w:multiLevelType w:val="hybridMultilevel"/>
    <w:tmpl w:val="CC14A11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8B25C1"/>
    <w:multiLevelType w:val="multilevel"/>
    <w:tmpl w:val="629093E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88F36E6"/>
    <w:multiLevelType w:val="hybridMultilevel"/>
    <w:tmpl w:val="14320908"/>
    <w:lvl w:ilvl="0" w:tplc="4EEC47A6">
      <w:start w:val="1"/>
      <w:numFmt w:val="bullet"/>
      <w:pStyle w:val="Appendixbullet"/>
      <w:lvlText w:val=""/>
      <w:lvlJc w:val="left"/>
      <w:pPr>
        <w:tabs>
          <w:tab w:val="num" w:pos="1701"/>
        </w:tabs>
        <w:ind w:left="1701" w:hanging="567"/>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C3354A5"/>
    <w:multiLevelType w:val="hybridMultilevel"/>
    <w:tmpl w:val="5FEE8892"/>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B16514"/>
    <w:multiLevelType w:val="hybridMultilevel"/>
    <w:tmpl w:val="0D1C6444"/>
    <w:lvl w:ilvl="0" w:tplc="25CE9C96">
      <w:start w:val="1"/>
      <w:numFmt w:val="lowerLetter"/>
      <w:pStyle w:val="Section4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60340376"/>
    <w:multiLevelType w:val="hybridMultilevel"/>
    <w:tmpl w:val="DAC0B2E2"/>
    <w:lvl w:ilvl="0" w:tplc="F29E33F2">
      <w:start w:val="1"/>
      <w:numFmt w:val="bullet"/>
      <w:pStyle w:val="List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0A72E4C"/>
    <w:multiLevelType w:val="multilevel"/>
    <w:tmpl w:val="513AAE0A"/>
    <w:lvl w:ilvl="0">
      <w:start w:val="1"/>
      <w:numFmt w:val="decimal"/>
      <w:pStyle w:val="Heading1"/>
      <w:lvlText w:val="%1"/>
      <w:lvlJc w:val="left"/>
      <w:pPr>
        <w:tabs>
          <w:tab w:val="num" w:pos="858"/>
        </w:tabs>
        <w:ind w:left="858" w:hanging="432"/>
      </w:pPr>
      <w:rPr>
        <w:rFonts w:cs="Times New Roman" w:hint="default"/>
      </w:rPr>
    </w:lvl>
    <w:lvl w:ilvl="1">
      <w:start w:val="1"/>
      <w:numFmt w:val="decimal"/>
      <w:pStyle w:val="Heading2"/>
      <w:lvlText w:val="%1.%2"/>
      <w:lvlJc w:val="left"/>
      <w:pPr>
        <w:tabs>
          <w:tab w:val="num" w:pos="936"/>
        </w:tabs>
        <w:ind w:left="93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8" w15:restartNumberingAfterBreak="0">
    <w:nsid w:val="61734B21"/>
    <w:multiLevelType w:val="hybridMultilevel"/>
    <w:tmpl w:val="151E8A3C"/>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F03822"/>
    <w:multiLevelType w:val="hybridMultilevel"/>
    <w:tmpl w:val="3B58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25231B"/>
    <w:multiLevelType w:val="hybridMultilevel"/>
    <w:tmpl w:val="396A107E"/>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0B792D"/>
    <w:multiLevelType w:val="hybridMultilevel"/>
    <w:tmpl w:val="1C8C96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73"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7B2D2D"/>
    <w:multiLevelType w:val="hybridMultilevel"/>
    <w:tmpl w:val="BA804D36"/>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E36738"/>
    <w:multiLevelType w:val="hybridMultilevel"/>
    <w:tmpl w:val="4CE69052"/>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212EE4"/>
    <w:multiLevelType w:val="hybridMultilevel"/>
    <w:tmpl w:val="2B8AD3CA"/>
    <w:lvl w:ilvl="0" w:tplc="0809000F">
      <w:start w:val="1"/>
      <w:numFmt w:val="bullet"/>
      <w:pStyle w:val="Bodybulleted"/>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1E118A5"/>
    <w:multiLevelType w:val="hybridMultilevel"/>
    <w:tmpl w:val="2AEC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F8785F"/>
    <w:multiLevelType w:val="hybridMultilevel"/>
    <w:tmpl w:val="5FCCAA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9" w15:restartNumberingAfterBreak="0">
    <w:nsid w:val="7BC46F42"/>
    <w:multiLevelType w:val="hybridMultilevel"/>
    <w:tmpl w:val="1A7E9812"/>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B15E88"/>
    <w:multiLevelType w:val="hybridMultilevel"/>
    <w:tmpl w:val="BF6E57D6"/>
    <w:lvl w:ilvl="0" w:tplc="488EDB3E">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DA0FD8"/>
    <w:multiLevelType w:val="hybridMultilevel"/>
    <w:tmpl w:val="138E7DB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82" w15:restartNumberingAfterBreak="0">
    <w:nsid w:val="7EAE2A9E"/>
    <w:multiLevelType w:val="hybridMultilevel"/>
    <w:tmpl w:val="5FACA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59618737">
    <w:abstractNumId w:val="67"/>
  </w:num>
  <w:num w:numId="2" w16cid:durableId="2020619304">
    <w:abstractNumId w:val="76"/>
  </w:num>
  <w:num w:numId="3" w16cid:durableId="1160005013">
    <w:abstractNumId w:val="66"/>
  </w:num>
  <w:num w:numId="4" w16cid:durableId="2101752711">
    <w:abstractNumId w:val="3"/>
  </w:num>
  <w:num w:numId="5" w16cid:durableId="861013800">
    <w:abstractNumId w:val="2"/>
  </w:num>
  <w:num w:numId="6" w16cid:durableId="914826589">
    <w:abstractNumId w:val="4"/>
  </w:num>
  <w:num w:numId="7" w16cid:durableId="1455057907">
    <w:abstractNumId w:val="1"/>
  </w:num>
  <w:num w:numId="8" w16cid:durableId="855341967">
    <w:abstractNumId w:val="0"/>
  </w:num>
  <w:num w:numId="9" w16cid:durableId="93866926">
    <w:abstractNumId w:val="21"/>
  </w:num>
  <w:num w:numId="10" w16cid:durableId="980500081">
    <w:abstractNumId w:val="34"/>
  </w:num>
  <w:num w:numId="11" w16cid:durableId="1762868903">
    <w:abstractNumId w:val="10"/>
  </w:num>
  <w:num w:numId="12" w16cid:durableId="1495335087">
    <w:abstractNumId w:val="72"/>
  </w:num>
  <w:num w:numId="13" w16cid:durableId="1556310074">
    <w:abstractNumId w:val="49"/>
  </w:num>
  <w:num w:numId="14" w16cid:durableId="797186756">
    <w:abstractNumId w:val="52"/>
  </w:num>
  <w:num w:numId="15" w16cid:durableId="508984328">
    <w:abstractNumId w:val="8"/>
  </w:num>
  <w:num w:numId="16" w16cid:durableId="1958946044">
    <w:abstractNumId w:val="13"/>
  </w:num>
  <w:num w:numId="17" w16cid:durableId="1664352514">
    <w:abstractNumId w:val="32"/>
  </w:num>
  <w:num w:numId="18" w16cid:durableId="1785929002">
    <w:abstractNumId w:val="18"/>
  </w:num>
  <w:num w:numId="19" w16cid:durableId="1314070085">
    <w:abstractNumId w:val="22"/>
  </w:num>
  <w:num w:numId="20" w16cid:durableId="395860008">
    <w:abstractNumId w:val="42"/>
  </w:num>
  <w:num w:numId="21" w16cid:durableId="353191248">
    <w:abstractNumId w:val="36"/>
  </w:num>
  <w:num w:numId="22" w16cid:durableId="989872212">
    <w:abstractNumId w:val="44"/>
  </w:num>
  <w:num w:numId="23" w16cid:durableId="1404067766">
    <w:abstractNumId w:val="59"/>
  </w:num>
  <w:num w:numId="24" w16cid:durableId="1214390579">
    <w:abstractNumId w:val="15"/>
  </w:num>
  <w:num w:numId="25" w16cid:durableId="1065252116">
    <w:abstractNumId w:val="65"/>
  </w:num>
  <w:num w:numId="26" w16cid:durableId="1738823176">
    <w:abstractNumId w:val="25"/>
  </w:num>
  <w:num w:numId="27" w16cid:durableId="692415420">
    <w:abstractNumId w:val="56"/>
  </w:num>
  <w:num w:numId="28" w16cid:durableId="1845170200">
    <w:abstractNumId w:val="62"/>
  </w:num>
  <w:num w:numId="29" w16cid:durableId="993605023">
    <w:abstractNumId w:val="20"/>
  </w:num>
  <w:num w:numId="30" w16cid:durableId="618298934">
    <w:abstractNumId w:val="63"/>
  </w:num>
  <w:num w:numId="31" w16cid:durableId="1203977807">
    <w:abstractNumId w:val="47"/>
  </w:num>
  <w:num w:numId="32" w16cid:durableId="1990745592">
    <w:abstractNumId w:val="5"/>
  </w:num>
  <w:num w:numId="33" w16cid:durableId="1338921972">
    <w:abstractNumId w:val="19"/>
  </w:num>
  <w:num w:numId="34" w16cid:durableId="1115366795">
    <w:abstractNumId w:val="75"/>
  </w:num>
  <w:num w:numId="35" w16cid:durableId="672993995">
    <w:abstractNumId w:val="80"/>
  </w:num>
  <w:num w:numId="36" w16cid:durableId="940255754">
    <w:abstractNumId w:val="39"/>
  </w:num>
  <w:num w:numId="37" w16cid:durableId="1754818582">
    <w:abstractNumId w:val="11"/>
  </w:num>
  <w:num w:numId="38" w16cid:durableId="889655244">
    <w:abstractNumId w:val="7"/>
  </w:num>
  <w:num w:numId="39" w16cid:durableId="1168980685">
    <w:abstractNumId w:val="51"/>
  </w:num>
  <w:num w:numId="40" w16cid:durableId="164905364">
    <w:abstractNumId w:val="14"/>
  </w:num>
  <w:num w:numId="41" w16cid:durableId="161894760">
    <w:abstractNumId w:val="30"/>
  </w:num>
  <w:num w:numId="42" w16cid:durableId="862590215">
    <w:abstractNumId w:val="57"/>
  </w:num>
  <w:num w:numId="43" w16cid:durableId="691079128">
    <w:abstractNumId w:val="54"/>
  </w:num>
  <w:num w:numId="44" w16cid:durableId="1295022080">
    <w:abstractNumId w:val="27"/>
  </w:num>
  <w:num w:numId="45" w16cid:durableId="1543251358">
    <w:abstractNumId w:val="77"/>
  </w:num>
  <w:num w:numId="46" w16cid:durableId="1935506540">
    <w:abstractNumId w:val="79"/>
  </w:num>
  <w:num w:numId="47" w16cid:durableId="737171379">
    <w:abstractNumId w:val="61"/>
  </w:num>
  <w:num w:numId="48" w16cid:durableId="686370150">
    <w:abstractNumId w:val="38"/>
  </w:num>
  <w:num w:numId="49" w16cid:durableId="1855806855">
    <w:abstractNumId w:val="58"/>
  </w:num>
  <w:num w:numId="50" w16cid:durableId="1942881232">
    <w:abstractNumId w:val="50"/>
  </w:num>
  <w:num w:numId="51" w16cid:durableId="169100905">
    <w:abstractNumId w:val="37"/>
  </w:num>
  <w:num w:numId="52" w16cid:durableId="88504717">
    <w:abstractNumId w:val="70"/>
  </w:num>
  <w:num w:numId="53" w16cid:durableId="1106265180">
    <w:abstractNumId w:val="33"/>
  </w:num>
  <w:num w:numId="54" w16cid:durableId="2130656811">
    <w:abstractNumId w:val="74"/>
  </w:num>
  <w:num w:numId="55" w16cid:durableId="2059670100">
    <w:abstractNumId w:val="55"/>
  </w:num>
  <w:num w:numId="56" w16cid:durableId="721834619">
    <w:abstractNumId w:val="17"/>
  </w:num>
  <w:num w:numId="57" w16cid:durableId="46030367">
    <w:abstractNumId w:val="12"/>
  </w:num>
  <w:num w:numId="58" w16cid:durableId="1864858122">
    <w:abstractNumId w:val="68"/>
  </w:num>
  <w:num w:numId="59" w16cid:durableId="2066756484">
    <w:abstractNumId w:val="64"/>
  </w:num>
  <w:num w:numId="60" w16cid:durableId="286594732">
    <w:abstractNumId w:val="60"/>
  </w:num>
  <w:num w:numId="61" w16cid:durableId="672535999">
    <w:abstractNumId w:val="53"/>
  </w:num>
  <w:num w:numId="62" w16cid:durableId="1890677767">
    <w:abstractNumId w:val="45"/>
  </w:num>
  <w:num w:numId="63" w16cid:durableId="1940749141">
    <w:abstractNumId w:val="24"/>
  </w:num>
  <w:num w:numId="64" w16cid:durableId="1205555036">
    <w:abstractNumId w:val="6"/>
  </w:num>
  <w:num w:numId="65" w16cid:durableId="97793985">
    <w:abstractNumId w:val="29"/>
  </w:num>
  <w:num w:numId="66" w16cid:durableId="256445444">
    <w:abstractNumId w:val="40"/>
  </w:num>
  <w:num w:numId="67" w16cid:durableId="1058045297">
    <w:abstractNumId w:val="26"/>
  </w:num>
  <w:num w:numId="68" w16cid:durableId="2111587472">
    <w:abstractNumId w:val="31"/>
  </w:num>
  <w:num w:numId="69" w16cid:durableId="399796022">
    <w:abstractNumId w:val="48"/>
  </w:num>
  <w:num w:numId="70" w16cid:durableId="918977906">
    <w:abstractNumId w:val="35"/>
  </w:num>
  <w:num w:numId="71" w16cid:durableId="72507497">
    <w:abstractNumId w:val="9"/>
  </w:num>
  <w:num w:numId="72" w16cid:durableId="1223054739">
    <w:abstractNumId w:val="82"/>
  </w:num>
  <w:num w:numId="73" w16cid:durableId="2070348398">
    <w:abstractNumId w:val="71"/>
  </w:num>
  <w:num w:numId="74" w16cid:durableId="1896961626">
    <w:abstractNumId w:val="43"/>
  </w:num>
  <w:num w:numId="75" w16cid:durableId="863129967">
    <w:abstractNumId w:val="81"/>
  </w:num>
  <w:num w:numId="76" w16cid:durableId="2016181306">
    <w:abstractNumId w:val="23"/>
  </w:num>
  <w:num w:numId="77" w16cid:durableId="561136870">
    <w:abstractNumId w:val="78"/>
  </w:num>
  <w:num w:numId="78" w16cid:durableId="1283461279">
    <w:abstractNumId w:val="46"/>
  </w:num>
  <w:num w:numId="79" w16cid:durableId="1780565738">
    <w:abstractNumId w:val="16"/>
  </w:num>
  <w:num w:numId="80" w16cid:durableId="1399591430">
    <w:abstractNumId w:val="73"/>
  </w:num>
  <w:num w:numId="81" w16cid:durableId="2141224127">
    <w:abstractNumId w:val="41"/>
  </w:num>
  <w:num w:numId="82" w16cid:durableId="1898322302">
    <w:abstractNumId w:val="28"/>
  </w:num>
  <w:num w:numId="83" w16cid:durableId="739207787">
    <w:abstractNumId w:val="6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823"/>
    <w:rsid w:val="000008C7"/>
    <w:rsid w:val="00001341"/>
    <w:rsid w:val="00001444"/>
    <w:rsid w:val="00002B34"/>
    <w:rsid w:val="00006721"/>
    <w:rsid w:val="000103FA"/>
    <w:rsid w:val="00013087"/>
    <w:rsid w:val="000142A7"/>
    <w:rsid w:val="000160C8"/>
    <w:rsid w:val="000165BD"/>
    <w:rsid w:val="000176A4"/>
    <w:rsid w:val="00020788"/>
    <w:rsid w:val="000208FA"/>
    <w:rsid w:val="000212B7"/>
    <w:rsid w:val="00022FCE"/>
    <w:rsid w:val="000238BA"/>
    <w:rsid w:val="00032EEE"/>
    <w:rsid w:val="000336BC"/>
    <w:rsid w:val="0003509E"/>
    <w:rsid w:val="00035A06"/>
    <w:rsid w:val="00043415"/>
    <w:rsid w:val="000452CA"/>
    <w:rsid w:val="000461EA"/>
    <w:rsid w:val="00046DB0"/>
    <w:rsid w:val="00047154"/>
    <w:rsid w:val="00050FF7"/>
    <w:rsid w:val="00052010"/>
    <w:rsid w:val="00052936"/>
    <w:rsid w:val="000544C7"/>
    <w:rsid w:val="00054533"/>
    <w:rsid w:val="0005486F"/>
    <w:rsid w:val="0005548D"/>
    <w:rsid w:val="00057FB0"/>
    <w:rsid w:val="00064C89"/>
    <w:rsid w:val="00071A53"/>
    <w:rsid w:val="0007340D"/>
    <w:rsid w:val="0007444B"/>
    <w:rsid w:val="00080BF3"/>
    <w:rsid w:val="00082115"/>
    <w:rsid w:val="00082DA1"/>
    <w:rsid w:val="00084BA6"/>
    <w:rsid w:val="00086169"/>
    <w:rsid w:val="00086765"/>
    <w:rsid w:val="000869FA"/>
    <w:rsid w:val="0009021E"/>
    <w:rsid w:val="00093BF9"/>
    <w:rsid w:val="00093E03"/>
    <w:rsid w:val="00097CA5"/>
    <w:rsid w:val="000A34E9"/>
    <w:rsid w:val="000A36B8"/>
    <w:rsid w:val="000A5201"/>
    <w:rsid w:val="000A57BB"/>
    <w:rsid w:val="000A72BF"/>
    <w:rsid w:val="000B61E0"/>
    <w:rsid w:val="000C0DD7"/>
    <w:rsid w:val="000C340E"/>
    <w:rsid w:val="000C3A40"/>
    <w:rsid w:val="000C4823"/>
    <w:rsid w:val="000D3C4D"/>
    <w:rsid w:val="000D7187"/>
    <w:rsid w:val="000E1CB3"/>
    <w:rsid w:val="000E1EB3"/>
    <w:rsid w:val="000E49EE"/>
    <w:rsid w:val="000E67F4"/>
    <w:rsid w:val="000F33CA"/>
    <w:rsid w:val="000F3BFC"/>
    <w:rsid w:val="000F4996"/>
    <w:rsid w:val="000F5E88"/>
    <w:rsid w:val="000F705D"/>
    <w:rsid w:val="00100D04"/>
    <w:rsid w:val="00106323"/>
    <w:rsid w:val="00113D79"/>
    <w:rsid w:val="00114B75"/>
    <w:rsid w:val="001173D2"/>
    <w:rsid w:val="0012025A"/>
    <w:rsid w:val="00123329"/>
    <w:rsid w:val="00123F11"/>
    <w:rsid w:val="0012453F"/>
    <w:rsid w:val="00125179"/>
    <w:rsid w:val="00127E94"/>
    <w:rsid w:val="00130CF0"/>
    <w:rsid w:val="00130F8D"/>
    <w:rsid w:val="00132AA8"/>
    <w:rsid w:val="00134CAB"/>
    <w:rsid w:val="00135630"/>
    <w:rsid w:val="00137676"/>
    <w:rsid w:val="00137F06"/>
    <w:rsid w:val="001405CB"/>
    <w:rsid w:val="00140E56"/>
    <w:rsid w:val="001426AF"/>
    <w:rsid w:val="00142D59"/>
    <w:rsid w:val="00144619"/>
    <w:rsid w:val="00145952"/>
    <w:rsid w:val="001514B0"/>
    <w:rsid w:val="00151D11"/>
    <w:rsid w:val="00152D61"/>
    <w:rsid w:val="00153579"/>
    <w:rsid w:val="0015448D"/>
    <w:rsid w:val="001549B0"/>
    <w:rsid w:val="00154A1B"/>
    <w:rsid w:val="001557D8"/>
    <w:rsid w:val="00155A22"/>
    <w:rsid w:val="00157BAD"/>
    <w:rsid w:val="0016167C"/>
    <w:rsid w:val="001620BE"/>
    <w:rsid w:val="001624AB"/>
    <w:rsid w:val="001640F9"/>
    <w:rsid w:val="0016471A"/>
    <w:rsid w:val="00165785"/>
    <w:rsid w:val="001668AF"/>
    <w:rsid w:val="00172F0D"/>
    <w:rsid w:val="001763A1"/>
    <w:rsid w:val="00176C1D"/>
    <w:rsid w:val="00177014"/>
    <w:rsid w:val="00181839"/>
    <w:rsid w:val="001872FE"/>
    <w:rsid w:val="00187BA9"/>
    <w:rsid w:val="00194548"/>
    <w:rsid w:val="00197B36"/>
    <w:rsid w:val="001A2079"/>
    <w:rsid w:val="001A38E5"/>
    <w:rsid w:val="001A48F4"/>
    <w:rsid w:val="001A57FA"/>
    <w:rsid w:val="001A6A46"/>
    <w:rsid w:val="001B148D"/>
    <w:rsid w:val="001B3F7D"/>
    <w:rsid w:val="001B5820"/>
    <w:rsid w:val="001C3851"/>
    <w:rsid w:val="001C5519"/>
    <w:rsid w:val="001C66CE"/>
    <w:rsid w:val="001C6D51"/>
    <w:rsid w:val="001C7053"/>
    <w:rsid w:val="001C7B0A"/>
    <w:rsid w:val="001D4893"/>
    <w:rsid w:val="001D4F72"/>
    <w:rsid w:val="001D5BC8"/>
    <w:rsid w:val="001D62B8"/>
    <w:rsid w:val="001E23C7"/>
    <w:rsid w:val="001E3256"/>
    <w:rsid w:val="001E4E5B"/>
    <w:rsid w:val="001E626D"/>
    <w:rsid w:val="001E70C1"/>
    <w:rsid w:val="001F2D36"/>
    <w:rsid w:val="001F4D47"/>
    <w:rsid w:val="001F4DF4"/>
    <w:rsid w:val="001F6BA5"/>
    <w:rsid w:val="0020319F"/>
    <w:rsid w:val="00213C73"/>
    <w:rsid w:val="0021568E"/>
    <w:rsid w:val="0021703C"/>
    <w:rsid w:val="002204E6"/>
    <w:rsid w:val="002216F4"/>
    <w:rsid w:val="00221A5A"/>
    <w:rsid w:val="00231B3D"/>
    <w:rsid w:val="00231E4F"/>
    <w:rsid w:val="0023297B"/>
    <w:rsid w:val="00233F25"/>
    <w:rsid w:val="002378E8"/>
    <w:rsid w:val="0024144A"/>
    <w:rsid w:val="00242499"/>
    <w:rsid w:val="00244F41"/>
    <w:rsid w:val="00245A87"/>
    <w:rsid w:val="002460CF"/>
    <w:rsid w:val="002471DB"/>
    <w:rsid w:val="00247ABC"/>
    <w:rsid w:val="00252F89"/>
    <w:rsid w:val="00253FCB"/>
    <w:rsid w:val="00254A70"/>
    <w:rsid w:val="00257E03"/>
    <w:rsid w:val="002604DC"/>
    <w:rsid w:val="00262A78"/>
    <w:rsid w:val="00262AEA"/>
    <w:rsid w:val="00267C73"/>
    <w:rsid w:val="00267D25"/>
    <w:rsid w:val="0027312A"/>
    <w:rsid w:val="00277266"/>
    <w:rsid w:val="00277A66"/>
    <w:rsid w:val="00277DE4"/>
    <w:rsid w:val="00282CD9"/>
    <w:rsid w:val="002868E2"/>
    <w:rsid w:val="00286C5B"/>
    <w:rsid w:val="00287115"/>
    <w:rsid w:val="00291FE5"/>
    <w:rsid w:val="002925FF"/>
    <w:rsid w:val="0029568B"/>
    <w:rsid w:val="00297A5E"/>
    <w:rsid w:val="002A0D5A"/>
    <w:rsid w:val="002A18DB"/>
    <w:rsid w:val="002A4023"/>
    <w:rsid w:val="002A55FA"/>
    <w:rsid w:val="002A784E"/>
    <w:rsid w:val="002B00F3"/>
    <w:rsid w:val="002B3A51"/>
    <w:rsid w:val="002B3C75"/>
    <w:rsid w:val="002B455F"/>
    <w:rsid w:val="002B5A0B"/>
    <w:rsid w:val="002B7109"/>
    <w:rsid w:val="002C0079"/>
    <w:rsid w:val="002C0B64"/>
    <w:rsid w:val="002C0F74"/>
    <w:rsid w:val="002C19D6"/>
    <w:rsid w:val="002C7922"/>
    <w:rsid w:val="002C7D94"/>
    <w:rsid w:val="002D2323"/>
    <w:rsid w:val="002D3A08"/>
    <w:rsid w:val="002D4142"/>
    <w:rsid w:val="002D7656"/>
    <w:rsid w:val="002D7B93"/>
    <w:rsid w:val="002E0C5F"/>
    <w:rsid w:val="002E1254"/>
    <w:rsid w:val="002E26A3"/>
    <w:rsid w:val="002E2C25"/>
    <w:rsid w:val="002E4C91"/>
    <w:rsid w:val="002E751A"/>
    <w:rsid w:val="002F113A"/>
    <w:rsid w:val="002F43BD"/>
    <w:rsid w:val="002F5579"/>
    <w:rsid w:val="002F60F1"/>
    <w:rsid w:val="002F61DE"/>
    <w:rsid w:val="002F6D95"/>
    <w:rsid w:val="00302CAC"/>
    <w:rsid w:val="003118CD"/>
    <w:rsid w:val="00311D03"/>
    <w:rsid w:val="0031352B"/>
    <w:rsid w:val="00313B0F"/>
    <w:rsid w:val="00321650"/>
    <w:rsid w:val="003219C6"/>
    <w:rsid w:val="00324CFC"/>
    <w:rsid w:val="00325C92"/>
    <w:rsid w:val="00331710"/>
    <w:rsid w:val="0033431A"/>
    <w:rsid w:val="0033593D"/>
    <w:rsid w:val="003372A1"/>
    <w:rsid w:val="00337975"/>
    <w:rsid w:val="00343211"/>
    <w:rsid w:val="00345325"/>
    <w:rsid w:val="00345332"/>
    <w:rsid w:val="00347773"/>
    <w:rsid w:val="003505B9"/>
    <w:rsid w:val="00353635"/>
    <w:rsid w:val="003549FD"/>
    <w:rsid w:val="00357E43"/>
    <w:rsid w:val="00357F5D"/>
    <w:rsid w:val="00360089"/>
    <w:rsid w:val="00360175"/>
    <w:rsid w:val="00360E92"/>
    <w:rsid w:val="00364AD3"/>
    <w:rsid w:val="0037554D"/>
    <w:rsid w:val="00376062"/>
    <w:rsid w:val="00377ECD"/>
    <w:rsid w:val="003806D4"/>
    <w:rsid w:val="00380932"/>
    <w:rsid w:val="00380BD9"/>
    <w:rsid w:val="00380C01"/>
    <w:rsid w:val="00381824"/>
    <w:rsid w:val="00382CC4"/>
    <w:rsid w:val="003907CA"/>
    <w:rsid w:val="00392C98"/>
    <w:rsid w:val="00392DEA"/>
    <w:rsid w:val="00395798"/>
    <w:rsid w:val="003A00E8"/>
    <w:rsid w:val="003A02D9"/>
    <w:rsid w:val="003A0F2A"/>
    <w:rsid w:val="003A3310"/>
    <w:rsid w:val="003B1AA1"/>
    <w:rsid w:val="003B3DF5"/>
    <w:rsid w:val="003B6A20"/>
    <w:rsid w:val="003C2169"/>
    <w:rsid w:val="003C398D"/>
    <w:rsid w:val="003C47DE"/>
    <w:rsid w:val="003C4AF9"/>
    <w:rsid w:val="003C4F85"/>
    <w:rsid w:val="003C6114"/>
    <w:rsid w:val="003C6738"/>
    <w:rsid w:val="003D026C"/>
    <w:rsid w:val="003D042C"/>
    <w:rsid w:val="003D100F"/>
    <w:rsid w:val="003D5AFE"/>
    <w:rsid w:val="003D7E9D"/>
    <w:rsid w:val="003E2791"/>
    <w:rsid w:val="003E3759"/>
    <w:rsid w:val="003F37B3"/>
    <w:rsid w:val="003F5FBC"/>
    <w:rsid w:val="004001D1"/>
    <w:rsid w:val="00401320"/>
    <w:rsid w:val="004015A1"/>
    <w:rsid w:val="004018F7"/>
    <w:rsid w:val="00405463"/>
    <w:rsid w:val="00406960"/>
    <w:rsid w:val="00413497"/>
    <w:rsid w:val="004144D8"/>
    <w:rsid w:val="004151C9"/>
    <w:rsid w:val="00415F04"/>
    <w:rsid w:val="004175AA"/>
    <w:rsid w:val="00422999"/>
    <w:rsid w:val="0042318F"/>
    <w:rsid w:val="004245CE"/>
    <w:rsid w:val="0042546A"/>
    <w:rsid w:val="00426019"/>
    <w:rsid w:val="004273A6"/>
    <w:rsid w:val="00433894"/>
    <w:rsid w:val="00433F00"/>
    <w:rsid w:val="00433F1B"/>
    <w:rsid w:val="00434DDD"/>
    <w:rsid w:val="004356F8"/>
    <w:rsid w:val="00435B91"/>
    <w:rsid w:val="00435FE3"/>
    <w:rsid w:val="0043770E"/>
    <w:rsid w:val="00437AE7"/>
    <w:rsid w:val="00440EEF"/>
    <w:rsid w:val="0044126F"/>
    <w:rsid w:val="00442CD8"/>
    <w:rsid w:val="00452C5D"/>
    <w:rsid w:val="0045412E"/>
    <w:rsid w:val="0046374E"/>
    <w:rsid w:val="00471507"/>
    <w:rsid w:val="00471750"/>
    <w:rsid w:val="00475552"/>
    <w:rsid w:val="00475950"/>
    <w:rsid w:val="00476812"/>
    <w:rsid w:val="0048148F"/>
    <w:rsid w:val="00484E7D"/>
    <w:rsid w:val="004868C4"/>
    <w:rsid w:val="00492CAE"/>
    <w:rsid w:val="004944EA"/>
    <w:rsid w:val="00495AF6"/>
    <w:rsid w:val="004A24D9"/>
    <w:rsid w:val="004A2BC0"/>
    <w:rsid w:val="004A3071"/>
    <w:rsid w:val="004A5524"/>
    <w:rsid w:val="004A6F9E"/>
    <w:rsid w:val="004A7D7F"/>
    <w:rsid w:val="004B1363"/>
    <w:rsid w:val="004B69E0"/>
    <w:rsid w:val="004B7FD5"/>
    <w:rsid w:val="004C05A9"/>
    <w:rsid w:val="004C1E4D"/>
    <w:rsid w:val="004C21D4"/>
    <w:rsid w:val="004C5760"/>
    <w:rsid w:val="004C6E09"/>
    <w:rsid w:val="004D27B6"/>
    <w:rsid w:val="004D4178"/>
    <w:rsid w:val="004D752F"/>
    <w:rsid w:val="004D75E0"/>
    <w:rsid w:val="004D772D"/>
    <w:rsid w:val="004E070C"/>
    <w:rsid w:val="004E07D6"/>
    <w:rsid w:val="004E0999"/>
    <w:rsid w:val="004E250F"/>
    <w:rsid w:val="004E2F65"/>
    <w:rsid w:val="004E357A"/>
    <w:rsid w:val="004F6042"/>
    <w:rsid w:val="004F69DD"/>
    <w:rsid w:val="00501585"/>
    <w:rsid w:val="00502945"/>
    <w:rsid w:val="00504D00"/>
    <w:rsid w:val="00505E17"/>
    <w:rsid w:val="00511785"/>
    <w:rsid w:val="0051715D"/>
    <w:rsid w:val="005179EC"/>
    <w:rsid w:val="00520C44"/>
    <w:rsid w:val="00522418"/>
    <w:rsid w:val="005300F3"/>
    <w:rsid w:val="00531118"/>
    <w:rsid w:val="005311FB"/>
    <w:rsid w:val="00537401"/>
    <w:rsid w:val="00540E9C"/>
    <w:rsid w:val="005417EB"/>
    <w:rsid w:val="00541A04"/>
    <w:rsid w:val="005444FF"/>
    <w:rsid w:val="00544BC0"/>
    <w:rsid w:val="005464A8"/>
    <w:rsid w:val="0055028F"/>
    <w:rsid w:val="00551D94"/>
    <w:rsid w:val="00552AE5"/>
    <w:rsid w:val="00555A06"/>
    <w:rsid w:val="00555C28"/>
    <w:rsid w:val="00556A42"/>
    <w:rsid w:val="0056720F"/>
    <w:rsid w:val="00573B12"/>
    <w:rsid w:val="005745C3"/>
    <w:rsid w:val="00575192"/>
    <w:rsid w:val="0057578C"/>
    <w:rsid w:val="00577099"/>
    <w:rsid w:val="00577E22"/>
    <w:rsid w:val="00580D13"/>
    <w:rsid w:val="005824A7"/>
    <w:rsid w:val="00582A97"/>
    <w:rsid w:val="005845B6"/>
    <w:rsid w:val="005846EE"/>
    <w:rsid w:val="00593D64"/>
    <w:rsid w:val="00594CA8"/>
    <w:rsid w:val="00595E90"/>
    <w:rsid w:val="00596B10"/>
    <w:rsid w:val="005A4FFE"/>
    <w:rsid w:val="005A638E"/>
    <w:rsid w:val="005B135F"/>
    <w:rsid w:val="005B1B8D"/>
    <w:rsid w:val="005B4B6F"/>
    <w:rsid w:val="005B614B"/>
    <w:rsid w:val="005B78DF"/>
    <w:rsid w:val="005C01B0"/>
    <w:rsid w:val="005C3C69"/>
    <w:rsid w:val="005C449B"/>
    <w:rsid w:val="005C4507"/>
    <w:rsid w:val="005C4BB9"/>
    <w:rsid w:val="005C5E7F"/>
    <w:rsid w:val="005D03ED"/>
    <w:rsid w:val="005D0D2E"/>
    <w:rsid w:val="005D44A4"/>
    <w:rsid w:val="005D7617"/>
    <w:rsid w:val="005E02ED"/>
    <w:rsid w:val="005E2344"/>
    <w:rsid w:val="005E3B41"/>
    <w:rsid w:val="005E5F9E"/>
    <w:rsid w:val="005F19CD"/>
    <w:rsid w:val="005F369B"/>
    <w:rsid w:val="005F4DB8"/>
    <w:rsid w:val="005F537A"/>
    <w:rsid w:val="005F541D"/>
    <w:rsid w:val="005F6B6D"/>
    <w:rsid w:val="005F7803"/>
    <w:rsid w:val="00600D6F"/>
    <w:rsid w:val="00605E32"/>
    <w:rsid w:val="006065A0"/>
    <w:rsid w:val="00607EF2"/>
    <w:rsid w:val="00610D65"/>
    <w:rsid w:val="00614DE1"/>
    <w:rsid w:val="00615F98"/>
    <w:rsid w:val="00616024"/>
    <w:rsid w:val="0061727D"/>
    <w:rsid w:val="006225A4"/>
    <w:rsid w:val="006247CD"/>
    <w:rsid w:val="006249C5"/>
    <w:rsid w:val="0063036F"/>
    <w:rsid w:val="006318A8"/>
    <w:rsid w:val="00631E62"/>
    <w:rsid w:val="00632A1F"/>
    <w:rsid w:val="006371EE"/>
    <w:rsid w:val="006379E5"/>
    <w:rsid w:val="006453E8"/>
    <w:rsid w:val="00646BF1"/>
    <w:rsid w:val="00647770"/>
    <w:rsid w:val="00652217"/>
    <w:rsid w:val="006552E5"/>
    <w:rsid w:val="006607D7"/>
    <w:rsid w:val="00661E7F"/>
    <w:rsid w:val="00663858"/>
    <w:rsid w:val="0066433D"/>
    <w:rsid w:val="00664427"/>
    <w:rsid w:val="00670365"/>
    <w:rsid w:val="006716D9"/>
    <w:rsid w:val="0067191C"/>
    <w:rsid w:val="00673F26"/>
    <w:rsid w:val="00675CAE"/>
    <w:rsid w:val="006765B1"/>
    <w:rsid w:val="00677E73"/>
    <w:rsid w:val="00680795"/>
    <w:rsid w:val="00682841"/>
    <w:rsid w:val="00687511"/>
    <w:rsid w:val="006875D6"/>
    <w:rsid w:val="00691866"/>
    <w:rsid w:val="00691CBD"/>
    <w:rsid w:val="00692EEF"/>
    <w:rsid w:val="00693500"/>
    <w:rsid w:val="00694CDC"/>
    <w:rsid w:val="00695354"/>
    <w:rsid w:val="00695E1D"/>
    <w:rsid w:val="006A0526"/>
    <w:rsid w:val="006A70A4"/>
    <w:rsid w:val="006B5518"/>
    <w:rsid w:val="006B56A2"/>
    <w:rsid w:val="006B6006"/>
    <w:rsid w:val="006B7E69"/>
    <w:rsid w:val="006C0226"/>
    <w:rsid w:val="006C14BA"/>
    <w:rsid w:val="006C2FE3"/>
    <w:rsid w:val="006C3AB1"/>
    <w:rsid w:val="006C5AAD"/>
    <w:rsid w:val="006D0B42"/>
    <w:rsid w:val="006D277A"/>
    <w:rsid w:val="006D2CF8"/>
    <w:rsid w:val="006D3CBA"/>
    <w:rsid w:val="006D607C"/>
    <w:rsid w:val="006D7026"/>
    <w:rsid w:val="006E0502"/>
    <w:rsid w:val="006E4F01"/>
    <w:rsid w:val="006E6A3C"/>
    <w:rsid w:val="006E6EF7"/>
    <w:rsid w:val="006F396F"/>
    <w:rsid w:val="006F45F3"/>
    <w:rsid w:val="006F47B6"/>
    <w:rsid w:val="006F5074"/>
    <w:rsid w:val="006F5812"/>
    <w:rsid w:val="006F5C88"/>
    <w:rsid w:val="007032C6"/>
    <w:rsid w:val="0070636E"/>
    <w:rsid w:val="007219A7"/>
    <w:rsid w:val="0072522C"/>
    <w:rsid w:val="00727B2B"/>
    <w:rsid w:val="0073031D"/>
    <w:rsid w:val="00732DE0"/>
    <w:rsid w:val="00733D1A"/>
    <w:rsid w:val="0073435C"/>
    <w:rsid w:val="007344DF"/>
    <w:rsid w:val="007366A2"/>
    <w:rsid w:val="00740113"/>
    <w:rsid w:val="00741754"/>
    <w:rsid w:val="00742D80"/>
    <w:rsid w:val="00743387"/>
    <w:rsid w:val="00746B82"/>
    <w:rsid w:val="007504BE"/>
    <w:rsid w:val="0075054C"/>
    <w:rsid w:val="007507ED"/>
    <w:rsid w:val="0075089C"/>
    <w:rsid w:val="00753834"/>
    <w:rsid w:val="00753B7B"/>
    <w:rsid w:val="0075498B"/>
    <w:rsid w:val="00757154"/>
    <w:rsid w:val="00762FAB"/>
    <w:rsid w:val="00763FFC"/>
    <w:rsid w:val="0076489B"/>
    <w:rsid w:val="007651CA"/>
    <w:rsid w:val="0076681C"/>
    <w:rsid w:val="007746C1"/>
    <w:rsid w:val="00774BC8"/>
    <w:rsid w:val="007754C5"/>
    <w:rsid w:val="0077799F"/>
    <w:rsid w:val="00781769"/>
    <w:rsid w:val="00781F80"/>
    <w:rsid w:val="007822CF"/>
    <w:rsid w:val="00785DA7"/>
    <w:rsid w:val="00786A03"/>
    <w:rsid w:val="007877CA"/>
    <w:rsid w:val="00790782"/>
    <w:rsid w:val="00793726"/>
    <w:rsid w:val="00794678"/>
    <w:rsid w:val="007A08C4"/>
    <w:rsid w:val="007A1F04"/>
    <w:rsid w:val="007A2DFC"/>
    <w:rsid w:val="007A4311"/>
    <w:rsid w:val="007A5C7A"/>
    <w:rsid w:val="007A71C7"/>
    <w:rsid w:val="007B1311"/>
    <w:rsid w:val="007B5AD1"/>
    <w:rsid w:val="007C2D47"/>
    <w:rsid w:val="007C4450"/>
    <w:rsid w:val="007D16CB"/>
    <w:rsid w:val="007D1FC5"/>
    <w:rsid w:val="007D28C0"/>
    <w:rsid w:val="007D34DA"/>
    <w:rsid w:val="007D5328"/>
    <w:rsid w:val="007D58E6"/>
    <w:rsid w:val="007D5C90"/>
    <w:rsid w:val="007D631B"/>
    <w:rsid w:val="007D716D"/>
    <w:rsid w:val="007D7217"/>
    <w:rsid w:val="007D7628"/>
    <w:rsid w:val="007E2030"/>
    <w:rsid w:val="007E331C"/>
    <w:rsid w:val="007E41FC"/>
    <w:rsid w:val="007E4870"/>
    <w:rsid w:val="007E7A6C"/>
    <w:rsid w:val="007E7F1E"/>
    <w:rsid w:val="007F01AC"/>
    <w:rsid w:val="007F2142"/>
    <w:rsid w:val="007F2B2B"/>
    <w:rsid w:val="007F54B6"/>
    <w:rsid w:val="007F5E00"/>
    <w:rsid w:val="007F7AA9"/>
    <w:rsid w:val="0080120E"/>
    <w:rsid w:val="00801B8A"/>
    <w:rsid w:val="00802785"/>
    <w:rsid w:val="0080489D"/>
    <w:rsid w:val="00807B92"/>
    <w:rsid w:val="00814D6D"/>
    <w:rsid w:val="00820EDE"/>
    <w:rsid w:val="008213D0"/>
    <w:rsid w:val="00824E64"/>
    <w:rsid w:val="00824FBD"/>
    <w:rsid w:val="00835E31"/>
    <w:rsid w:val="00837AA3"/>
    <w:rsid w:val="008428B7"/>
    <w:rsid w:val="00845902"/>
    <w:rsid w:val="008459C8"/>
    <w:rsid w:val="008468F7"/>
    <w:rsid w:val="008472CE"/>
    <w:rsid w:val="008474A1"/>
    <w:rsid w:val="008526A3"/>
    <w:rsid w:val="008556B3"/>
    <w:rsid w:val="0085575D"/>
    <w:rsid w:val="00860C34"/>
    <w:rsid w:val="00861C7A"/>
    <w:rsid w:val="00862001"/>
    <w:rsid w:val="00862769"/>
    <w:rsid w:val="00862A95"/>
    <w:rsid w:val="00864C50"/>
    <w:rsid w:val="00866C1D"/>
    <w:rsid w:val="00867DDF"/>
    <w:rsid w:val="00872368"/>
    <w:rsid w:val="00872F27"/>
    <w:rsid w:val="0087467E"/>
    <w:rsid w:val="0088529C"/>
    <w:rsid w:val="00891F8B"/>
    <w:rsid w:val="008946E4"/>
    <w:rsid w:val="008948FE"/>
    <w:rsid w:val="008959E9"/>
    <w:rsid w:val="00896E72"/>
    <w:rsid w:val="008A07A0"/>
    <w:rsid w:val="008A0844"/>
    <w:rsid w:val="008A2707"/>
    <w:rsid w:val="008A3FD8"/>
    <w:rsid w:val="008A7D7D"/>
    <w:rsid w:val="008B08E5"/>
    <w:rsid w:val="008B114B"/>
    <w:rsid w:val="008B17B4"/>
    <w:rsid w:val="008B20D3"/>
    <w:rsid w:val="008B2E03"/>
    <w:rsid w:val="008B6175"/>
    <w:rsid w:val="008B62EA"/>
    <w:rsid w:val="008B786C"/>
    <w:rsid w:val="008B7F25"/>
    <w:rsid w:val="008C4403"/>
    <w:rsid w:val="008C453C"/>
    <w:rsid w:val="008C5130"/>
    <w:rsid w:val="008C6C3D"/>
    <w:rsid w:val="008C7474"/>
    <w:rsid w:val="008C7AF7"/>
    <w:rsid w:val="008D1350"/>
    <w:rsid w:val="008D2986"/>
    <w:rsid w:val="008D403D"/>
    <w:rsid w:val="008D4D4A"/>
    <w:rsid w:val="008D62AB"/>
    <w:rsid w:val="008E17BD"/>
    <w:rsid w:val="008E1EB9"/>
    <w:rsid w:val="008E4D41"/>
    <w:rsid w:val="008E6A5B"/>
    <w:rsid w:val="008F2D1A"/>
    <w:rsid w:val="008F6A71"/>
    <w:rsid w:val="00900E1B"/>
    <w:rsid w:val="009016AE"/>
    <w:rsid w:val="00901B0F"/>
    <w:rsid w:val="00901F19"/>
    <w:rsid w:val="0090653A"/>
    <w:rsid w:val="00906558"/>
    <w:rsid w:val="009102A8"/>
    <w:rsid w:val="00911569"/>
    <w:rsid w:val="009117E6"/>
    <w:rsid w:val="00913474"/>
    <w:rsid w:val="0091569A"/>
    <w:rsid w:val="00916FF9"/>
    <w:rsid w:val="009211AA"/>
    <w:rsid w:val="009226C1"/>
    <w:rsid w:val="00922861"/>
    <w:rsid w:val="00922CD1"/>
    <w:rsid w:val="00923484"/>
    <w:rsid w:val="00925136"/>
    <w:rsid w:val="00932940"/>
    <w:rsid w:val="00933B2B"/>
    <w:rsid w:val="00934B46"/>
    <w:rsid w:val="00934ECF"/>
    <w:rsid w:val="0094348B"/>
    <w:rsid w:val="00944FC0"/>
    <w:rsid w:val="00947275"/>
    <w:rsid w:val="009526CD"/>
    <w:rsid w:val="00952D76"/>
    <w:rsid w:val="00954AD3"/>
    <w:rsid w:val="009611D2"/>
    <w:rsid w:val="0096254B"/>
    <w:rsid w:val="009633E8"/>
    <w:rsid w:val="009648C9"/>
    <w:rsid w:val="00964970"/>
    <w:rsid w:val="009654C8"/>
    <w:rsid w:val="009658ED"/>
    <w:rsid w:val="00966B83"/>
    <w:rsid w:val="009701C1"/>
    <w:rsid w:val="00970CF2"/>
    <w:rsid w:val="00971219"/>
    <w:rsid w:val="009725B1"/>
    <w:rsid w:val="00972FC3"/>
    <w:rsid w:val="009773C7"/>
    <w:rsid w:val="0098065C"/>
    <w:rsid w:val="0098116E"/>
    <w:rsid w:val="00984959"/>
    <w:rsid w:val="00984FE1"/>
    <w:rsid w:val="00986FBF"/>
    <w:rsid w:val="00991247"/>
    <w:rsid w:val="00991C82"/>
    <w:rsid w:val="00992CFF"/>
    <w:rsid w:val="0099534C"/>
    <w:rsid w:val="00995D7F"/>
    <w:rsid w:val="009974E6"/>
    <w:rsid w:val="009A0DD0"/>
    <w:rsid w:val="009A1A2B"/>
    <w:rsid w:val="009A49A8"/>
    <w:rsid w:val="009A5806"/>
    <w:rsid w:val="009A753E"/>
    <w:rsid w:val="009B4FB7"/>
    <w:rsid w:val="009B537C"/>
    <w:rsid w:val="009B769F"/>
    <w:rsid w:val="009B7A2C"/>
    <w:rsid w:val="009C19F5"/>
    <w:rsid w:val="009C51FA"/>
    <w:rsid w:val="009C67C9"/>
    <w:rsid w:val="009C6A29"/>
    <w:rsid w:val="009D4B2B"/>
    <w:rsid w:val="009D56C8"/>
    <w:rsid w:val="009D6685"/>
    <w:rsid w:val="009D7E8D"/>
    <w:rsid w:val="009E4807"/>
    <w:rsid w:val="009E5661"/>
    <w:rsid w:val="009E6805"/>
    <w:rsid w:val="009E7824"/>
    <w:rsid w:val="009F1537"/>
    <w:rsid w:val="009F1E6C"/>
    <w:rsid w:val="009F2D2B"/>
    <w:rsid w:val="009F5470"/>
    <w:rsid w:val="009F5BC9"/>
    <w:rsid w:val="009F7805"/>
    <w:rsid w:val="00A00275"/>
    <w:rsid w:val="00A00961"/>
    <w:rsid w:val="00A00E5C"/>
    <w:rsid w:val="00A01558"/>
    <w:rsid w:val="00A0253D"/>
    <w:rsid w:val="00A0545C"/>
    <w:rsid w:val="00A0718C"/>
    <w:rsid w:val="00A12643"/>
    <w:rsid w:val="00A15512"/>
    <w:rsid w:val="00A209B6"/>
    <w:rsid w:val="00A23256"/>
    <w:rsid w:val="00A30932"/>
    <w:rsid w:val="00A341D2"/>
    <w:rsid w:val="00A35D7A"/>
    <w:rsid w:val="00A3772E"/>
    <w:rsid w:val="00A41EB0"/>
    <w:rsid w:val="00A43A20"/>
    <w:rsid w:val="00A44836"/>
    <w:rsid w:val="00A501D6"/>
    <w:rsid w:val="00A567BC"/>
    <w:rsid w:val="00A63C14"/>
    <w:rsid w:val="00A71A98"/>
    <w:rsid w:val="00A73855"/>
    <w:rsid w:val="00A75DFB"/>
    <w:rsid w:val="00A76CAD"/>
    <w:rsid w:val="00A77F48"/>
    <w:rsid w:val="00A84BD8"/>
    <w:rsid w:val="00A84D27"/>
    <w:rsid w:val="00A857D4"/>
    <w:rsid w:val="00A85E98"/>
    <w:rsid w:val="00A90500"/>
    <w:rsid w:val="00A910A8"/>
    <w:rsid w:val="00A94B9E"/>
    <w:rsid w:val="00AA6AB6"/>
    <w:rsid w:val="00AA70F6"/>
    <w:rsid w:val="00AA7A3C"/>
    <w:rsid w:val="00AB30D1"/>
    <w:rsid w:val="00AB3E8B"/>
    <w:rsid w:val="00AB43AF"/>
    <w:rsid w:val="00AB62AB"/>
    <w:rsid w:val="00AB68B4"/>
    <w:rsid w:val="00AB7D15"/>
    <w:rsid w:val="00AC0A29"/>
    <w:rsid w:val="00AC1CB2"/>
    <w:rsid w:val="00AC5932"/>
    <w:rsid w:val="00AC6133"/>
    <w:rsid w:val="00AD0B4B"/>
    <w:rsid w:val="00AD0F33"/>
    <w:rsid w:val="00AD586C"/>
    <w:rsid w:val="00AD6E88"/>
    <w:rsid w:val="00AD6F63"/>
    <w:rsid w:val="00AE066F"/>
    <w:rsid w:val="00AE3FC9"/>
    <w:rsid w:val="00AE6838"/>
    <w:rsid w:val="00AE6B92"/>
    <w:rsid w:val="00AF0B16"/>
    <w:rsid w:val="00AF0B5A"/>
    <w:rsid w:val="00AF0F9F"/>
    <w:rsid w:val="00AF1EEB"/>
    <w:rsid w:val="00AF36C6"/>
    <w:rsid w:val="00AF448D"/>
    <w:rsid w:val="00AF47F2"/>
    <w:rsid w:val="00B0405F"/>
    <w:rsid w:val="00B048A0"/>
    <w:rsid w:val="00B0548E"/>
    <w:rsid w:val="00B12B06"/>
    <w:rsid w:val="00B12F69"/>
    <w:rsid w:val="00B17041"/>
    <w:rsid w:val="00B1749C"/>
    <w:rsid w:val="00B201BA"/>
    <w:rsid w:val="00B21311"/>
    <w:rsid w:val="00B2349C"/>
    <w:rsid w:val="00B235DC"/>
    <w:rsid w:val="00B26366"/>
    <w:rsid w:val="00B32DD4"/>
    <w:rsid w:val="00B32EF5"/>
    <w:rsid w:val="00B33258"/>
    <w:rsid w:val="00B33FA2"/>
    <w:rsid w:val="00B34AEB"/>
    <w:rsid w:val="00B35A61"/>
    <w:rsid w:val="00B36253"/>
    <w:rsid w:val="00B40B20"/>
    <w:rsid w:val="00B41636"/>
    <w:rsid w:val="00B431EF"/>
    <w:rsid w:val="00B50F0A"/>
    <w:rsid w:val="00B51D56"/>
    <w:rsid w:val="00B552D9"/>
    <w:rsid w:val="00B55F5F"/>
    <w:rsid w:val="00B56191"/>
    <w:rsid w:val="00B57384"/>
    <w:rsid w:val="00B57B89"/>
    <w:rsid w:val="00B60ADE"/>
    <w:rsid w:val="00B635BD"/>
    <w:rsid w:val="00B649E6"/>
    <w:rsid w:val="00B72931"/>
    <w:rsid w:val="00B73323"/>
    <w:rsid w:val="00B75138"/>
    <w:rsid w:val="00B77600"/>
    <w:rsid w:val="00B8334D"/>
    <w:rsid w:val="00B84BC7"/>
    <w:rsid w:val="00B8787B"/>
    <w:rsid w:val="00B902CC"/>
    <w:rsid w:val="00B90FD6"/>
    <w:rsid w:val="00B94486"/>
    <w:rsid w:val="00B95DD5"/>
    <w:rsid w:val="00B97DCB"/>
    <w:rsid w:val="00BA43F2"/>
    <w:rsid w:val="00BA7013"/>
    <w:rsid w:val="00BA7983"/>
    <w:rsid w:val="00BB0739"/>
    <w:rsid w:val="00BB60DA"/>
    <w:rsid w:val="00BB66BB"/>
    <w:rsid w:val="00BB68EC"/>
    <w:rsid w:val="00BB7906"/>
    <w:rsid w:val="00BC0399"/>
    <w:rsid w:val="00BC0A38"/>
    <w:rsid w:val="00BC0D34"/>
    <w:rsid w:val="00BC110F"/>
    <w:rsid w:val="00BC34B0"/>
    <w:rsid w:val="00BC6134"/>
    <w:rsid w:val="00BD1811"/>
    <w:rsid w:val="00BD3D0E"/>
    <w:rsid w:val="00BD443F"/>
    <w:rsid w:val="00BD5C04"/>
    <w:rsid w:val="00BD72F3"/>
    <w:rsid w:val="00BD7B33"/>
    <w:rsid w:val="00BD7C5A"/>
    <w:rsid w:val="00BE098D"/>
    <w:rsid w:val="00BE2A75"/>
    <w:rsid w:val="00BE2E85"/>
    <w:rsid w:val="00BE3E61"/>
    <w:rsid w:val="00BE687E"/>
    <w:rsid w:val="00BE6EDA"/>
    <w:rsid w:val="00BE6F93"/>
    <w:rsid w:val="00BE7568"/>
    <w:rsid w:val="00BF276B"/>
    <w:rsid w:val="00BF2B6B"/>
    <w:rsid w:val="00BF4B9C"/>
    <w:rsid w:val="00BF563A"/>
    <w:rsid w:val="00BF7278"/>
    <w:rsid w:val="00C00495"/>
    <w:rsid w:val="00C00B94"/>
    <w:rsid w:val="00C00C4F"/>
    <w:rsid w:val="00C02269"/>
    <w:rsid w:val="00C024DF"/>
    <w:rsid w:val="00C02561"/>
    <w:rsid w:val="00C03528"/>
    <w:rsid w:val="00C03B10"/>
    <w:rsid w:val="00C05B78"/>
    <w:rsid w:val="00C072BB"/>
    <w:rsid w:val="00C11B52"/>
    <w:rsid w:val="00C11E71"/>
    <w:rsid w:val="00C14DFF"/>
    <w:rsid w:val="00C179D0"/>
    <w:rsid w:val="00C23FC8"/>
    <w:rsid w:val="00C25899"/>
    <w:rsid w:val="00C260F8"/>
    <w:rsid w:val="00C32721"/>
    <w:rsid w:val="00C3446A"/>
    <w:rsid w:val="00C41B64"/>
    <w:rsid w:val="00C430C9"/>
    <w:rsid w:val="00C43254"/>
    <w:rsid w:val="00C44325"/>
    <w:rsid w:val="00C444C6"/>
    <w:rsid w:val="00C44F76"/>
    <w:rsid w:val="00C45E08"/>
    <w:rsid w:val="00C4621E"/>
    <w:rsid w:val="00C5190A"/>
    <w:rsid w:val="00C5479D"/>
    <w:rsid w:val="00C54AE9"/>
    <w:rsid w:val="00C55548"/>
    <w:rsid w:val="00C6044A"/>
    <w:rsid w:val="00C628C3"/>
    <w:rsid w:val="00C631D9"/>
    <w:rsid w:val="00C63DA4"/>
    <w:rsid w:val="00C65517"/>
    <w:rsid w:val="00C675F2"/>
    <w:rsid w:val="00C72B26"/>
    <w:rsid w:val="00C731FB"/>
    <w:rsid w:val="00C73A90"/>
    <w:rsid w:val="00C80687"/>
    <w:rsid w:val="00C80E47"/>
    <w:rsid w:val="00C82264"/>
    <w:rsid w:val="00C83474"/>
    <w:rsid w:val="00C86810"/>
    <w:rsid w:val="00C86867"/>
    <w:rsid w:val="00C90367"/>
    <w:rsid w:val="00C90C89"/>
    <w:rsid w:val="00C9320D"/>
    <w:rsid w:val="00C94873"/>
    <w:rsid w:val="00C97524"/>
    <w:rsid w:val="00CA1A5B"/>
    <w:rsid w:val="00CA2700"/>
    <w:rsid w:val="00CA3D06"/>
    <w:rsid w:val="00CA4DF6"/>
    <w:rsid w:val="00CA6D63"/>
    <w:rsid w:val="00CB203B"/>
    <w:rsid w:val="00CB59D9"/>
    <w:rsid w:val="00CB5AE4"/>
    <w:rsid w:val="00CB5F92"/>
    <w:rsid w:val="00CB6A1A"/>
    <w:rsid w:val="00CC20FE"/>
    <w:rsid w:val="00CC46F4"/>
    <w:rsid w:val="00CC6856"/>
    <w:rsid w:val="00CD10DB"/>
    <w:rsid w:val="00CD4404"/>
    <w:rsid w:val="00CD4C94"/>
    <w:rsid w:val="00CD6F29"/>
    <w:rsid w:val="00CD764E"/>
    <w:rsid w:val="00CD798F"/>
    <w:rsid w:val="00CE3D6C"/>
    <w:rsid w:val="00CE4AF2"/>
    <w:rsid w:val="00CE563B"/>
    <w:rsid w:val="00CE5A9A"/>
    <w:rsid w:val="00CE61AA"/>
    <w:rsid w:val="00CF4FDB"/>
    <w:rsid w:val="00D0010C"/>
    <w:rsid w:val="00D01C0D"/>
    <w:rsid w:val="00D0272B"/>
    <w:rsid w:val="00D038D5"/>
    <w:rsid w:val="00D07416"/>
    <w:rsid w:val="00D1319C"/>
    <w:rsid w:val="00D14B3F"/>
    <w:rsid w:val="00D15C47"/>
    <w:rsid w:val="00D21426"/>
    <w:rsid w:val="00D21C43"/>
    <w:rsid w:val="00D21D17"/>
    <w:rsid w:val="00D31575"/>
    <w:rsid w:val="00D3294C"/>
    <w:rsid w:val="00D329BA"/>
    <w:rsid w:val="00D33A68"/>
    <w:rsid w:val="00D33AD4"/>
    <w:rsid w:val="00D344C3"/>
    <w:rsid w:val="00D37CC4"/>
    <w:rsid w:val="00D40FCC"/>
    <w:rsid w:val="00D42203"/>
    <w:rsid w:val="00D43A13"/>
    <w:rsid w:val="00D43DAE"/>
    <w:rsid w:val="00D46AE2"/>
    <w:rsid w:val="00D51103"/>
    <w:rsid w:val="00D51A95"/>
    <w:rsid w:val="00D53DC6"/>
    <w:rsid w:val="00D55685"/>
    <w:rsid w:val="00D60A15"/>
    <w:rsid w:val="00D611AB"/>
    <w:rsid w:val="00D611DB"/>
    <w:rsid w:val="00D61858"/>
    <w:rsid w:val="00D61BA7"/>
    <w:rsid w:val="00D66DCF"/>
    <w:rsid w:val="00D66E09"/>
    <w:rsid w:val="00D72201"/>
    <w:rsid w:val="00D73D76"/>
    <w:rsid w:val="00D73F67"/>
    <w:rsid w:val="00D7595C"/>
    <w:rsid w:val="00D7669E"/>
    <w:rsid w:val="00D8616D"/>
    <w:rsid w:val="00D909A6"/>
    <w:rsid w:val="00D91A1B"/>
    <w:rsid w:val="00DA58D6"/>
    <w:rsid w:val="00DA6F99"/>
    <w:rsid w:val="00DB0641"/>
    <w:rsid w:val="00DB144C"/>
    <w:rsid w:val="00DB2810"/>
    <w:rsid w:val="00DB4517"/>
    <w:rsid w:val="00DB5388"/>
    <w:rsid w:val="00DB5558"/>
    <w:rsid w:val="00DB6233"/>
    <w:rsid w:val="00DB6382"/>
    <w:rsid w:val="00DB7BFC"/>
    <w:rsid w:val="00DC1629"/>
    <w:rsid w:val="00DC19D7"/>
    <w:rsid w:val="00DC22C5"/>
    <w:rsid w:val="00DC3065"/>
    <w:rsid w:val="00DC4562"/>
    <w:rsid w:val="00DC551C"/>
    <w:rsid w:val="00DD0DC1"/>
    <w:rsid w:val="00DD191B"/>
    <w:rsid w:val="00DD1B99"/>
    <w:rsid w:val="00DD1C0D"/>
    <w:rsid w:val="00DD51B8"/>
    <w:rsid w:val="00DD7BE9"/>
    <w:rsid w:val="00DD7EC5"/>
    <w:rsid w:val="00DE13F0"/>
    <w:rsid w:val="00DE1662"/>
    <w:rsid w:val="00DE1CF5"/>
    <w:rsid w:val="00DE379D"/>
    <w:rsid w:val="00DE4140"/>
    <w:rsid w:val="00DF0417"/>
    <w:rsid w:val="00DF48FA"/>
    <w:rsid w:val="00E00592"/>
    <w:rsid w:val="00E006C0"/>
    <w:rsid w:val="00E02C55"/>
    <w:rsid w:val="00E11121"/>
    <w:rsid w:val="00E11DFB"/>
    <w:rsid w:val="00E12A06"/>
    <w:rsid w:val="00E154CE"/>
    <w:rsid w:val="00E154D5"/>
    <w:rsid w:val="00E1608D"/>
    <w:rsid w:val="00E1671C"/>
    <w:rsid w:val="00E16D32"/>
    <w:rsid w:val="00E16FB9"/>
    <w:rsid w:val="00E22935"/>
    <w:rsid w:val="00E22F39"/>
    <w:rsid w:val="00E243F8"/>
    <w:rsid w:val="00E24CBC"/>
    <w:rsid w:val="00E3217C"/>
    <w:rsid w:val="00E33612"/>
    <w:rsid w:val="00E37E28"/>
    <w:rsid w:val="00E46996"/>
    <w:rsid w:val="00E50EA5"/>
    <w:rsid w:val="00E56FC6"/>
    <w:rsid w:val="00E610B8"/>
    <w:rsid w:val="00E64F39"/>
    <w:rsid w:val="00E66039"/>
    <w:rsid w:val="00E70E9B"/>
    <w:rsid w:val="00E7255D"/>
    <w:rsid w:val="00E72F5B"/>
    <w:rsid w:val="00E73397"/>
    <w:rsid w:val="00E737F4"/>
    <w:rsid w:val="00E75639"/>
    <w:rsid w:val="00E776EF"/>
    <w:rsid w:val="00E87CE3"/>
    <w:rsid w:val="00E96F99"/>
    <w:rsid w:val="00E97765"/>
    <w:rsid w:val="00E97870"/>
    <w:rsid w:val="00EA0806"/>
    <w:rsid w:val="00EA47CE"/>
    <w:rsid w:val="00EA5A09"/>
    <w:rsid w:val="00EA6273"/>
    <w:rsid w:val="00EA7638"/>
    <w:rsid w:val="00EA7968"/>
    <w:rsid w:val="00EA7A32"/>
    <w:rsid w:val="00EB3988"/>
    <w:rsid w:val="00EB45B7"/>
    <w:rsid w:val="00EB4918"/>
    <w:rsid w:val="00EB6034"/>
    <w:rsid w:val="00EB7AC3"/>
    <w:rsid w:val="00EC2502"/>
    <w:rsid w:val="00EC3548"/>
    <w:rsid w:val="00EC432C"/>
    <w:rsid w:val="00EC476D"/>
    <w:rsid w:val="00EC4F24"/>
    <w:rsid w:val="00EC6A73"/>
    <w:rsid w:val="00ED0A9D"/>
    <w:rsid w:val="00ED135D"/>
    <w:rsid w:val="00ED2989"/>
    <w:rsid w:val="00ED2C68"/>
    <w:rsid w:val="00ED535E"/>
    <w:rsid w:val="00EE13FE"/>
    <w:rsid w:val="00EE242A"/>
    <w:rsid w:val="00EE38D2"/>
    <w:rsid w:val="00EE48A6"/>
    <w:rsid w:val="00EE7F8A"/>
    <w:rsid w:val="00EF199E"/>
    <w:rsid w:val="00EF2318"/>
    <w:rsid w:val="00EF3DDA"/>
    <w:rsid w:val="00EF6536"/>
    <w:rsid w:val="00EF70FD"/>
    <w:rsid w:val="00F002D4"/>
    <w:rsid w:val="00F03190"/>
    <w:rsid w:val="00F05C36"/>
    <w:rsid w:val="00F05CE8"/>
    <w:rsid w:val="00F0713F"/>
    <w:rsid w:val="00F07834"/>
    <w:rsid w:val="00F12432"/>
    <w:rsid w:val="00F1428E"/>
    <w:rsid w:val="00F14EA2"/>
    <w:rsid w:val="00F207A1"/>
    <w:rsid w:val="00F22A4E"/>
    <w:rsid w:val="00F32D32"/>
    <w:rsid w:val="00F34BBD"/>
    <w:rsid w:val="00F35A24"/>
    <w:rsid w:val="00F36FCE"/>
    <w:rsid w:val="00F439E6"/>
    <w:rsid w:val="00F50D1F"/>
    <w:rsid w:val="00F50FA1"/>
    <w:rsid w:val="00F52A49"/>
    <w:rsid w:val="00F53A41"/>
    <w:rsid w:val="00F55166"/>
    <w:rsid w:val="00F55A98"/>
    <w:rsid w:val="00F57325"/>
    <w:rsid w:val="00F6074B"/>
    <w:rsid w:val="00F60D81"/>
    <w:rsid w:val="00F62FCB"/>
    <w:rsid w:val="00F634FD"/>
    <w:rsid w:val="00F64C30"/>
    <w:rsid w:val="00F6556A"/>
    <w:rsid w:val="00F66B77"/>
    <w:rsid w:val="00F70FB8"/>
    <w:rsid w:val="00F70FFE"/>
    <w:rsid w:val="00F71379"/>
    <w:rsid w:val="00F7213D"/>
    <w:rsid w:val="00F73325"/>
    <w:rsid w:val="00F74536"/>
    <w:rsid w:val="00F74CCF"/>
    <w:rsid w:val="00F7539B"/>
    <w:rsid w:val="00F77ED8"/>
    <w:rsid w:val="00F807E9"/>
    <w:rsid w:val="00F937AA"/>
    <w:rsid w:val="00F9777A"/>
    <w:rsid w:val="00FA1514"/>
    <w:rsid w:val="00FA586C"/>
    <w:rsid w:val="00FA5C31"/>
    <w:rsid w:val="00FA5FCA"/>
    <w:rsid w:val="00FB1DF2"/>
    <w:rsid w:val="00FB3237"/>
    <w:rsid w:val="00FB67A0"/>
    <w:rsid w:val="00FC1BFE"/>
    <w:rsid w:val="00FC5963"/>
    <w:rsid w:val="00FC6A1F"/>
    <w:rsid w:val="00FC7CBA"/>
    <w:rsid w:val="00FD1A5B"/>
    <w:rsid w:val="00FD601F"/>
    <w:rsid w:val="00FD6C7B"/>
    <w:rsid w:val="00FE0A9E"/>
    <w:rsid w:val="00FE170C"/>
    <w:rsid w:val="00FF2896"/>
    <w:rsid w:val="00FF28F1"/>
    <w:rsid w:val="00FF4C78"/>
    <w:rsid w:val="00FF7242"/>
    <w:rsid w:val="345C3DC7"/>
    <w:rsid w:val="72111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8C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823"/>
    <w:pPr>
      <w:spacing w:before="120" w:after="120"/>
    </w:pPr>
    <w:rPr>
      <w:rFonts w:ascii="Arial" w:eastAsia="Times" w:hAnsi="Arial"/>
      <w:sz w:val="24"/>
      <w:szCs w:val="24"/>
    </w:rPr>
  </w:style>
  <w:style w:type="paragraph" w:styleId="Heading1">
    <w:name w:val="heading 1"/>
    <w:basedOn w:val="Normal"/>
    <w:next w:val="Normal"/>
    <w:link w:val="Heading1Char"/>
    <w:uiPriority w:val="1"/>
    <w:qFormat/>
    <w:rsid w:val="004A24D9"/>
    <w:pPr>
      <w:keepNext/>
      <w:numPr>
        <w:numId w:val="1"/>
      </w:numPr>
      <w:spacing w:before="240" w:after="240"/>
      <w:jc w:val="both"/>
      <w:outlineLvl w:val="0"/>
    </w:pPr>
    <w:rPr>
      <w:b/>
      <w:bCs/>
      <w:kern w:val="32"/>
      <w:sz w:val="32"/>
      <w:szCs w:val="32"/>
    </w:rPr>
  </w:style>
  <w:style w:type="paragraph" w:styleId="Heading2">
    <w:name w:val="heading 2"/>
    <w:basedOn w:val="Normal"/>
    <w:next w:val="Normal"/>
    <w:link w:val="Heading2Char"/>
    <w:uiPriority w:val="2"/>
    <w:qFormat/>
    <w:rsid w:val="00CC46F4"/>
    <w:pPr>
      <w:keepNext/>
      <w:numPr>
        <w:ilvl w:val="1"/>
        <w:numId w:val="1"/>
      </w:numPr>
      <w:spacing w:before="240" w:after="240"/>
      <w:outlineLvl w:val="1"/>
    </w:pPr>
    <w:rPr>
      <w:b/>
      <w:bCs/>
      <w:iCs/>
      <w:szCs w:val="28"/>
    </w:rPr>
  </w:style>
  <w:style w:type="paragraph" w:styleId="Heading3">
    <w:name w:val="heading 3"/>
    <w:basedOn w:val="Normal"/>
    <w:next w:val="Normal"/>
    <w:link w:val="Heading3Char"/>
    <w:uiPriority w:val="3"/>
    <w:qFormat/>
    <w:rsid w:val="004A24D9"/>
    <w:pPr>
      <w:keepNext/>
      <w:numPr>
        <w:ilvl w:val="2"/>
        <w:numId w:val="1"/>
      </w:numPr>
      <w:outlineLvl w:val="2"/>
    </w:pPr>
    <w:rPr>
      <w:b/>
      <w:bCs/>
      <w:szCs w:val="26"/>
    </w:rPr>
  </w:style>
  <w:style w:type="paragraph" w:styleId="Heading4">
    <w:name w:val="heading 4"/>
    <w:basedOn w:val="Normal"/>
    <w:next w:val="Normal"/>
    <w:link w:val="Heading4Char"/>
    <w:qFormat/>
    <w:rsid w:val="004A24D9"/>
    <w:pPr>
      <w:keepNext/>
      <w:numPr>
        <w:ilvl w:val="3"/>
        <w:numId w:val="1"/>
      </w:numPr>
      <w:outlineLvl w:val="3"/>
    </w:pPr>
    <w:rPr>
      <w:b/>
      <w:bCs/>
      <w:i/>
    </w:rPr>
  </w:style>
  <w:style w:type="paragraph" w:styleId="Heading5">
    <w:name w:val="heading 5"/>
    <w:basedOn w:val="Normal"/>
    <w:next w:val="Normal"/>
    <w:link w:val="Heading5Char"/>
    <w:uiPriority w:val="99"/>
    <w:qFormat/>
    <w:rsid w:val="004A24D9"/>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4A24D9"/>
    <w:pPr>
      <w:numPr>
        <w:ilvl w:val="5"/>
        <w:numId w:val="1"/>
      </w:numPr>
      <w:spacing w:before="240" w:after="60"/>
      <w:outlineLvl w:val="5"/>
    </w:pPr>
    <w:rPr>
      <w:rFonts w:ascii="Times New Roman" w:hAnsi="Times New Roman"/>
      <w:b/>
      <w:bCs/>
      <w:sz w:val="20"/>
    </w:rPr>
  </w:style>
  <w:style w:type="paragraph" w:styleId="Heading7">
    <w:name w:val="heading 7"/>
    <w:basedOn w:val="Normal"/>
    <w:next w:val="Normal"/>
    <w:link w:val="Heading7Char"/>
    <w:uiPriority w:val="99"/>
    <w:qFormat/>
    <w:rsid w:val="004A24D9"/>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4A24D9"/>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4A24D9"/>
    <w:pPr>
      <w:numPr>
        <w:ilvl w:val="8"/>
        <w:numId w:val="1"/>
      </w:numPr>
      <w:spacing w:before="240" w:after="6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A24D9"/>
    <w:rPr>
      <w:rFonts w:ascii="Arial" w:eastAsia="Times" w:hAnsi="Arial"/>
      <w:b/>
      <w:bCs/>
      <w:kern w:val="32"/>
      <w:sz w:val="32"/>
      <w:szCs w:val="32"/>
    </w:rPr>
  </w:style>
  <w:style w:type="character" w:customStyle="1" w:styleId="Heading2Char">
    <w:name w:val="Heading 2 Char"/>
    <w:link w:val="Heading2"/>
    <w:uiPriority w:val="2"/>
    <w:rsid w:val="00CC46F4"/>
    <w:rPr>
      <w:rFonts w:ascii="Arial" w:eastAsia="Times" w:hAnsi="Arial"/>
      <w:b/>
      <w:bCs/>
      <w:iCs/>
      <w:sz w:val="24"/>
      <w:szCs w:val="28"/>
    </w:rPr>
  </w:style>
  <w:style w:type="character" w:customStyle="1" w:styleId="Heading3Char">
    <w:name w:val="Heading 3 Char"/>
    <w:link w:val="Heading3"/>
    <w:uiPriority w:val="3"/>
    <w:rsid w:val="004A24D9"/>
    <w:rPr>
      <w:rFonts w:ascii="Arial" w:eastAsia="Times" w:hAnsi="Arial"/>
      <w:b/>
      <w:bCs/>
      <w:sz w:val="24"/>
      <w:szCs w:val="26"/>
    </w:rPr>
  </w:style>
  <w:style w:type="character" w:customStyle="1" w:styleId="Heading4Char">
    <w:name w:val="Heading 4 Char"/>
    <w:link w:val="Heading4"/>
    <w:rsid w:val="004A24D9"/>
    <w:rPr>
      <w:rFonts w:ascii="Arial" w:eastAsia="Times" w:hAnsi="Arial"/>
      <w:b/>
      <w:bCs/>
      <w:i/>
      <w:sz w:val="24"/>
      <w:szCs w:val="24"/>
    </w:rPr>
  </w:style>
  <w:style w:type="character" w:customStyle="1" w:styleId="Heading5Char">
    <w:name w:val="Heading 5 Char"/>
    <w:link w:val="Heading5"/>
    <w:uiPriority w:val="99"/>
    <w:rsid w:val="004A24D9"/>
    <w:rPr>
      <w:rFonts w:ascii="Arial" w:eastAsia="Times" w:hAnsi="Arial"/>
      <w:b/>
      <w:bCs/>
      <w:i/>
      <w:iCs/>
      <w:sz w:val="26"/>
      <w:szCs w:val="26"/>
    </w:rPr>
  </w:style>
  <w:style w:type="character" w:customStyle="1" w:styleId="Heading6Char">
    <w:name w:val="Heading 6 Char"/>
    <w:link w:val="Heading6"/>
    <w:uiPriority w:val="99"/>
    <w:rsid w:val="004A24D9"/>
    <w:rPr>
      <w:rFonts w:eastAsia="Times"/>
      <w:b/>
      <w:bCs/>
      <w:szCs w:val="24"/>
    </w:rPr>
  </w:style>
  <w:style w:type="character" w:customStyle="1" w:styleId="Heading7Char">
    <w:name w:val="Heading 7 Char"/>
    <w:link w:val="Heading7"/>
    <w:uiPriority w:val="99"/>
    <w:rsid w:val="004A24D9"/>
    <w:rPr>
      <w:rFonts w:eastAsia="Times"/>
      <w:sz w:val="24"/>
      <w:szCs w:val="24"/>
    </w:rPr>
  </w:style>
  <w:style w:type="character" w:customStyle="1" w:styleId="Heading8Char">
    <w:name w:val="Heading 8 Char"/>
    <w:link w:val="Heading8"/>
    <w:uiPriority w:val="99"/>
    <w:rsid w:val="004A24D9"/>
    <w:rPr>
      <w:rFonts w:eastAsia="Times"/>
      <w:i/>
      <w:iCs/>
      <w:sz w:val="24"/>
      <w:szCs w:val="24"/>
    </w:rPr>
  </w:style>
  <w:style w:type="character" w:customStyle="1" w:styleId="Heading9Char">
    <w:name w:val="Heading 9 Char"/>
    <w:link w:val="Heading9"/>
    <w:uiPriority w:val="99"/>
    <w:rsid w:val="004A24D9"/>
    <w:rPr>
      <w:rFonts w:ascii="Arial" w:eastAsia="Times" w:hAnsi="Arial"/>
      <w:szCs w:val="24"/>
    </w:rPr>
  </w:style>
  <w:style w:type="paragraph" w:styleId="Caption">
    <w:name w:val="caption"/>
    <w:basedOn w:val="Normal"/>
    <w:next w:val="Normal"/>
    <w:uiPriority w:val="35"/>
    <w:qFormat/>
    <w:rsid w:val="004A24D9"/>
    <w:pPr>
      <w:keepNext/>
      <w:pageBreakBefore/>
      <w:spacing w:after="0"/>
    </w:pPr>
    <w:rPr>
      <w:b/>
      <w:kern w:val="28"/>
      <w:sz w:val="28"/>
    </w:rPr>
  </w:style>
  <w:style w:type="character" w:styleId="Strong">
    <w:name w:val="Strong"/>
    <w:uiPriority w:val="22"/>
    <w:qFormat/>
    <w:rsid w:val="004A24D9"/>
    <w:rPr>
      <w:rFonts w:cs="Times New Roman"/>
      <w:b/>
      <w:bCs/>
    </w:rPr>
  </w:style>
  <w:style w:type="character" w:styleId="Emphasis">
    <w:name w:val="Emphasis"/>
    <w:uiPriority w:val="99"/>
    <w:qFormat/>
    <w:rsid w:val="004A24D9"/>
    <w:rPr>
      <w:rFonts w:cs="Times New Roman"/>
      <w:b/>
      <w:bCs/>
    </w:rPr>
  </w:style>
  <w:style w:type="paragraph" w:styleId="NoSpacing">
    <w:name w:val="No Spacing"/>
    <w:uiPriority w:val="1"/>
    <w:qFormat/>
    <w:rsid w:val="004A24D9"/>
    <w:pPr>
      <w:tabs>
        <w:tab w:val="right" w:pos="14580"/>
      </w:tabs>
    </w:pPr>
    <w:rPr>
      <w:rFonts w:ascii="Arial" w:hAnsi="Arial" w:cs="Arial"/>
      <w:sz w:val="24"/>
      <w:lang w:eastAsia="en-US"/>
    </w:rPr>
  </w:style>
  <w:style w:type="paragraph" w:styleId="ListParagraph">
    <w:name w:val="List Paragraph"/>
    <w:basedOn w:val="Normal"/>
    <w:uiPriority w:val="34"/>
    <w:qFormat/>
    <w:rsid w:val="004A24D9"/>
    <w:pPr>
      <w:ind w:left="720"/>
      <w:contextualSpacing/>
    </w:pPr>
  </w:style>
  <w:style w:type="paragraph" w:styleId="Header">
    <w:name w:val="header"/>
    <w:basedOn w:val="Normal"/>
    <w:link w:val="HeaderChar"/>
    <w:uiPriority w:val="99"/>
    <w:rsid w:val="000C4823"/>
    <w:pPr>
      <w:tabs>
        <w:tab w:val="center" w:pos="4320"/>
        <w:tab w:val="right" w:pos="8640"/>
      </w:tabs>
    </w:pPr>
  </w:style>
  <w:style w:type="character" w:customStyle="1" w:styleId="HeaderChar">
    <w:name w:val="Header Char"/>
    <w:link w:val="Header"/>
    <w:uiPriority w:val="99"/>
    <w:rsid w:val="000C4823"/>
    <w:rPr>
      <w:rFonts w:ascii="Arial" w:eastAsia="Times" w:hAnsi="Arial"/>
      <w:sz w:val="24"/>
      <w:szCs w:val="24"/>
    </w:rPr>
  </w:style>
  <w:style w:type="paragraph" w:styleId="Footer">
    <w:name w:val="footer"/>
    <w:basedOn w:val="Normal"/>
    <w:link w:val="FooterChar"/>
    <w:uiPriority w:val="99"/>
    <w:rsid w:val="000C4823"/>
    <w:pPr>
      <w:tabs>
        <w:tab w:val="center" w:pos="4320"/>
        <w:tab w:val="right" w:pos="8640"/>
      </w:tabs>
    </w:pPr>
  </w:style>
  <w:style w:type="character" w:customStyle="1" w:styleId="FooterChar">
    <w:name w:val="Footer Char"/>
    <w:link w:val="Footer"/>
    <w:uiPriority w:val="99"/>
    <w:rsid w:val="000C4823"/>
    <w:rPr>
      <w:rFonts w:ascii="Arial" w:eastAsia="Times" w:hAnsi="Arial"/>
      <w:sz w:val="24"/>
      <w:szCs w:val="24"/>
    </w:rPr>
  </w:style>
  <w:style w:type="paragraph" w:styleId="BodyText">
    <w:name w:val="Body Text"/>
    <w:basedOn w:val="Normal"/>
    <w:link w:val="BodyTextChar"/>
    <w:semiHidden/>
    <w:rsid w:val="000C4823"/>
    <w:pPr>
      <w:widowControl w:val="0"/>
      <w:autoSpaceDE w:val="0"/>
      <w:autoSpaceDN w:val="0"/>
      <w:adjustRightInd w:val="0"/>
      <w:spacing w:line="240" w:lineRule="exact"/>
    </w:pPr>
    <w:rPr>
      <w:rFonts w:eastAsia="Times New Roman"/>
      <w:lang w:val="en-US"/>
    </w:rPr>
  </w:style>
  <w:style w:type="character" w:customStyle="1" w:styleId="BodyTextChar">
    <w:name w:val="Body Text Char"/>
    <w:link w:val="BodyText"/>
    <w:semiHidden/>
    <w:rsid w:val="000C4823"/>
    <w:rPr>
      <w:rFonts w:ascii="Arial" w:hAnsi="Arial"/>
      <w:sz w:val="24"/>
      <w:szCs w:val="24"/>
      <w:lang w:val="en-US"/>
    </w:rPr>
  </w:style>
  <w:style w:type="paragraph" w:customStyle="1" w:styleId="MainHeading">
    <w:name w:val="Main Heading"/>
    <w:rsid w:val="000C4823"/>
    <w:pPr>
      <w:spacing w:line="600" w:lineRule="exact"/>
      <w:jc w:val="right"/>
    </w:pPr>
    <w:rPr>
      <w:rFonts w:ascii="Arial" w:eastAsia="Times" w:hAnsi="Arial"/>
      <w:noProof/>
      <w:sz w:val="60"/>
    </w:rPr>
  </w:style>
  <w:style w:type="paragraph" w:customStyle="1" w:styleId="Titleofrelease">
    <w:name w:val="Title of release"/>
    <w:rsid w:val="000C4823"/>
    <w:pPr>
      <w:spacing w:after="170" w:line="620" w:lineRule="exact"/>
    </w:pPr>
    <w:rPr>
      <w:rFonts w:ascii="Arial" w:eastAsia="Times" w:hAnsi="Arial"/>
      <w:noProof/>
      <w:sz w:val="60"/>
    </w:rPr>
  </w:style>
  <w:style w:type="paragraph" w:customStyle="1" w:styleId="Ends">
    <w:name w:val="Ends"/>
    <w:basedOn w:val="BodyText"/>
    <w:rsid w:val="000C4823"/>
    <w:pPr>
      <w:jc w:val="center"/>
    </w:pPr>
    <w:rPr>
      <w:b/>
    </w:rPr>
  </w:style>
  <w:style w:type="paragraph" w:customStyle="1" w:styleId="Bodybulleted">
    <w:name w:val="Body bulleted"/>
    <w:basedOn w:val="BodyText"/>
    <w:rsid w:val="000C4823"/>
    <w:pPr>
      <w:numPr>
        <w:numId w:val="2"/>
      </w:numPr>
      <w:tabs>
        <w:tab w:val="clear" w:pos="720"/>
      </w:tabs>
      <w:ind w:left="284" w:hanging="284"/>
    </w:pPr>
  </w:style>
  <w:style w:type="paragraph" w:customStyle="1" w:styleId="Subhead">
    <w:name w:val="Subhead"/>
    <w:rsid w:val="000C4823"/>
    <w:pPr>
      <w:spacing w:before="113" w:line="240" w:lineRule="exact"/>
    </w:pPr>
    <w:rPr>
      <w:rFonts w:ascii="Arial" w:eastAsia="Times" w:hAnsi="Arial"/>
      <w:b/>
      <w:noProof/>
    </w:rPr>
  </w:style>
  <w:style w:type="table" w:styleId="TableGrid">
    <w:name w:val="Table Grid"/>
    <w:basedOn w:val="TableNormal"/>
    <w:rsid w:val="000C4823"/>
    <w:rPr>
      <w:rFonts w:ascii="Times" w:eastAsia="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BE2E85"/>
    <w:pPr>
      <w:tabs>
        <w:tab w:val="left" w:pos="480"/>
        <w:tab w:val="right" w:leader="dot" w:pos="9009"/>
      </w:tabs>
      <w:overflowPunct w:val="0"/>
      <w:autoSpaceDE w:val="0"/>
      <w:autoSpaceDN w:val="0"/>
      <w:adjustRightInd w:val="0"/>
      <w:spacing w:before="0" w:after="0" w:line="276" w:lineRule="auto"/>
      <w:textAlignment w:val="baseline"/>
    </w:pPr>
    <w:rPr>
      <w:rFonts w:eastAsia="Times New Roman"/>
    </w:rPr>
  </w:style>
  <w:style w:type="character" w:styleId="Hyperlink">
    <w:name w:val="Hyperlink"/>
    <w:uiPriority w:val="99"/>
    <w:rsid w:val="000C4823"/>
    <w:rPr>
      <w:color w:val="0000FF"/>
      <w:u w:val="single"/>
    </w:rPr>
  </w:style>
  <w:style w:type="paragraph" w:styleId="ListBullet">
    <w:name w:val="List Bullet"/>
    <w:basedOn w:val="Normal"/>
    <w:uiPriority w:val="99"/>
    <w:rsid w:val="000C4823"/>
    <w:pPr>
      <w:numPr>
        <w:numId w:val="3"/>
      </w:numPr>
      <w:overflowPunct w:val="0"/>
      <w:autoSpaceDE w:val="0"/>
      <w:autoSpaceDN w:val="0"/>
      <w:adjustRightInd w:val="0"/>
      <w:textAlignment w:val="baseline"/>
    </w:pPr>
    <w:rPr>
      <w:rFonts w:eastAsia="Times New Roman"/>
    </w:rPr>
  </w:style>
  <w:style w:type="paragraph" w:styleId="ListBullet2">
    <w:name w:val="List Bullet 2"/>
    <w:basedOn w:val="Normal"/>
    <w:uiPriority w:val="99"/>
    <w:unhideWhenUsed/>
    <w:rsid w:val="000C4823"/>
    <w:pPr>
      <w:numPr>
        <w:numId w:val="4"/>
      </w:numPr>
      <w:contextualSpacing/>
    </w:pPr>
  </w:style>
  <w:style w:type="paragraph" w:styleId="ListBullet3">
    <w:name w:val="List Bullet 3"/>
    <w:basedOn w:val="Normal"/>
    <w:uiPriority w:val="99"/>
    <w:unhideWhenUsed/>
    <w:rsid w:val="000C4823"/>
    <w:pPr>
      <w:numPr>
        <w:numId w:val="5"/>
      </w:numPr>
      <w:tabs>
        <w:tab w:val="clear" w:pos="926"/>
      </w:tabs>
      <w:ind w:left="1418"/>
      <w:contextualSpacing/>
    </w:pPr>
  </w:style>
  <w:style w:type="paragraph" w:styleId="ListNumber">
    <w:name w:val="List Number"/>
    <w:basedOn w:val="Normal"/>
    <w:link w:val="ListNumberChar"/>
    <w:uiPriority w:val="99"/>
    <w:unhideWhenUsed/>
    <w:rsid w:val="000C4823"/>
    <w:pPr>
      <w:numPr>
        <w:numId w:val="6"/>
      </w:numPr>
      <w:contextualSpacing/>
    </w:pPr>
  </w:style>
  <w:style w:type="paragraph" w:styleId="ListNumber2">
    <w:name w:val="List Number 2"/>
    <w:basedOn w:val="Normal"/>
    <w:uiPriority w:val="99"/>
    <w:unhideWhenUsed/>
    <w:rsid w:val="000C4823"/>
    <w:pPr>
      <w:numPr>
        <w:numId w:val="7"/>
      </w:numPr>
      <w:contextualSpacing/>
    </w:pPr>
  </w:style>
  <w:style w:type="paragraph" w:styleId="ListNumber3">
    <w:name w:val="List Number 3"/>
    <w:basedOn w:val="Normal"/>
    <w:uiPriority w:val="99"/>
    <w:unhideWhenUsed/>
    <w:rsid w:val="000C4823"/>
    <w:pPr>
      <w:numPr>
        <w:numId w:val="8"/>
      </w:numPr>
      <w:ind w:left="1021" w:hanging="284"/>
      <w:contextualSpacing/>
    </w:pPr>
  </w:style>
  <w:style w:type="paragraph" w:styleId="TOC2">
    <w:name w:val="toc 2"/>
    <w:basedOn w:val="Normal"/>
    <w:next w:val="Normal"/>
    <w:autoRedefine/>
    <w:uiPriority w:val="39"/>
    <w:unhideWhenUsed/>
    <w:rsid w:val="00C55548"/>
    <w:pPr>
      <w:tabs>
        <w:tab w:val="left" w:pos="880"/>
        <w:tab w:val="right" w:leader="dot" w:pos="9009"/>
      </w:tabs>
      <w:spacing w:before="0" w:after="0"/>
      <w:ind w:left="240"/>
    </w:pPr>
    <w:rPr>
      <w:noProof/>
      <w:sz w:val="22"/>
      <w:szCs w:val="22"/>
    </w:rPr>
  </w:style>
  <w:style w:type="paragraph" w:styleId="TOC3">
    <w:name w:val="toc 3"/>
    <w:basedOn w:val="Normal"/>
    <w:next w:val="Normal"/>
    <w:autoRedefine/>
    <w:unhideWhenUsed/>
    <w:rsid w:val="000C4823"/>
    <w:pPr>
      <w:ind w:left="480"/>
    </w:pPr>
  </w:style>
  <w:style w:type="paragraph" w:styleId="NormalWeb">
    <w:name w:val="Normal (Web)"/>
    <w:basedOn w:val="Normal"/>
    <w:uiPriority w:val="99"/>
    <w:unhideWhenUsed/>
    <w:rsid w:val="000C4823"/>
    <w:pPr>
      <w:spacing w:before="100" w:beforeAutospacing="1" w:after="100" w:afterAutospacing="1"/>
    </w:pPr>
    <w:rPr>
      <w:rFonts w:ascii="Times New Roman" w:eastAsia="Times New Roman" w:hAnsi="Times New Roman"/>
    </w:rPr>
  </w:style>
  <w:style w:type="character" w:styleId="CommentReference">
    <w:name w:val="annotation reference"/>
    <w:unhideWhenUsed/>
    <w:rsid w:val="000C4823"/>
    <w:rPr>
      <w:sz w:val="16"/>
      <w:szCs w:val="16"/>
    </w:rPr>
  </w:style>
  <w:style w:type="paragraph" w:styleId="CommentText">
    <w:name w:val="annotation text"/>
    <w:basedOn w:val="Normal"/>
    <w:link w:val="CommentTextChar"/>
    <w:unhideWhenUsed/>
    <w:rsid w:val="000C4823"/>
    <w:rPr>
      <w:sz w:val="20"/>
      <w:szCs w:val="20"/>
    </w:rPr>
  </w:style>
  <w:style w:type="character" w:customStyle="1" w:styleId="CommentTextChar">
    <w:name w:val="Comment Text Char"/>
    <w:link w:val="CommentText"/>
    <w:rsid w:val="000C4823"/>
    <w:rPr>
      <w:rFonts w:ascii="Arial" w:eastAsia="Times" w:hAnsi="Arial"/>
    </w:rPr>
  </w:style>
  <w:style w:type="paragraph" w:styleId="CommentSubject">
    <w:name w:val="annotation subject"/>
    <w:basedOn w:val="CommentText"/>
    <w:next w:val="CommentText"/>
    <w:link w:val="CommentSubjectChar"/>
    <w:unhideWhenUsed/>
    <w:rsid w:val="000C4823"/>
    <w:rPr>
      <w:b/>
      <w:bCs/>
    </w:rPr>
  </w:style>
  <w:style w:type="character" w:customStyle="1" w:styleId="CommentSubjectChar">
    <w:name w:val="Comment Subject Char"/>
    <w:link w:val="CommentSubject"/>
    <w:rsid w:val="000C4823"/>
    <w:rPr>
      <w:rFonts w:ascii="Arial" w:eastAsia="Times" w:hAnsi="Arial"/>
      <w:b/>
      <w:bCs/>
    </w:rPr>
  </w:style>
  <w:style w:type="paragraph" w:styleId="BalloonText">
    <w:name w:val="Balloon Text"/>
    <w:basedOn w:val="Normal"/>
    <w:link w:val="BalloonTextChar"/>
    <w:unhideWhenUsed/>
    <w:rsid w:val="000C4823"/>
    <w:pPr>
      <w:spacing w:before="0" w:after="0"/>
    </w:pPr>
    <w:rPr>
      <w:rFonts w:ascii="Tahoma" w:hAnsi="Tahoma" w:cs="Tahoma"/>
      <w:sz w:val="16"/>
      <w:szCs w:val="16"/>
    </w:rPr>
  </w:style>
  <w:style w:type="character" w:customStyle="1" w:styleId="BalloonTextChar">
    <w:name w:val="Balloon Text Char"/>
    <w:link w:val="BalloonText"/>
    <w:rsid w:val="000C4823"/>
    <w:rPr>
      <w:rFonts w:ascii="Tahoma" w:eastAsia="Times" w:hAnsi="Tahoma" w:cs="Tahoma"/>
      <w:sz w:val="16"/>
      <w:szCs w:val="16"/>
    </w:rPr>
  </w:style>
  <w:style w:type="paragraph" w:customStyle="1" w:styleId="Title1">
    <w:name w:val="Title 1"/>
    <w:basedOn w:val="Normal"/>
    <w:next w:val="Normal"/>
    <w:locked/>
    <w:rsid w:val="000C4823"/>
    <w:pPr>
      <w:pageBreakBefore/>
      <w:numPr>
        <w:numId w:val="9"/>
      </w:numPr>
      <w:spacing w:before="0" w:after="320"/>
    </w:pPr>
    <w:rPr>
      <w:rFonts w:ascii="Trebuchet MS" w:eastAsia="Times New Roman" w:hAnsi="Trebuchet MS"/>
      <w:sz w:val="32"/>
      <w:szCs w:val="32"/>
    </w:rPr>
  </w:style>
  <w:style w:type="character" w:customStyle="1" w:styleId="NormalBoldChar">
    <w:name w:val="Normal Bold Char"/>
    <w:link w:val="NormalBold"/>
    <w:uiPriority w:val="99"/>
    <w:locked/>
    <w:rsid w:val="000C4823"/>
    <w:rPr>
      <w:rFonts w:ascii="Arial" w:hAnsi="Arial" w:cs="Arial"/>
      <w:b/>
      <w:sz w:val="24"/>
      <w:szCs w:val="24"/>
      <w:lang w:eastAsia="en-US"/>
    </w:rPr>
  </w:style>
  <w:style w:type="paragraph" w:customStyle="1" w:styleId="NormalBold">
    <w:name w:val="Normal Bold"/>
    <w:basedOn w:val="Normal"/>
    <w:next w:val="Normal"/>
    <w:link w:val="NormalBoldChar"/>
    <w:uiPriority w:val="99"/>
    <w:rsid w:val="000C4823"/>
    <w:pPr>
      <w:keepLines/>
      <w:tabs>
        <w:tab w:val="right" w:pos="14580"/>
      </w:tabs>
    </w:pPr>
    <w:rPr>
      <w:rFonts w:eastAsia="Times New Roman" w:cs="Arial"/>
      <w:b/>
      <w:lang w:eastAsia="en-US"/>
    </w:rPr>
  </w:style>
  <w:style w:type="character" w:customStyle="1" w:styleId="ListNumberChar">
    <w:name w:val="List Number Char"/>
    <w:link w:val="ListNumber"/>
    <w:uiPriority w:val="99"/>
    <w:locked/>
    <w:rsid w:val="000C4823"/>
    <w:rPr>
      <w:rFonts w:ascii="Arial" w:eastAsia="Times" w:hAnsi="Arial"/>
      <w:sz w:val="24"/>
      <w:szCs w:val="24"/>
    </w:rPr>
  </w:style>
  <w:style w:type="paragraph" w:customStyle="1" w:styleId="RequirementBulleted">
    <w:name w:val="Requirement Bulleted"/>
    <w:basedOn w:val="Normal"/>
    <w:uiPriority w:val="99"/>
    <w:rsid w:val="000C4823"/>
    <w:pPr>
      <w:numPr>
        <w:numId w:val="10"/>
      </w:numPr>
      <w:spacing w:before="60" w:after="40"/>
      <w:jc w:val="both"/>
    </w:pPr>
    <w:rPr>
      <w:rFonts w:eastAsia="Times New Roman"/>
      <w:color w:val="000000"/>
      <w:szCs w:val="20"/>
      <w:lang w:eastAsia="en-US"/>
    </w:rPr>
  </w:style>
  <w:style w:type="paragraph" w:styleId="FootnoteText">
    <w:name w:val="footnote text"/>
    <w:basedOn w:val="Normal"/>
    <w:link w:val="FootnoteTextChar"/>
    <w:uiPriority w:val="99"/>
    <w:semiHidden/>
    <w:rsid w:val="000C4823"/>
    <w:pPr>
      <w:spacing w:before="0"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0C4823"/>
  </w:style>
  <w:style w:type="character" w:styleId="FootnoteReference">
    <w:name w:val="footnote reference"/>
    <w:uiPriority w:val="99"/>
    <w:semiHidden/>
    <w:rsid w:val="000C4823"/>
    <w:rPr>
      <w:rFonts w:cs="Times New Roman"/>
      <w:vertAlign w:val="superscript"/>
    </w:rPr>
  </w:style>
  <w:style w:type="paragraph" w:styleId="Revision">
    <w:name w:val="Revision"/>
    <w:hidden/>
    <w:uiPriority w:val="99"/>
    <w:semiHidden/>
    <w:rsid w:val="000C4823"/>
    <w:rPr>
      <w:rFonts w:ascii="Arial" w:eastAsia="Times" w:hAnsi="Arial"/>
      <w:sz w:val="24"/>
      <w:szCs w:val="24"/>
    </w:rPr>
  </w:style>
  <w:style w:type="table" w:customStyle="1" w:styleId="LightList-Accent11">
    <w:name w:val="Light List - Accent 11"/>
    <w:basedOn w:val="TableNormal"/>
    <w:uiPriority w:val="61"/>
    <w:rsid w:val="000C4823"/>
    <w:rPr>
      <w:rFonts w:ascii="Times" w:eastAsia="Times" w:hAnsi="Tim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69"/>
    <w:rsid w:val="000C4823"/>
    <w:rPr>
      <w:rFonts w:ascii="Times" w:eastAsia="Times" w:hAnsi="Tim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ICEnormal">
    <w:name w:val="NICE normal"/>
    <w:rsid w:val="000C4823"/>
    <w:pPr>
      <w:spacing w:after="240" w:line="360" w:lineRule="auto"/>
    </w:pPr>
    <w:rPr>
      <w:rFonts w:ascii="Arial" w:hAnsi="Arial"/>
      <w:sz w:val="24"/>
      <w:szCs w:val="24"/>
      <w:lang w:val="en-US" w:eastAsia="en-US"/>
    </w:rPr>
  </w:style>
  <w:style w:type="paragraph" w:customStyle="1" w:styleId="Unnumberedboldheading">
    <w:name w:val="Unnumbered bold heading"/>
    <w:next w:val="NICEnormal"/>
    <w:rsid w:val="000C4823"/>
    <w:pPr>
      <w:keepNext/>
      <w:widowControl w:val="0"/>
      <w:spacing w:after="120"/>
    </w:pPr>
    <w:rPr>
      <w:rFonts w:ascii="Arial" w:hAnsi="Arial"/>
      <w:b/>
      <w:sz w:val="24"/>
      <w:szCs w:val="24"/>
      <w:lang w:val="en-US" w:eastAsia="en-US"/>
    </w:rPr>
  </w:style>
  <w:style w:type="paragraph" w:customStyle="1" w:styleId="Unnumbereditalicheading">
    <w:name w:val="Unnumbered italic heading"/>
    <w:next w:val="NICEnormal"/>
    <w:rsid w:val="000C4823"/>
    <w:pPr>
      <w:keepNext/>
      <w:widowControl w:val="0"/>
      <w:spacing w:after="120"/>
    </w:pPr>
    <w:rPr>
      <w:rFonts w:ascii="Arial" w:hAnsi="Arial"/>
      <w:i/>
      <w:sz w:val="24"/>
      <w:szCs w:val="24"/>
      <w:lang w:val="en-US" w:eastAsia="en-US"/>
    </w:rPr>
  </w:style>
  <w:style w:type="paragraph" w:customStyle="1" w:styleId="NICEnormalsinglespacing">
    <w:name w:val="NICE normal single spacing"/>
    <w:basedOn w:val="NICEnormal"/>
    <w:rsid w:val="000C4823"/>
    <w:pPr>
      <w:spacing w:line="240" w:lineRule="auto"/>
    </w:pPr>
  </w:style>
  <w:style w:type="paragraph" w:styleId="Title">
    <w:name w:val="Title"/>
    <w:basedOn w:val="Normal"/>
    <w:next w:val="NICEnormal"/>
    <w:link w:val="TitleChar"/>
    <w:qFormat/>
    <w:locked/>
    <w:rsid w:val="000C4823"/>
    <w:pPr>
      <w:keepNext/>
      <w:spacing w:before="240" w:after="240"/>
      <w:jc w:val="center"/>
      <w:outlineLvl w:val="0"/>
    </w:pPr>
    <w:rPr>
      <w:rFonts w:eastAsia="Times New Roman" w:cs="Arial"/>
      <w:b/>
      <w:bCs/>
      <w:kern w:val="28"/>
      <w:sz w:val="40"/>
      <w:szCs w:val="32"/>
      <w:lang w:eastAsia="en-US"/>
    </w:rPr>
  </w:style>
  <w:style w:type="character" w:customStyle="1" w:styleId="TitleChar">
    <w:name w:val="Title Char"/>
    <w:link w:val="Title"/>
    <w:rsid w:val="000C4823"/>
    <w:rPr>
      <w:rFonts w:ascii="Arial" w:hAnsi="Arial" w:cs="Arial"/>
      <w:b/>
      <w:bCs/>
      <w:kern w:val="28"/>
      <w:sz w:val="40"/>
      <w:szCs w:val="32"/>
      <w:lang w:eastAsia="en-US"/>
    </w:rPr>
  </w:style>
  <w:style w:type="paragraph" w:customStyle="1" w:styleId="Title16pt">
    <w:name w:val="Title 16 pt"/>
    <w:basedOn w:val="Title"/>
    <w:rsid w:val="000C4823"/>
    <w:rPr>
      <w:sz w:val="32"/>
    </w:rPr>
  </w:style>
  <w:style w:type="paragraph" w:customStyle="1" w:styleId="Introtext">
    <w:name w:val="Intro text"/>
    <w:basedOn w:val="NICEnormalsinglespacing"/>
    <w:rsid w:val="000C4823"/>
    <w:pPr>
      <w:pBdr>
        <w:top w:val="single" w:sz="4" w:space="1" w:color="auto"/>
        <w:left w:val="single" w:sz="4" w:space="4" w:color="auto"/>
        <w:bottom w:val="single" w:sz="4" w:space="1" w:color="auto"/>
        <w:right w:val="single" w:sz="4" w:space="4" w:color="auto"/>
      </w:pBdr>
      <w:spacing w:after="120"/>
    </w:pPr>
  </w:style>
  <w:style w:type="paragraph" w:customStyle="1" w:styleId="Numberedheading1">
    <w:name w:val="Numbered heading 1"/>
    <w:basedOn w:val="Heading1"/>
    <w:next w:val="NICEnormal"/>
    <w:link w:val="Numberedheading1CharChar"/>
    <w:rsid w:val="000C4823"/>
    <w:pPr>
      <w:numPr>
        <w:numId w:val="17"/>
      </w:numPr>
      <w:spacing w:after="120" w:line="360" w:lineRule="auto"/>
      <w:jc w:val="left"/>
    </w:pPr>
    <w:rPr>
      <w:szCs w:val="24"/>
    </w:rPr>
  </w:style>
  <w:style w:type="paragraph" w:customStyle="1" w:styleId="Numberedheading2">
    <w:name w:val="Numbered heading 2"/>
    <w:basedOn w:val="Heading2"/>
    <w:next w:val="NICEnormal"/>
    <w:link w:val="Numberedheading2Char"/>
    <w:rsid w:val="000C4823"/>
    <w:pPr>
      <w:numPr>
        <w:numId w:val="17"/>
      </w:numPr>
      <w:spacing w:after="60" w:line="360" w:lineRule="auto"/>
    </w:pPr>
    <w:rPr>
      <w:i/>
    </w:rPr>
  </w:style>
  <w:style w:type="paragraph" w:customStyle="1" w:styleId="Numberedheading3">
    <w:name w:val="Numbered heading 3"/>
    <w:basedOn w:val="Heading3"/>
    <w:next w:val="NICEnormal"/>
    <w:rsid w:val="000C4823"/>
    <w:pPr>
      <w:numPr>
        <w:numId w:val="17"/>
      </w:numPr>
      <w:spacing w:before="240" w:after="60" w:line="360" w:lineRule="auto"/>
    </w:pPr>
    <w:rPr>
      <w:sz w:val="26"/>
      <w:szCs w:val="24"/>
    </w:rPr>
  </w:style>
  <w:style w:type="paragraph" w:customStyle="1" w:styleId="Numberedlevel4text">
    <w:name w:val="Numbered level 4 text"/>
    <w:basedOn w:val="NICEnormal"/>
    <w:next w:val="NICEnormal"/>
    <w:rsid w:val="000C4823"/>
    <w:pPr>
      <w:numPr>
        <w:ilvl w:val="3"/>
        <w:numId w:val="17"/>
      </w:numPr>
    </w:pPr>
  </w:style>
  <w:style w:type="paragraph" w:customStyle="1" w:styleId="Numberedlevel3text">
    <w:name w:val="Numbered level 3 text"/>
    <w:basedOn w:val="Numberedheading3"/>
    <w:rsid w:val="000C4823"/>
    <w:pPr>
      <w:spacing w:before="0" w:after="240"/>
    </w:pPr>
    <w:rPr>
      <w:b w:val="0"/>
      <w:sz w:val="24"/>
    </w:rPr>
  </w:style>
  <w:style w:type="paragraph" w:customStyle="1" w:styleId="Bulletindent2">
    <w:name w:val="Bullet indent 2"/>
    <w:basedOn w:val="NICEnormal"/>
    <w:rsid w:val="000C4823"/>
    <w:pPr>
      <w:numPr>
        <w:ilvl w:val="1"/>
        <w:numId w:val="13"/>
      </w:numPr>
      <w:spacing w:after="0"/>
      <w:ind w:left="1702" w:hanging="284"/>
    </w:pPr>
  </w:style>
  <w:style w:type="paragraph" w:customStyle="1" w:styleId="Title16ptleft">
    <w:name w:val="Title 16 pt left"/>
    <w:basedOn w:val="Title16pt"/>
    <w:rsid w:val="000C4823"/>
    <w:pPr>
      <w:jc w:val="left"/>
    </w:pPr>
  </w:style>
  <w:style w:type="paragraph" w:customStyle="1" w:styleId="Bulletleft1">
    <w:name w:val="Bullet left 1"/>
    <w:basedOn w:val="NICEnormal"/>
    <w:rsid w:val="000C4823"/>
    <w:pPr>
      <w:numPr>
        <w:numId w:val="16"/>
      </w:numPr>
      <w:spacing w:after="0"/>
    </w:pPr>
  </w:style>
  <w:style w:type="paragraph" w:customStyle="1" w:styleId="Bulletleft2">
    <w:name w:val="Bullet left 2"/>
    <w:basedOn w:val="NICEnormal"/>
    <w:rsid w:val="000C4823"/>
    <w:pPr>
      <w:numPr>
        <w:ilvl w:val="1"/>
        <w:numId w:val="11"/>
      </w:numPr>
      <w:spacing w:after="0"/>
      <w:ind w:left="568" w:hanging="284"/>
    </w:pPr>
  </w:style>
  <w:style w:type="paragraph" w:customStyle="1" w:styleId="Bulletleft3">
    <w:name w:val="Bullet left 3"/>
    <w:basedOn w:val="NICEnormal"/>
    <w:rsid w:val="000C4823"/>
    <w:pPr>
      <w:numPr>
        <w:ilvl w:val="2"/>
        <w:numId w:val="12"/>
      </w:numPr>
      <w:spacing w:after="0"/>
    </w:pPr>
  </w:style>
  <w:style w:type="paragraph" w:customStyle="1" w:styleId="Bulletindent1">
    <w:name w:val="Bullet indent 1"/>
    <w:basedOn w:val="NICEnormal"/>
    <w:rsid w:val="000C4823"/>
    <w:pPr>
      <w:numPr>
        <w:numId w:val="15"/>
      </w:numPr>
      <w:spacing w:after="0"/>
    </w:pPr>
  </w:style>
  <w:style w:type="character" w:customStyle="1" w:styleId="Numberedheading1CharChar">
    <w:name w:val="Numbered heading 1 Char Char"/>
    <w:link w:val="Numberedheading1"/>
    <w:rsid w:val="000C4823"/>
    <w:rPr>
      <w:rFonts w:ascii="Arial" w:eastAsia="Times" w:hAnsi="Arial"/>
      <w:b/>
      <w:bCs/>
      <w:kern w:val="32"/>
      <w:sz w:val="32"/>
      <w:szCs w:val="24"/>
    </w:rPr>
  </w:style>
  <w:style w:type="paragraph" w:customStyle="1" w:styleId="Bulletindent3">
    <w:name w:val="Bullet indent 3"/>
    <w:basedOn w:val="NICEnormal"/>
    <w:rsid w:val="000C4823"/>
    <w:pPr>
      <w:numPr>
        <w:ilvl w:val="2"/>
        <w:numId w:val="14"/>
      </w:numPr>
      <w:spacing w:after="0"/>
    </w:pPr>
  </w:style>
  <w:style w:type="paragraph" w:customStyle="1" w:styleId="Numberedlevel2text">
    <w:name w:val="Numbered level 2 text"/>
    <w:basedOn w:val="Numberedheading2"/>
    <w:rsid w:val="000C4823"/>
    <w:pPr>
      <w:spacing w:before="0" w:after="240"/>
    </w:pPr>
    <w:rPr>
      <w:b w:val="0"/>
      <w:i w:val="0"/>
    </w:rPr>
  </w:style>
  <w:style w:type="paragraph" w:customStyle="1" w:styleId="Bulletleft1last">
    <w:name w:val="Bullet left 1 last"/>
    <w:basedOn w:val="NICEnormal"/>
    <w:rsid w:val="000C4823"/>
    <w:pPr>
      <w:numPr>
        <w:numId w:val="18"/>
      </w:numPr>
    </w:pPr>
    <w:rPr>
      <w:rFonts w:cs="Arial"/>
    </w:rPr>
  </w:style>
  <w:style w:type="paragraph" w:customStyle="1" w:styleId="boxedtext">
    <w:name w:val="boxed text"/>
    <w:basedOn w:val="NICEnormal"/>
    <w:rsid w:val="000C4823"/>
    <w:pPr>
      <w:pBdr>
        <w:top w:val="single" w:sz="4" w:space="1" w:color="auto"/>
        <w:left w:val="single" w:sz="4" w:space="4" w:color="auto"/>
        <w:bottom w:val="single" w:sz="4" w:space="1" w:color="auto"/>
        <w:right w:val="single" w:sz="4" w:space="4" w:color="auto"/>
      </w:pBdr>
      <w:shd w:val="clear" w:color="auto" w:fill="E6E6E6"/>
    </w:pPr>
  </w:style>
  <w:style w:type="character" w:styleId="PageNumber">
    <w:name w:val="page number"/>
    <w:rsid w:val="000C4823"/>
    <w:rPr>
      <w:rFonts w:ascii="Arial" w:hAnsi="Arial"/>
      <w:sz w:val="24"/>
    </w:rPr>
  </w:style>
  <w:style w:type="paragraph" w:customStyle="1" w:styleId="Bulletindent1last">
    <w:name w:val="Bullet indent 1 last"/>
    <w:basedOn w:val="NICEnormal"/>
    <w:next w:val="NICEnormal"/>
    <w:rsid w:val="000C4823"/>
    <w:pPr>
      <w:numPr>
        <w:numId w:val="19"/>
      </w:numPr>
    </w:pPr>
  </w:style>
  <w:style w:type="paragraph" w:customStyle="1" w:styleId="NICEnormalindented">
    <w:name w:val="NICE normal indented"/>
    <w:basedOn w:val="NICEnormal"/>
    <w:rsid w:val="000C4823"/>
    <w:pPr>
      <w:tabs>
        <w:tab w:val="left" w:pos="1134"/>
      </w:tabs>
      <w:ind w:left="1134"/>
    </w:pPr>
  </w:style>
  <w:style w:type="paragraph" w:customStyle="1" w:styleId="Tabletitle">
    <w:name w:val="Table title"/>
    <w:basedOn w:val="NICEnormal"/>
    <w:next w:val="NICEnormal"/>
    <w:rsid w:val="000C4823"/>
    <w:pPr>
      <w:keepNext/>
      <w:spacing w:after="60" w:line="240" w:lineRule="auto"/>
    </w:pPr>
    <w:rPr>
      <w:b/>
    </w:rPr>
  </w:style>
  <w:style w:type="paragraph" w:customStyle="1" w:styleId="Tabletext">
    <w:name w:val="Table text"/>
    <w:basedOn w:val="NICEnormalsinglespacing"/>
    <w:rsid w:val="000C4823"/>
    <w:pPr>
      <w:keepNext/>
      <w:spacing w:after="60"/>
    </w:pPr>
    <w:rPr>
      <w:sz w:val="22"/>
    </w:rPr>
  </w:style>
  <w:style w:type="paragraph" w:customStyle="1" w:styleId="TabletextIPoverviewevidence">
    <w:name w:val="Table text IP overview evidence"/>
    <w:basedOn w:val="Tabletext"/>
    <w:rsid w:val="000C4823"/>
    <w:rPr>
      <w:sz w:val="18"/>
    </w:rPr>
  </w:style>
  <w:style w:type="paragraph" w:customStyle="1" w:styleId="Section2paragraphs">
    <w:name w:val="Section 2 paragraphs"/>
    <w:basedOn w:val="NICEnormal"/>
    <w:rsid w:val="000C4823"/>
    <w:pPr>
      <w:numPr>
        <w:numId w:val="20"/>
      </w:numPr>
    </w:pPr>
  </w:style>
  <w:style w:type="paragraph" w:customStyle="1" w:styleId="Section3paragraphs">
    <w:name w:val="Section 3 paragraphs"/>
    <w:basedOn w:val="NICEnormal"/>
    <w:rsid w:val="000C4823"/>
    <w:pPr>
      <w:numPr>
        <w:numId w:val="21"/>
      </w:numPr>
    </w:pPr>
  </w:style>
  <w:style w:type="paragraph" w:customStyle="1" w:styleId="Section411paragraphs">
    <w:name w:val="Section 4.1.1 paragraphs"/>
    <w:basedOn w:val="NICEnormal"/>
    <w:rsid w:val="000C4823"/>
    <w:pPr>
      <w:numPr>
        <w:numId w:val="22"/>
      </w:numPr>
    </w:pPr>
  </w:style>
  <w:style w:type="character" w:customStyle="1" w:styleId="Numberedheading2Char">
    <w:name w:val="Numbered heading 2 Char"/>
    <w:link w:val="Numberedheading2"/>
    <w:rsid w:val="000C4823"/>
    <w:rPr>
      <w:rFonts w:ascii="Arial" w:eastAsia="Times" w:hAnsi="Arial"/>
      <w:b/>
      <w:bCs/>
      <w:i/>
      <w:iCs/>
      <w:sz w:val="24"/>
      <w:szCs w:val="28"/>
    </w:rPr>
  </w:style>
  <w:style w:type="paragraph" w:customStyle="1" w:styleId="Section412paragraphs">
    <w:name w:val="Section 4.1.2 paragraphs"/>
    <w:basedOn w:val="NICEnormal"/>
    <w:rsid w:val="000C4823"/>
    <w:pPr>
      <w:numPr>
        <w:numId w:val="23"/>
      </w:numPr>
    </w:pPr>
  </w:style>
  <w:style w:type="paragraph" w:customStyle="1" w:styleId="Section42paragraphs">
    <w:name w:val="Section 4.2 paragraphs"/>
    <w:basedOn w:val="NICEnormal"/>
    <w:rsid w:val="000C4823"/>
    <w:pPr>
      <w:numPr>
        <w:numId w:val="24"/>
      </w:numPr>
    </w:pPr>
  </w:style>
  <w:style w:type="paragraph" w:customStyle="1" w:styleId="Section43paragraphs">
    <w:name w:val="Section 4.3 paragraphs"/>
    <w:basedOn w:val="NICEnormal"/>
    <w:rsid w:val="000C4823"/>
    <w:pPr>
      <w:numPr>
        <w:numId w:val="25"/>
      </w:numPr>
    </w:pPr>
  </w:style>
  <w:style w:type="paragraph" w:customStyle="1" w:styleId="Appendixlevel1">
    <w:name w:val="Appendix level 1"/>
    <w:basedOn w:val="NICEnormal"/>
    <w:autoRedefine/>
    <w:rsid w:val="000C4823"/>
    <w:pPr>
      <w:numPr>
        <w:numId w:val="26"/>
      </w:numPr>
      <w:spacing w:before="240"/>
    </w:pPr>
  </w:style>
  <w:style w:type="paragraph" w:customStyle="1" w:styleId="Appendixlevel2">
    <w:name w:val="Appendix level 2"/>
    <w:basedOn w:val="NICEnormal"/>
    <w:rsid w:val="000C4823"/>
    <w:pPr>
      <w:numPr>
        <w:numId w:val="27"/>
      </w:numPr>
      <w:spacing w:before="240"/>
    </w:pPr>
  </w:style>
  <w:style w:type="paragraph" w:customStyle="1" w:styleId="Appendixbullet">
    <w:name w:val="Appendix bullet"/>
    <w:basedOn w:val="NICEnormal"/>
    <w:rsid w:val="000C4823"/>
    <w:pPr>
      <w:numPr>
        <w:numId w:val="28"/>
      </w:numPr>
      <w:spacing w:after="0" w:line="240" w:lineRule="auto"/>
    </w:pPr>
  </w:style>
  <w:style w:type="paragraph" w:customStyle="1" w:styleId="Appendixreferences">
    <w:name w:val="Appendix references"/>
    <w:basedOn w:val="NICEnormal"/>
    <w:rsid w:val="000C4823"/>
    <w:pPr>
      <w:tabs>
        <w:tab w:val="left" w:pos="567"/>
      </w:tabs>
      <w:spacing w:after="120" w:line="240" w:lineRule="auto"/>
      <w:ind w:left="567"/>
    </w:pPr>
  </w:style>
  <w:style w:type="paragraph" w:customStyle="1" w:styleId="References">
    <w:name w:val="References"/>
    <w:basedOn w:val="NICEnormalsinglespacing"/>
    <w:rsid w:val="000C4823"/>
    <w:pPr>
      <w:numPr>
        <w:numId w:val="29"/>
      </w:numPr>
      <w:spacing w:after="120"/>
    </w:pPr>
  </w:style>
  <w:style w:type="paragraph" w:styleId="TOCHeading">
    <w:name w:val="TOC Heading"/>
    <w:basedOn w:val="Heading1"/>
    <w:next w:val="Normal"/>
    <w:uiPriority w:val="39"/>
    <w:semiHidden/>
    <w:unhideWhenUsed/>
    <w:qFormat/>
    <w:rsid w:val="000C4823"/>
    <w:pPr>
      <w:keepLines/>
      <w:numPr>
        <w:numId w:val="0"/>
      </w:numPr>
      <w:spacing w:before="480" w:after="0" w:line="276" w:lineRule="auto"/>
      <w:jc w:val="left"/>
      <w:outlineLvl w:val="9"/>
    </w:pPr>
    <w:rPr>
      <w:rFonts w:ascii="Cambria" w:hAnsi="Cambria"/>
      <w:color w:val="365F91"/>
      <w:kern w:val="0"/>
      <w:sz w:val="28"/>
      <w:szCs w:val="28"/>
      <w:lang w:val="en-US"/>
    </w:rPr>
  </w:style>
  <w:style w:type="paragraph" w:styleId="DocumentMap">
    <w:name w:val="Document Map"/>
    <w:basedOn w:val="Normal"/>
    <w:link w:val="DocumentMapChar"/>
    <w:rsid w:val="000C4823"/>
    <w:pPr>
      <w:spacing w:before="0" w:after="0"/>
    </w:pPr>
    <w:rPr>
      <w:rFonts w:ascii="Tahoma" w:eastAsia="Times New Roman" w:hAnsi="Tahoma" w:cs="Tahoma"/>
      <w:sz w:val="16"/>
      <w:szCs w:val="16"/>
      <w:lang w:eastAsia="en-US"/>
    </w:rPr>
  </w:style>
  <w:style w:type="character" w:customStyle="1" w:styleId="DocumentMapChar">
    <w:name w:val="Document Map Char"/>
    <w:link w:val="DocumentMap"/>
    <w:rsid w:val="000C4823"/>
    <w:rPr>
      <w:rFonts w:ascii="Tahoma" w:hAnsi="Tahoma" w:cs="Tahoma"/>
      <w:sz w:val="16"/>
      <w:szCs w:val="16"/>
      <w:lang w:eastAsia="en-US"/>
    </w:rPr>
  </w:style>
  <w:style w:type="paragraph" w:customStyle="1" w:styleId="Paragraph">
    <w:name w:val="Paragraph"/>
    <w:basedOn w:val="Normal"/>
    <w:uiPriority w:val="99"/>
    <w:qFormat/>
    <w:rsid w:val="008B17B4"/>
    <w:pPr>
      <w:numPr>
        <w:numId w:val="30"/>
      </w:numPr>
      <w:spacing w:before="240" w:after="240" w:line="276" w:lineRule="auto"/>
    </w:pPr>
    <w:rPr>
      <w:rFonts w:eastAsia="Times New Roman"/>
    </w:rPr>
  </w:style>
  <w:style w:type="character" w:styleId="HTMLAcronym">
    <w:name w:val="HTML Acronym"/>
    <w:basedOn w:val="DefaultParagraphFont"/>
    <w:uiPriority w:val="99"/>
    <w:unhideWhenUsed/>
    <w:rsid w:val="00BD5C04"/>
  </w:style>
  <w:style w:type="character" w:customStyle="1" w:styleId="label2">
    <w:name w:val="label2"/>
    <w:rsid w:val="00E66039"/>
    <w:rPr>
      <w:b/>
      <w:bCs/>
      <w:vanish w:val="0"/>
      <w:webHidden w:val="0"/>
      <w:specVanish w:val="0"/>
    </w:rPr>
  </w:style>
  <w:style w:type="character" w:customStyle="1" w:styleId="apple-converted-space">
    <w:name w:val="apple-converted-space"/>
    <w:basedOn w:val="DefaultParagraphFont"/>
    <w:rsid w:val="00C628C3"/>
  </w:style>
  <w:style w:type="character" w:styleId="FollowedHyperlink">
    <w:name w:val="FollowedHyperlink"/>
    <w:uiPriority w:val="99"/>
    <w:semiHidden/>
    <w:unhideWhenUsed/>
    <w:rsid w:val="005E2344"/>
    <w:rPr>
      <w:color w:val="800080"/>
      <w:u w:val="single"/>
    </w:rPr>
  </w:style>
  <w:style w:type="paragraph" w:customStyle="1" w:styleId="Paragraphnonumbers">
    <w:name w:val="Paragraph no numbers"/>
    <w:basedOn w:val="Normal"/>
    <w:uiPriority w:val="99"/>
    <w:qFormat/>
    <w:rsid w:val="009773C7"/>
    <w:pPr>
      <w:spacing w:before="0" w:after="240" w:line="276" w:lineRule="auto"/>
    </w:pPr>
    <w:rPr>
      <w:rFonts w:eastAsia="Times New Roman"/>
    </w:rPr>
  </w:style>
  <w:style w:type="paragraph" w:customStyle="1" w:styleId="Default">
    <w:name w:val="Default"/>
    <w:rsid w:val="00DD1B99"/>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76CAD"/>
    <w:rPr>
      <w:color w:val="605E5C"/>
      <w:shd w:val="clear" w:color="auto" w:fill="E1DFDD"/>
    </w:rPr>
  </w:style>
  <w:style w:type="paragraph" w:customStyle="1" w:styleId="Subbullets">
    <w:name w:val="Sub bullets"/>
    <w:basedOn w:val="Normal"/>
    <w:uiPriority w:val="6"/>
    <w:qFormat/>
    <w:rsid w:val="00360E92"/>
    <w:pPr>
      <w:numPr>
        <w:numId w:val="76"/>
      </w:numPr>
      <w:spacing w:before="0" w:after="0" w:line="276" w:lineRule="auto"/>
      <w:ind w:left="1418" w:hanging="284"/>
    </w:pPr>
    <w:rPr>
      <w:rFonts w:eastAsia="Times New Roman"/>
    </w:rPr>
  </w:style>
  <w:style w:type="paragraph" w:customStyle="1" w:styleId="Bullets">
    <w:name w:val="Bullets"/>
    <w:basedOn w:val="Normal"/>
    <w:uiPriority w:val="5"/>
    <w:qFormat/>
    <w:rsid w:val="00471507"/>
    <w:pPr>
      <w:numPr>
        <w:numId w:val="80"/>
      </w:numPr>
      <w:spacing w:before="0" w:line="276" w:lineRule="auto"/>
    </w:pPr>
    <w:rPr>
      <w:rFonts w:eastAsia="Times New Roman"/>
    </w:rPr>
  </w:style>
  <w:style w:type="paragraph" w:styleId="TOC4">
    <w:name w:val="toc 4"/>
    <w:basedOn w:val="Normal"/>
    <w:next w:val="Normal"/>
    <w:autoRedefine/>
    <w:semiHidden/>
    <w:rsid w:val="00471507"/>
    <w:pPr>
      <w:spacing w:before="0" w:after="0"/>
      <w:ind w:left="720"/>
    </w:pPr>
    <w:rPr>
      <w:rFonts w:eastAsia="Times New Roman"/>
    </w:rPr>
  </w:style>
  <w:style w:type="paragraph" w:styleId="TOAHeading">
    <w:name w:val="toa heading"/>
    <w:basedOn w:val="Normal"/>
    <w:next w:val="Normal"/>
    <w:semiHidden/>
    <w:rsid w:val="00471507"/>
    <w:pPr>
      <w:spacing w:after="0"/>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2724">
      <w:bodyDiv w:val="1"/>
      <w:marLeft w:val="0"/>
      <w:marRight w:val="0"/>
      <w:marTop w:val="0"/>
      <w:marBottom w:val="0"/>
      <w:divBdr>
        <w:top w:val="none" w:sz="0" w:space="0" w:color="auto"/>
        <w:left w:val="none" w:sz="0" w:space="0" w:color="auto"/>
        <w:bottom w:val="none" w:sz="0" w:space="0" w:color="auto"/>
        <w:right w:val="none" w:sz="0" w:space="0" w:color="auto"/>
      </w:divBdr>
      <w:divsChild>
        <w:div w:id="1075906190">
          <w:marLeft w:val="0"/>
          <w:marRight w:val="0"/>
          <w:marTop w:val="0"/>
          <w:marBottom w:val="0"/>
          <w:divBdr>
            <w:top w:val="none" w:sz="0" w:space="0" w:color="auto"/>
            <w:left w:val="none" w:sz="0" w:space="0" w:color="auto"/>
            <w:bottom w:val="none" w:sz="0" w:space="0" w:color="auto"/>
            <w:right w:val="none" w:sz="0" w:space="0" w:color="auto"/>
          </w:divBdr>
          <w:divsChild>
            <w:div w:id="1631520920">
              <w:marLeft w:val="0"/>
              <w:marRight w:val="0"/>
              <w:marTop w:val="0"/>
              <w:marBottom w:val="0"/>
              <w:divBdr>
                <w:top w:val="single" w:sz="2" w:space="0" w:color="00ADEE"/>
                <w:left w:val="single" w:sz="36" w:space="0" w:color="00ADEE"/>
                <w:bottom w:val="single" w:sz="2" w:space="0" w:color="00ADEE"/>
                <w:right w:val="single" w:sz="36" w:space="0" w:color="00ADEE"/>
              </w:divBdr>
            </w:div>
          </w:divsChild>
        </w:div>
      </w:divsChild>
    </w:div>
    <w:div w:id="40399469">
      <w:bodyDiv w:val="1"/>
      <w:marLeft w:val="0"/>
      <w:marRight w:val="0"/>
      <w:marTop w:val="0"/>
      <w:marBottom w:val="0"/>
      <w:divBdr>
        <w:top w:val="none" w:sz="0" w:space="0" w:color="auto"/>
        <w:left w:val="none" w:sz="0" w:space="0" w:color="auto"/>
        <w:bottom w:val="none" w:sz="0" w:space="0" w:color="auto"/>
        <w:right w:val="none" w:sz="0" w:space="0" w:color="auto"/>
      </w:divBdr>
    </w:div>
    <w:div w:id="112597405">
      <w:bodyDiv w:val="1"/>
      <w:marLeft w:val="0"/>
      <w:marRight w:val="0"/>
      <w:marTop w:val="0"/>
      <w:marBottom w:val="0"/>
      <w:divBdr>
        <w:top w:val="none" w:sz="0" w:space="0" w:color="auto"/>
        <w:left w:val="none" w:sz="0" w:space="0" w:color="auto"/>
        <w:bottom w:val="none" w:sz="0" w:space="0" w:color="auto"/>
        <w:right w:val="none" w:sz="0" w:space="0" w:color="auto"/>
      </w:divBdr>
    </w:div>
    <w:div w:id="163862385">
      <w:bodyDiv w:val="1"/>
      <w:marLeft w:val="0"/>
      <w:marRight w:val="0"/>
      <w:marTop w:val="0"/>
      <w:marBottom w:val="0"/>
      <w:divBdr>
        <w:top w:val="none" w:sz="0" w:space="0" w:color="auto"/>
        <w:left w:val="none" w:sz="0" w:space="0" w:color="auto"/>
        <w:bottom w:val="none" w:sz="0" w:space="0" w:color="auto"/>
        <w:right w:val="none" w:sz="0" w:space="0" w:color="auto"/>
      </w:divBdr>
    </w:div>
    <w:div w:id="360712620">
      <w:bodyDiv w:val="1"/>
      <w:marLeft w:val="0"/>
      <w:marRight w:val="0"/>
      <w:marTop w:val="0"/>
      <w:marBottom w:val="0"/>
      <w:divBdr>
        <w:top w:val="none" w:sz="0" w:space="0" w:color="auto"/>
        <w:left w:val="none" w:sz="0" w:space="0" w:color="auto"/>
        <w:bottom w:val="none" w:sz="0" w:space="0" w:color="auto"/>
        <w:right w:val="none" w:sz="0" w:space="0" w:color="auto"/>
      </w:divBdr>
    </w:div>
    <w:div w:id="396830480">
      <w:bodyDiv w:val="1"/>
      <w:marLeft w:val="0"/>
      <w:marRight w:val="0"/>
      <w:marTop w:val="0"/>
      <w:marBottom w:val="0"/>
      <w:divBdr>
        <w:top w:val="none" w:sz="0" w:space="0" w:color="auto"/>
        <w:left w:val="none" w:sz="0" w:space="0" w:color="auto"/>
        <w:bottom w:val="none" w:sz="0" w:space="0" w:color="auto"/>
        <w:right w:val="none" w:sz="0" w:space="0" w:color="auto"/>
      </w:divBdr>
    </w:div>
    <w:div w:id="546840662">
      <w:bodyDiv w:val="1"/>
      <w:marLeft w:val="0"/>
      <w:marRight w:val="0"/>
      <w:marTop w:val="0"/>
      <w:marBottom w:val="0"/>
      <w:divBdr>
        <w:top w:val="none" w:sz="0" w:space="0" w:color="auto"/>
        <w:left w:val="none" w:sz="0" w:space="0" w:color="auto"/>
        <w:bottom w:val="none" w:sz="0" w:space="0" w:color="auto"/>
        <w:right w:val="none" w:sz="0" w:space="0" w:color="auto"/>
      </w:divBdr>
    </w:div>
    <w:div w:id="675037480">
      <w:bodyDiv w:val="1"/>
      <w:marLeft w:val="0"/>
      <w:marRight w:val="0"/>
      <w:marTop w:val="0"/>
      <w:marBottom w:val="0"/>
      <w:divBdr>
        <w:top w:val="none" w:sz="0" w:space="0" w:color="auto"/>
        <w:left w:val="none" w:sz="0" w:space="0" w:color="auto"/>
        <w:bottom w:val="none" w:sz="0" w:space="0" w:color="auto"/>
        <w:right w:val="none" w:sz="0" w:space="0" w:color="auto"/>
      </w:divBdr>
    </w:div>
    <w:div w:id="813184582">
      <w:bodyDiv w:val="1"/>
      <w:marLeft w:val="0"/>
      <w:marRight w:val="0"/>
      <w:marTop w:val="0"/>
      <w:marBottom w:val="0"/>
      <w:divBdr>
        <w:top w:val="none" w:sz="0" w:space="0" w:color="auto"/>
        <w:left w:val="none" w:sz="0" w:space="0" w:color="auto"/>
        <w:bottom w:val="none" w:sz="0" w:space="0" w:color="auto"/>
        <w:right w:val="none" w:sz="0" w:space="0" w:color="auto"/>
      </w:divBdr>
    </w:div>
    <w:div w:id="824905104">
      <w:bodyDiv w:val="1"/>
      <w:marLeft w:val="0"/>
      <w:marRight w:val="0"/>
      <w:marTop w:val="0"/>
      <w:marBottom w:val="0"/>
      <w:divBdr>
        <w:top w:val="none" w:sz="0" w:space="0" w:color="auto"/>
        <w:left w:val="none" w:sz="0" w:space="0" w:color="auto"/>
        <w:bottom w:val="none" w:sz="0" w:space="0" w:color="auto"/>
        <w:right w:val="none" w:sz="0" w:space="0" w:color="auto"/>
      </w:divBdr>
    </w:div>
    <w:div w:id="841972692">
      <w:bodyDiv w:val="1"/>
      <w:marLeft w:val="0"/>
      <w:marRight w:val="0"/>
      <w:marTop w:val="0"/>
      <w:marBottom w:val="0"/>
      <w:divBdr>
        <w:top w:val="none" w:sz="0" w:space="0" w:color="auto"/>
        <w:left w:val="none" w:sz="0" w:space="0" w:color="auto"/>
        <w:bottom w:val="none" w:sz="0" w:space="0" w:color="auto"/>
        <w:right w:val="none" w:sz="0" w:space="0" w:color="auto"/>
      </w:divBdr>
    </w:div>
    <w:div w:id="1054084586">
      <w:bodyDiv w:val="1"/>
      <w:marLeft w:val="0"/>
      <w:marRight w:val="0"/>
      <w:marTop w:val="0"/>
      <w:marBottom w:val="0"/>
      <w:divBdr>
        <w:top w:val="none" w:sz="0" w:space="0" w:color="auto"/>
        <w:left w:val="none" w:sz="0" w:space="0" w:color="auto"/>
        <w:bottom w:val="none" w:sz="0" w:space="0" w:color="auto"/>
        <w:right w:val="none" w:sz="0" w:space="0" w:color="auto"/>
      </w:divBdr>
    </w:div>
    <w:div w:id="1060666780">
      <w:bodyDiv w:val="1"/>
      <w:marLeft w:val="0"/>
      <w:marRight w:val="0"/>
      <w:marTop w:val="0"/>
      <w:marBottom w:val="0"/>
      <w:divBdr>
        <w:top w:val="none" w:sz="0" w:space="0" w:color="auto"/>
        <w:left w:val="none" w:sz="0" w:space="0" w:color="auto"/>
        <w:bottom w:val="none" w:sz="0" w:space="0" w:color="auto"/>
        <w:right w:val="none" w:sz="0" w:space="0" w:color="auto"/>
      </w:divBdr>
      <w:divsChild>
        <w:div w:id="2143302217">
          <w:marLeft w:val="0"/>
          <w:marRight w:val="0"/>
          <w:marTop w:val="0"/>
          <w:marBottom w:val="0"/>
          <w:divBdr>
            <w:top w:val="none" w:sz="0" w:space="0" w:color="auto"/>
            <w:left w:val="none" w:sz="0" w:space="0" w:color="auto"/>
            <w:bottom w:val="none" w:sz="0" w:space="0" w:color="auto"/>
            <w:right w:val="none" w:sz="0" w:space="0" w:color="auto"/>
          </w:divBdr>
          <w:divsChild>
            <w:div w:id="2132942813">
              <w:marLeft w:val="0"/>
              <w:marRight w:val="0"/>
              <w:marTop w:val="0"/>
              <w:marBottom w:val="0"/>
              <w:divBdr>
                <w:top w:val="single" w:sz="2" w:space="0" w:color="00ADEE"/>
                <w:left w:val="single" w:sz="36" w:space="0" w:color="00ADEE"/>
                <w:bottom w:val="single" w:sz="2" w:space="0" w:color="00ADEE"/>
                <w:right w:val="single" w:sz="36" w:space="0" w:color="00ADEE"/>
              </w:divBdr>
            </w:div>
          </w:divsChild>
        </w:div>
      </w:divsChild>
    </w:div>
    <w:div w:id="1166745972">
      <w:bodyDiv w:val="1"/>
      <w:marLeft w:val="0"/>
      <w:marRight w:val="0"/>
      <w:marTop w:val="0"/>
      <w:marBottom w:val="0"/>
      <w:divBdr>
        <w:top w:val="none" w:sz="0" w:space="0" w:color="auto"/>
        <w:left w:val="none" w:sz="0" w:space="0" w:color="auto"/>
        <w:bottom w:val="none" w:sz="0" w:space="0" w:color="auto"/>
        <w:right w:val="none" w:sz="0" w:space="0" w:color="auto"/>
      </w:divBdr>
    </w:div>
    <w:div w:id="1175530222">
      <w:bodyDiv w:val="1"/>
      <w:marLeft w:val="0"/>
      <w:marRight w:val="0"/>
      <w:marTop w:val="0"/>
      <w:marBottom w:val="0"/>
      <w:divBdr>
        <w:top w:val="none" w:sz="0" w:space="0" w:color="auto"/>
        <w:left w:val="none" w:sz="0" w:space="0" w:color="auto"/>
        <w:bottom w:val="none" w:sz="0" w:space="0" w:color="auto"/>
        <w:right w:val="none" w:sz="0" w:space="0" w:color="auto"/>
      </w:divBdr>
    </w:div>
    <w:div w:id="1417090229">
      <w:bodyDiv w:val="1"/>
      <w:marLeft w:val="0"/>
      <w:marRight w:val="0"/>
      <w:marTop w:val="0"/>
      <w:marBottom w:val="0"/>
      <w:divBdr>
        <w:top w:val="none" w:sz="0" w:space="0" w:color="auto"/>
        <w:left w:val="none" w:sz="0" w:space="0" w:color="auto"/>
        <w:bottom w:val="none" w:sz="0" w:space="0" w:color="auto"/>
        <w:right w:val="none" w:sz="0" w:space="0" w:color="auto"/>
      </w:divBdr>
    </w:div>
    <w:div w:id="1439641634">
      <w:bodyDiv w:val="1"/>
      <w:marLeft w:val="0"/>
      <w:marRight w:val="0"/>
      <w:marTop w:val="0"/>
      <w:marBottom w:val="0"/>
      <w:divBdr>
        <w:top w:val="none" w:sz="0" w:space="0" w:color="auto"/>
        <w:left w:val="none" w:sz="0" w:space="0" w:color="auto"/>
        <w:bottom w:val="none" w:sz="0" w:space="0" w:color="auto"/>
        <w:right w:val="none" w:sz="0" w:space="0" w:color="auto"/>
      </w:divBdr>
    </w:div>
    <w:div w:id="1444838495">
      <w:bodyDiv w:val="1"/>
      <w:marLeft w:val="0"/>
      <w:marRight w:val="0"/>
      <w:marTop w:val="0"/>
      <w:marBottom w:val="0"/>
      <w:divBdr>
        <w:top w:val="none" w:sz="0" w:space="0" w:color="auto"/>
        <w:left w:val="none" w:sz="0" w:space="0" w:color="auto"/>
        <w:bottom w:val="none" w:sz="0" w:space="0" w:color="auto"/>
        <w:right w:val="none" w:sz="0" w:space="0" w:color="auto"/>
      </w:divBdr>
    </w:div>
    <w:div w:id="1469399543">
      <w:bodyDiv w:val="1"/>
      <w:marLeft w:val="0"/>
      <w:marRight w:val="0"/>
      <w:marTop w:val="0"/>
      <w:marBottom w:val="0"/>
      <w:divBdr>
        <w:top w:val="none" w:sz="0" w:space="0" w:color="auto"/>
        <w:left w:val="none" w:sz="0" w:space="0" w:color="auto"/>
        <w:bottom w:val="none" w:sz="0" w:space="0" w:color="auto"/>
        <w:right w:val="none" w:sz="0" w:space="0" w:color="auto"/>
      </w:divBdr>
    </w:div>
    <w:div w:id="1490176214">
      <w:bodyDiv w:val="1"/>
      <w:marLeft w:val="0"/>
      <w:marRight w:val="0"/>
      <w:marTop w:val="0"/>
      <w:marBottom w:val="0"/>
      <w:divBdr>
        <w:top w:val="none" w:sz="0" w:space="0" w:color="auto"/>
        <w:left w:val="none" w:sz="0" w:space="0" w:color="auto"/>
        <w:bottom w:val="none" w:sz="0" w:space="0" w:color="auto"/>
        <w:right w:val="none" w:sz="0" w:space="0" w:color="auto"/>
      </w:divBdr>
    </w:div>
    <w:div w:id="1493133731">
      <w:bodyDiv w:val="1"/>
      <w:marLeft w:val="0"/>
      <w:marRight w:val="0"/>
      <w:marTop w:val="0"/>
      <w:marBottom w:val="0"/>
      <w:divBdr>
        <w:top w:val="none" w:sz="0" w:space="0" w:color="auto"/>
        <w:left w:val="none" w:sz="0" w:space="0" w:color="auto"/>
        <w:bottom w:val="none" w:sz="0" w:space="0" w:color="auto"/>
        <w:right w:val="none" w:sz="0" w:space="0" w:color="auto"/>
      </w:divBdr>
    </w:div>
    <w:div w:id="1587302841">
      <w:bodyDiv w:val="1"/>
      <w:marLeft w:val="0"/>
      <w:marRight w:val="0"/>
      <w:marTop w:val="0"/>
      <w:marBottom w:val="0"/>
      <w:divBdr>
        <w:top w:val="none" w:sz="0" w:space="0" w:color="auto"/>
        <w:left w:val="none" w:sz="0" w:space="0" w:color="auto"/>
        <w:bottom w:val="none" w:sz="0" w:space="0" w:color="auto"/>
        <w:right w:val="none" w:sz="0" w:space="0" w:color="auto"/>
      </w:divBdr>
    </w:div>
    <w:div w:id="1618291592">
      <w:bodyDiv w:val="1"/>
      <w:marLeft w:val="0"/>
      <w:marRight w:val="0"/>
      <w:marTop w:val="0"/>
      <w:marBottom w:val="0"/>
      <w:divBdr>
        <w:top w:val="none" w:sz="0" w:space="0" w:color="auto"/>
        <w:left w:val="none" w:sz="0" w:space="0" w:color="auto"/>
        <w:bottom w:val="none" w:sz="0" w:space="0" w:color="auto"/>
        <w:right w:val="none" w:sz="0" w:space="0" w:color="auto"/>
      </w:divBdr>
    </w:div>
    <w:div w:id="1673214075">
      <w:bodyDiv w:val="1"/>
      <w:marLeft w:val="0"/>
      <w:marRight w:val="0"/>
      <w:marTop w:val="0"/>
      <w:marBottom w:val="0"/>
      <w:divBdr>
        <w:top w:val="none" w:sz="0" w:space="0" w:color="auto"/>
        <w:left w:val="none" w:sz="0" w:space="0" w:color="auto"/>
        <w:bottom w:val="none" w:sz="0" w:space="0" w:color="auto"/>
        <w:right w:val="none" w:sz="0" w:space="0" w:color="auto"/>
      </w:divBdr>
    </w:div>
    <w:div w:id="1714887293">
      <w:bodyDiv w:val="1"/>
      <w:marLeft w:val="0"/>
      <w:marRight w:val="0"/>
      <w:marTop w:val="0"/>
      <w:marBottom w:val="0"/>
      <w:divBdr>
        <w:top w:val="none" w:sz="0" w:space="0" w:color="auto"/>
        <w:left w:val="none" w:sz="0" w:space="0" w:color="auto"/>
        <w:bottom w:val="none" w:sz="0" w:space="0" w:color="auto"/>
        <w:right w:val="none" w:sz="0" w:space="0" w:color="auto"/>
      </w:divBdr>
    </w:div>
    <w:div w:id="1800758234">
      <w:bodyDiv w:val="1"/>
      <w:marLeft w:val="0"/>
      <w:marRight w:val="0"/>
      <w:marTop w:val="0"/>
      <w:marBottom w:val="0"/>
      <w:divBdr>
        <w:top w:val="none" w:sz="0" w:space="0" w:color="auto"/>
        <w:left w:val="none" w:sz="0" w:space="0" w:color="auto"/>
        <w:bottom w:val="none" w:sz="0" w:space="0" w:color="auto"/>
        <w:right w:val="none" w:sz="0" w:space="0" w:color="auto"/>
      </w:divBdr>
    </w:div>
    <w:div w:id="1902472438">
      <w:bodyDiv w:val="1"/>
      <w:marLeft w:val="0"/>
      <w:marRight w:val="0"/>
      <w:marTop w:val="0"/>
      <w:marBottom w:val="0"/>
      <w:divBdr>
        <w:top w:val="none" w:sz="0" w:space="0" w:color="auto"/>
        <w:left w:val="none" w:sz="0" w:space="0" w:color="auto"/>
        <w:bottom w:val="none" w:sz="0" w:space="0" w:color="auto"/>
        <w:right w:val="none" w:sz="0" w:space="0" w:color="auto"/>
      </w:divBdr>
    </w:div>
    <w:div w:id="2026588721">
      <w:bodyDiv w:val="1"/>
      <w:marLeft w:val="0"/>
      <w:marRight w:val="0"/>
      <w:marTop w:val="0"/>
      <w:marBottom w:val="0"/>
      <w:divBdr>
        <w:top w:val="none" w:sz="0" w:space="0" w:color="auto"/>
        <w:left w:val="none" w:sz="0" w:space="0" w:color="auto"/>
        <w:bottom w:val="none" w:sz="0" w:space="0" w:color="auto"/>
        <w:right w:val="none" w:sz="0" w:space="0" w:color="auto"/>
      </w:divBdr>
    </w:div>
    <w:div w:id="21238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image" Target="media/image38.png"/><Relationship Id="rId16" Type="http://schemas.openxmlformats.org/officeDocument/2006/relationships/hyperlink" Target="http://www.ukpharmascan.org.uk" TargetMode="External"/><Relationship Id="rId11" Type="http://schemas.openxmlformats.org/officeDocument/2006/relationships/hyperlink" Target="http://www.ukpharmascan.org.uk/" TargetMode="External"/><Relationship Id="rId32" Type="http://schemas.openxmlformats.org/officeDocument/2006/relationships/hyperlink" Target="http://www.ukpharmascan.org.uk/about" TargetMode="External"/><Relationship Id="rId37" Type="http://schemas.openxmlformats.org/officeDocument/2006/relationships/image" Target="media/image13.png"/><Relationship Id="rId53" Type="http://schemas.openxmlformats.org/officeDocument/2006/relationships/hyperlink" Target="http://www.clinicaltrials.gov" TargetMode="External"/><Relationship Id="rId58" Type="http://schemas.openxmlformats.org/officeDocument/2006/relationships/image" Target="media/image29.png"/><Relationship Id="rId74" Type="http://schemas.openxmlformats.org/officeDocument/2006/relationships/image" Target="media/image43.png"/><Relationship Id="rId79"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mailto:contactus@ukpharmascan.org.uk"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ukpharmascan.org.uk/resources"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www.clinicaltrials.gov" TargetMode="External"/><Relationship Id="rId64" Type="http://schemas.openxmlformats.org/officeDocument/2006/relationships/image" Target="media/image35.png"/><Relationship Id="rId69" Type="http://schemas.openxmlformats.org/officeDocument/2006/relationships/hyperlink" Target="mailto:contactus@ukpharmascan.org.uk" TargetMode="External"/><Relationship Id="rId77"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1.png"/><Relationship Id="rId80"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s://www.ukpharmascan.org.uk/usingukpharmascan" TargetMode="External"/><Relationship Id="rId17" Type="http://schemas.openxmlformats.org/officeDocument/2006/relationships/image" Target="media/image2.png"/><Relationship Id="rId25" Type="http://schemas.openxmlformats.org/officeDocument/2006/relationships/hyperlink" Target="http://www.ukpharmascan.org.uk" TargetMode="External"/><Relationship Id="rId33" Type="http://schemas.openxmlformats.org/officeDocument/2006/relationships/hyperlink" Target="http://www.ukpharmascan.org.uk/howtoregister"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www.ukpharmascan.org.uk" TargetMode="External"/><Relationship Id="rId41" Type="http://schemas.openxmlformats.org/officeDocument/2006/relationships/hyperlink" Target="https://www.ukpharmascan.org.uk/resources" TargetMode="External"/><Relationship Id="rId54" Type="http://schemas.openxmlformats.org/officeDocument/2006/relationships/hyperlink" Target="http://www.clinicaltrials.gov" TargetMode="Externa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kpharmascan.org.uk/userdetails/register"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https://anzctr.org.au/ACTRN1262302695.aspx" TargetMode="External"/><Relationship Id="rId10" Type="http://schemas.openxmlformats.org/officeDocument/2006/relationships/footer" Target="footer2.xml"/><Relationship Id="rId31" Type="http://schemas.openxmlformats.org/officeDocument/2006/relationships/hyperlink" Target="http://www.ukpharmascan.org.uk/"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ukpharmascan.org.uk/resources" TargetMode="External"/><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hyperlink" Target="http://www.ukpharmascan.org.uk/usingukpharmascan" TargetMode="External"/><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5.png"/><Relationship Id="rId7" Type="http://schemas.openxmlformats.org/officeDocument/2006/relationships/footer" Target="footer1.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yperlink" Target="mailto:contactus@ukpharmascan.org.uk" TargetMode="External"/><Relationship Id="rId24" Type="http://schemas.openxmlformats.org/officeDocument/2006/relationships/hyperlink" Target="mailto:contactus@ukpharmascan.org.uk" TargetMode="Externa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hyperlink" Target="https://www.ukpharmascan.org.uk/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14159</Words>
  <Characters>80707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2024-10-10T11:12:00Z</dcterms:created>
  <dcterms:modified xsi:type="dcterms:W3CDTF">2024-10-10T11:15:00Z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2024-10-10T11:15:12Z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0a7f5414-0673-4f8a-8d4f-bd84ff478216</vt:lpwstr>
  </property>
  <property fmtid="{D5CDD505-2E9C-101B-9397-08002B2CF9AE}" pid="8" name="MSIP_Label_c69d85d5-6d9e-4305-a294-1f636ec0f2d6_ContentBits">
    <vt:lpwstr>0</vt:lpwstr>
  </property>
</Properties>
</file>